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832"/>
        <w:bidiVisual/>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760"/>
        <w:gridCol w:w="5040"/>
      </w:tblGrid>
      <w:tr w:rsidR="00F544B7" w:rsidRPr="00F544B7" w14:paraId="371FEE10" w14:textId="77777777" w:rsidTr="00D44638">
        <w:trPr>
          <w:cantSplit/>
          <w:trHeight w:val="57"/>
        </w:trPr>
        <w:tc>
          <w:tcPr>
            <w:tcW w:w="10800" w:type="dxa"/>
            <w:gridSpan w:val="2"/>
            <w:vAlign w:val="center"/>
          </w:tcPr>
          <w:p w14:paraId="7066E9B0" w14:textId="3B7C3E2B" w:rsidR="00F544B7" w:rsidRPr="00F544B7" w:rsidRDefault="006A365B" w:rsidP="003114AC">
            <w:pPr>
              <w:bidi/>
              <w:spacing w:after="0" w:line="228" w:lineRule="auto"/>
              <w:rPr>
                <w:rFonts w:ascii="Times New Roman" w:eastAsia="Times New Roman" w:hAnsi="Times New Roman" w:cs="B Titr"/>
                <w:sz w:val="24"/>
                <w:szCs w:val="24"/>
                <w:lang w:bidi="fa-IR"/>
              </w:rPr>
            </w:pPr>
            <w:r>
              <w:rPr>
                <w:rFonts w:ascii="Times New Roman" w:eastAsia="Times New Roman" w:hAnsi="Times New Roman" w:cs="B Titr" w:hint="cs"/>
                <w:b/>
                <w:bCs/>
                <w:sz w:val="24"/>
                <w:szCs w:val="24"/>
                <w:rtl/>
                <w:lang w:bidi="fa-IR"/>
              </w:rPr>
              <w:t xml:space="preserve">  </w:t>
            </w:r>
            <w:r w:rsidR="00F544B7" w:rsidRPr="00F544B7">
              <w:rPr>
                <w:rFonts w:ascii="Times New Roman" w:eastAsia="Times New Roman" w:hAnsi="Times New Roman" w:cs="B Titr" w:hint="cs"/>
                <w:b/>
                <w:bCs/>
                <w:sz w:val="24"/>
                <w:szCs w:val="24"/>
                <w:rtl/>
                <w:lang w:bidi="fa-IR"/>
              </w:rPr>
              <w:t xml:space="preserve">1 </w:t>
            </w:r>
            <w:r w:rsidR="00F544B7" w:rsidRPr="00F544B7">
              <w:rPr>
                <w:rFonts w:ascii="Times New Roman" w:eastAsia="Times New Roman" w:hAnsi="Times New Roman" w:cs="Times New Roman" w:hint="cs"/>
                <w:b/>
                <w:bCs/>
                <w:sz w:val="24"/>
                <w:szCs w:val="24"/>
                <w:rtl/>
                <w:lang w:bidi="fa-IR"/>
              </w:rPr>
              <w:t>–</w:t>
            </w:r>
            <w:r w:rsidR="00F544B7" w:rsidRPr="00F544B7">
              <w:rPr>
                <w:rFonts w:ascii="Times New Roman" w:eastAsia="Times New Roman" w:hAnsi="Times New Roman" w:cs="B Titr" w:hint="cs"/>
                <w:b/>
                <w:bCs/>
                <w:sz w:val="24"/>
                <w:szCs w:val="24"/>
                <w:rtl/>
                <w:lang w:bidi="fa-IR"/>
              </w:rPr>
              <w:t xml:space="preserve"> نام كارفرما: دانشگاه علوم پزشكي </w:t>
            </w:r>
            <w:r w:rsidR="00CA6C97">
              <w:rPr>
                <w:rFonts w:ascii="Times New Roman" w:eastAsia="Times New Roman" w:hAnsi="Times New Roman" w:cs="B Titr" w:hint="cs"/>
                <w:b/>
                <w:bCs/>
                <w:sz w:val="24"/>
                <w:szCs w:val="24"/>
                <w:rtl/>
                <w:lang w:bidi="fa-IR"/>
              </w:rPr>
              <w:t xml:space="preserve">و خدمات بهداشتی درمانی </w:t>
            </w:r>
            <w:r w:rsidR="00F544B7" w:rsidRPr="00F544B7">
              <w:rPr>
                <w:rFonts w:ascii="Times New Roman" w:eastAsia="Times New Roman" w:hAnsi="Times New Roman" w:cs="B Titr" w:hint="cs"/>
                <w:b/>
                <w:bCs/>
                <w:sz w:val="24"/>
                <w:szCs w:val="24"/>
                <w:rtl/>
                <w:lang w:bidi="fa-IR"/>
              </w:rPr>
              <w:t>تهران</w:t>
            </w:r>
            <w:r w:rsidR="00F544B7" w:rsidRPr="00F544B7">
              <w:rPr>
                <w:rFonts w:ascii="Times New Roman" w:eastAsia="Times New Roman" w:hAnsi="Times New Roman" w:cs="B Titr" w:hint="cs"/>
                <w:sz w:val="24"/>
                <w:szCs w:val="24"/>
                <w:rtl/>
                <w:lang w:bidi="fa-IR"/>
              </w:rPr>
              <w:t xml:space="preserve"> </w:t>
            </w:r>
          </w:p>
        </w:tc>
      </w:tr>
      <w:tr w:rsidR="00F544B7" w:rsidRPr="00F544B7" w14:paraId="23D32FA5" w14:textId="77777777" w:rsidTr="00D44638">
        <w:trPr>
          <w:trHeight w:val="158"/>
        </w:trPr>
        <w:tc>
          <w:tcPr>
            <w:tcW w:w="5760" w:type="dxa"/>
            <w:vAlign w:val="center"/>
          </w:tcPr>
          <w:p w14:paraId="5EFCAFA8" w14:textId="384E403F" w:rsidR="00F544B7" w:rsidRPr="00F544B7" w:rsidRDefault="00F544B7" w:rsidP="00F544B7">
            <w:pPr>
              <w:bidi/>
              <w:spacing w:after="0" w:line="228" w:lineRule="auto"/>
              <w:rPr>
                <w:rFonts w:ascii="Times New Roman" w:eastAsia="Times New Roman" w:hAnsi="Times New Roman" w:cs="B Nazanin"/>
                <w:b/>
                <w:bCs/>
                <w:spacing w:val="-4"/>
                <w:sz w:val="24"/>
                <w:szCs w:val="24"/>
                <w:rtl/>
                <w:lang w:bidi="fa-IR"/>
              </w:rPr>
            </w:pPr>
            <w:r w:rsidRPr="00F544B7">
              <w:rPr>
                <w:rFonts w:ascii="Times New Roman" w:eastAsia="Times New Roman" w:hAnsi="Times New Roman" w:cs="B Titr" w:hint="cs"/>
                <w:b/>
                <w:bCs/>
                <w:sz w:val="24"/>
                <w:szCs w:val="24"/>
                <w:rtl/>
                <w:lang w:bidi="fa-IR"/>
              </w:rPr>
              <w:t>2</w:t>
            </w:r>
            <w:r w:rsidRPr="00F544B7">
              <w:rPr>
                <w:rFonts w:ascii="Times New Roman" w:eastAsia="Times New Roman" w:hAnsi="Times New Roman" w:cs="Times New Roman" w:hint="cs"/>
                <w:b/>
                <w:bCs/>
                <w:sz w:val="24"/>
                <w:szCs w:val="24"/>
                <w:rtl/>
                <w:lang w:bidi="fa-IR"/>
              </w:rPr>
              <w:t>–</w:t>
            </w:r>
            <w:r w:rsidRPr="00F544B7">
              <w:rPr>
                <w:rFonts w:ascii="Times New Roman" w:eastAsia="Times New Roman" w:hAnsi="Times New Roman" w:cs="B Titr" w:hint="cs"/>
                <w:b/>
                <w:bCs/>
                <w:sz w:val="24"/>
                <w:szCs w:val="24"/>
                <w:rtl/>
                <w:lang w:bidi="fa-IR"/>
              </w:rPr>
              <w:t>نام نماينده كارفرما:</w:t>
            </w:r>
            <w:r w:rsidRPr="00F544B7">
              <w:rPr>
                <w:rFonts w:ascii="Times New Roman" w:eastAsia="Times New Roman" w:hAnsi="Times New Roman" w:cs="B Nazanin" w:hint="cs"/>
                <w:b/>
                <w:bCs/>
                <w:spacing w:val="-4"/>
                <w:sz w:val="24"/>
                <w:szCs w:val="24"/>
                <w:rtl/>
                <w:lang w:bidi="fa-IR"/>
              </w:rPr>
              <w:t xml:space="preserve"> </w:t>
            </w:r>
            <w:r w:rsidR="009071AF" w:rsidRPr="000053BB">
              <w:rPr>
                <w:rFonts w:ascii="Times New Roman" w:eastAsia="Times New Roman" w:hAnsi="Times New Roman" w:cs="B Titr" w:hint="cs"/>
                <w:b/>
                <w:bCs/>
                <w:sz w:val="20"/>
                <w:szCs w:val="20"/>
                <w:rtl/>
                <w:lang w:bidi="fa-IR"/>
              </w:rPr>
              <w:t xml:space="preserve">آقای </w:t>
            </w:r>
            <w:r w:rsidR="00B17F38" w:rsidRPr="000053BB">
              <w:rPr>
                <w:rFonts w:ascii="Times New Roman" w:eastAsia="Times New Roman" w:hAnsi="Times New Roman" w:cs="B Titr" w:hint="cs"/>
                <w:b/>
                <w:bCs/>
                <w:sz w:val="20"/>
                <w:szCs w:val="20"/>
                <w:rtl/>
                <w:lang w:bidi="fa-IR"/>
              </w:rPr>
              <w:t>دکتر</w:t>
            </w:r>
            <w:r w:rsidR="009071AF" w:rsidRPr="000053BB">
              <w:rPr>
                <w:rFonts w:ascii="Times New Roman" w:eastAsia="Times New Roman" w:hAnsi="Times New Roman" w:cs="B Titr" w:hint="cs"/>
                <w:b/>
                <w:bCs/>
                <w:sz w:val="20"/>
                <w:szCs w:val="20"/>
                <w:rtl/>
                <w:lang w:bidi="fa-IR"/>
              </w:rPr>
              <w:t>حمید چوبینه</w:t>
            </w:r>
          </w:p>
          <w:p w14:paraId="1EEBA3B0" w14:textId="53F7E95B" w:rsidR="00F544B7" w:rsidRPr="00F544B7" w:rsidRDefault="00F544B7" w:rsidP="00F544B7">
            <w:pPr>
              <w:bidi/>
              <w:spacing w:after="0" w:line="228" w:lineRule="auto"/>
              <w:rPr>
                <w:rFonts w:ascii="Times New Roman" w:eastAsia="Times New Roman" w:hAnsi="Times New Roman" w:cs="B Titr"/>
                <w:b/>
                <w:bCs/>
                <w:sz w:val="24"/>
                <w:szCs w:val="24"/>
                <w:rtl/>
                <w:lang w:bidi="fa-IR"/>
              </w:rPr>
            </w:pPr>
            <w:r w:rsidRPr="00F544B7">
              <w:rPr>
                <w:rFonts w:ascii="Times New Roman" w:eastAsia="Times New Roman" w:hAnsi="Times New Roman" w:cs="B Titr" w:hint="cs"/>
                <w:b/>
                <w:bCs/>
                <w:sz w:val="24"/>
                <w:szCs w:val="24"/>
                <w:rtl/>
                <w:lang w:bidi="fa-IR"/>
              </w:rPr>
              <w:t>كد اقتصادي:</w:t>
            </w:r>
            <w:r w:rsidR="0089446C">
              <w:rPr>
                <w:rFonts w:ascii="Times New Roman" w:eastAsia="Times New Roman" w:hAnsi="Times New Roman" w:cs="B Titr" w:hint="cs"/>
                <w:b/>
                <w:bCs/>
                <w:sz w:val="24"/>
                <w:szCs w:val="24"/>
                <w:rtl/>
                <w:lang w:bidi="fa-IR"/>
              </w:rPr>
              <w:t>411388689981</w:t>
            </w:r>
            <w:r w:rsidRPr="00F544B7">
              <w:rPr>
                <w:rFonts w:ascii="Times New Roman" w:eastAsia="Times New Roman" w:hAnsi="Times New Roman" w:cs="B Titr" w:hint="cs"/>
                <w:b/>
                <w:bCs/>
                <w:sz w:val="24"/>
                <w:szCs w:val="24"/>
                <w:rtl/>
                <w:lang w:bidi="fa-IR"/>
              </w:rPr>
              <w:t xml:space="preserve">     شناسه ملي: </w:t>
            </w:r>
            <w:r w:rsidR="0089446C">
              <w:rPr>
                <w:rFonts w:ascii="Times New Roman" w:eastAsia="Times New Roman" w:hAnsi="Times New Roman" w:cs="B Titr" w:hint="cs"/>
                <w:b/>
                <w:bCs/>
                <w:sz w:val="24"/>
                <w:szCs w:val="24"/>
                <w:rtl/>
                <w:lang w:bidi="fa-IR"/>
              </w:rPr>
              <w:t>14003410720</w:t>
            </w:r>
          </w:p>
        </w:tc>
        <w:tc>
          <w:tcPr>
            <w:tcW w:w="5040" w:type="dxa"/>
            <w:vAlign w:val="center"/>
          </w:tcPr>
          <w:p w14:paraId="50F360BE" w14:textId="0D0A1FD9" w:rsidR="00F544B7" w:rsidRPr="00F544B7" w:rsidRDefault="00F544B7" w:rsidP="00F544B7">
            <w:pPr>
              <w:bidi/>
              <w:spacing w:after="0" w:line="228" w:lineRule="auto"/>
              <w:rPr>
                <w:rFonts w:ascii="Times New Roman" w:eastAsia="Times New Roman" w:hAnsi="Times New Roman" w:cs="B Titr"/>
                <w:b/>
                <w:bCs/>
                <w:sz w:val="24"/>
                <w:szCs w:val="24"/>
                <w:lang w:bidi="fa-IR"/>
              </w:rPr>
            </w:pPr>
            <w:r w:rsidRPr="00F544B7">
              <w:rPr>
                <w:rFonts w:ascii="Times New Roman" w:eastAsia="Times New Roman" w:hAnsi="Times New Roman" w:cs="B Titr" w:hint="cs"/>
                <w:b/>
                <w:bCs/>
                <w:sz w:val="24"/>
                <w:szCs w:val="24"/>
                <w:rtl/>
                <w:lang w:bidi="fa-IR"/>
              </w:rPr>
              <w:t xml:space="preserve">3 </w:t>
            </w:r>
            <w:r w:rsidRPr="009071AF">
              <w:rPr>
                <w:rFonts w:ascii="Times New Roman" w:eastAsia="Times New Roman" w:hAnsi="Times New Roman" w:cs="B Titr" w:hint="cs"/>
                <w:b/>
                <w:bCs/>
                <w:sz w:val="20"/>
                <w:szCs w:val="20"/>
                <w:rtl/>
                <w:lang w:bidi="fa-IR"/>
              </w:rPr>
              <w:t>- سمت نماينده كارفرما</w:t>
            </w:r>
            <w:r w:rsidRPr="00F544B7">
              <w:rPr>
                <w:rFonts w:ascii="Times New Roman" w:eastAsia="Times New Roman" w:hAnsi="Times New Roman" w:cs="B Titr" w:hint="cs"/>
                <w:b/>
                <w:bCs/>
                <w:sz w:val="24"/>
                <w:szCs w:val="24"/>
                <w:rtl/>
                <w:lang w:bidi="fa-IR"/>
              </w:rPr>
              <w:t>:</w:t>
            </w:r>
            <w:r w:rsidR="0069084E">
              <w:rPr>
                <w:rFonts w:ascii="Times New Roman" w:eastAsia="Times New Roman" w:hAnsi="Times New Roman" w:cs="B Titr" w:hint="cs"/>
                <w:b/>
                <w:bCs/>
                <w:sz w:val="24"/>
                <w:szCs w:val="24"/>
                <w:rtl/>
                <w:lang w:bidi="fa-IR"/>
              </w:rPr>
              <w:t xml:space="preserve"> </w:t>
            </w:r>
            <w:r w:rsidR="009071AF" w:rsidRPr="006F55CB">
              <w:rPr>
                <w:rFonts w:ascii="Times New Roman" w:eastAsia="Times New Roman" w:hAnsi="Times New Roman" w:cs="B Titr" w:hint="cs"/>
                <w:b/>
                <w:bCs/>
                <w:sz w:val="20"/>
                <w:szCs w:val="20"/>
                <w:rtl/>
                <w:lang w:bidi="fa-IR"/>
              </w:rPr>
              <w:t>معاون توسعه مدیریت و برنامه ریزی منابع</w:t>
            </w:r>
          </w:p>
        </w:tc>
      </w:tr>
      <w:tr w:rsidR="00F544B7" w:rsidRPr="00F544B7" w14:paraId="2143DC19" w14:textId="77777777" w:rsidTr="00D44638">
        <w:trPr>
          <w:trHeight w:val="278"/>
        </w:trPr>
        <w:tc>
          <w:tcPr>
            <w:tcW w:w="10800" w:type="dxa"/>
            <w:gridSpan w:val="2"/>
          </w:tcPr>
          <w:p w14:paraId="77D77F84" w14:textId="77AC7318" w:rsidR="00F544B7" w:rsidRPr="00F544B7" w:rsidRDefault="00F544B7" w:rsidP="00F544B7">
            <w:pPr>
              <w:bidi/>
              <w:spacing w:after="0" w:line="228" w:lineRule="auto"/>
              <w:rPr>
                <w:rFonts w:ascii="Times New Roman" w:eastAsia="Times New Roman" w:hAnsi="Times New Roman" w:cs="B Titr"/>
                <w:b/>
                <w:bCs/>
                <w:sz w:val="24"/>
                <w:szCs w:val="24"/>
                <w:rtl/>
                <w:lang w:bidi="fa-IR"/>
              </w:rPr>
            </w:pPr>
            <w:r w:rsidRPr="00F544B7">
              <w:rPr>
                <w:rFonts w:ascii="Times New Roman" w:eastAsia="Times New Roman" w:hAnsi="Times New Roman" w:cs="B Titr" w:hint="cs"/>
                <w:b/>
                <w:bCs/>
                <w:rtl/>
                <w:lang w:bidi="fa-IR"/>
              </w:rPr>
              <w:t>4 - آدرس:</w:t>
            </w:r>
            <w:r w:rsidR="00E72675">
              <w:rPr>
                <w:rFonts w:ascii="Times New Roman" w:eastAsia="Times New Roman" w:hAnsi="Times New Roman" w:cs="B Titr" w:hint="cs"/>
                <w:b/>
                <w:bCs/>
                <w:rtl/>
                <w:lang w:bidi="fa-IR"/>
              </w:rPr>
              <w:t xml:space="preserve"> تهران، </w:t>
            </w:r>
            <w:r w:rsidR="00120A29">
              <w:rPr>
                <w:rFonts w:ascii="Times New Roman" w:eastAsia="Times New Roman" w:hAnsi="Times New Roman" w:cs="B Titr" w:hint="cs"/>
                <w:b/>
                <w:bCs/>
                <w:rtl/>
                <w:lang w:bidi="fa-IR"/>
              </w:rPr>
              <w:t xml:space="preserve">بلوار کشاورز،نبش خیابان قدس </w:t>
            </w:r>
            <w:r w:rsidR="00120A29">
              <w:rPr>
                <w:rFonts w:ascii="Times New Roman" w:eastAsia="Times New Roman" w:hAnsi="Times New Roman" w:cs="Times New Roman" w:hint="cs"/>
                <w:b/>
                <w:bCs/>
                <w:rtl/>
                <w:lang w:bidi="fa-IR"/>
              </w:rPr>
              <w:t>–</w:t>
            </w:r>
            <w:r w:rsidR="00120A29">
              <w:rPr>
                <w:rFonts w:ascii="Times New Roman" w:eastAsia="Times New Roman" w:hAnsi="Times New Roman" w:cs="B Titr" w:hint="cs"/>
                <w:b/>
                <w:bCs/>
                <w:rtl/>
                <w:lang w:bidi="fa-IR"/>
              </w:rPr>
              <w:t xml:space="preserve"> تلفن :81633409</w:t>
            </w:r>
          </w:p>
        </w:tc>
      </w:tr>
      <w:tr w:rsidR="00F544B7" w:rsidRPr="00F544B7" w14:paraId="3C152F94" w14:textId="77777777" w:rsidTr="00203D00">
        <w:trPr>
          <w:trHeight w:val="1144"/>
        </w:trPr>
        <w:tc>
          <w:tcPr>
            <w:tcW w:w="5760" w:type="dxa"/>
          </w:tcPr>
          <w:p w14:paraId="435F6959" w14:textId="77777777" w:rsidR="00F544B7" w:rsidRPr="00F544B7" w:rsidRDefault="00F544B7" w:rsidP="00F544B7">
            <w:pPr>
              <w:bidi/>
              <w:spacing w:after="0" w:line="228" w:lineRule="auto"/>
              <w:jc w:val="both"/>
              <w:rPr>
                <w:rFonts w:ascii="Calibri" w:eastAsia="Times New Roman" w:hAnsi="Calibri" w:cs="B Nazanin"/>
                <w:b/>
                <w:bCs/>
                <w:noProof/>
                <w:sz w:val="24"/>
                <w:szCs w:val="24"/>
                <w:lang w:bidi="fa-IR"/>
              </w:rPr>
            </w:pPr>
            <w:r w:rsidRPr="00F544B7">
              <w:rPr>
                <w:rFonts w:ascii="Times New Roman" w:eastAsia="Times New Roman" w:hAnsi="Times New Roman" w:cs="B Titr" w:hint="cs"/>
                <w:bCs/>
                <w:sz w:val="24"/>
                <w:szCs w:val="24"/>
                <w:rtl/>
              </w:rPr>
              <w:t>5- نام پیمانکار:</w:t>
            </w:r>
            <w:r w:rsidRPr="00F544B7">
              <w:rPr>
                <w:rFonts w:ascii="Times New Roman" w:eastAsia="Times New Roman" w:hAnsi="Times New Roman" w:cs="B Nazanin" w:hint="cs"/>
                <w:b/>
                <w:bCs/>
                <w:sz w:val="24"/>
                <w:szCs w:val="24"/>
                <w:rtl/>
                <w:lang w:bidi="fa-IR"/>
              </w:rPr>
              <w:t xml:space="preserve"> </w:t>
            </w:r>
            <w:r w:rsidRPr="00F544B7">
              <w:rPr>
                <w:rFonts w:ascii="Times New Roman" w:eastAsia="Times New Roman" w:hAnsi="Times New Roman" w:cs="B Nazanin"/>
                <w:b/>
                <w:bCs/>
                <w:sz w:val="24"/>
                <w:szCs w:val="24"/>
                <w:lang w:bidi="fa-IR"/>
              </w:rPr>
              <w:t>……………….</w:t>
            </w:r>
            <w:r w:rsidRPr="00F544B7">
              <w:rPr>
                <w:rFonts w:ascii="Times New Roman" w:eastAsia="Times New Roman" w:hAnsi="Times New Roman" w:cs="B Nazanin" w:hint="cs"/>
                <w:b/>
                <w:bCs/>
                <w:sz w:val="24"/>
                <w:szCs w:val="24"/>
                <w:rtl/>
                <w:lang w:bidi="fa-IR"/>
              </w:rPr>
              <w:t xml:space="preserve"> </w:t>
            </w:r>
          </w:p>
          <w:p w14:paraId="3E595300" w14:textId="77777777" w:rsidR="00F544B7" w:rsidRPr="00F544B7" w:rsidRDefault="00F544B7" w:rsidP="00F544B7">
            <w:pPr>
              <w:bidi/>
              <w:spacing w:after="0" w:line="228" w:lineRule="auto"/>
              <w:jc w:val="both"/>
              <w:rPr>
                <w:rFonts w:ascii="Calibri" w:eastAsia="Times New Roman" w:hAnsi="Calibri" w:cs="B Nazanin"/>
                <w:b/>
                <w:bCs/>
                <w:sz w:val="24"/>
                <w:szCs w:val="24"/>
                <w:rtl/>
                <w:lang w:bidi="fa-IR"/>
              </w:rPr>
            </w:pPr>
            <w:r w:rsidRPr="00F544B7">
              <w:rPr>
                <w:rFonts w:ascii="Calibri" w:eastAsia="Times New Roman" w:hAnsi="Calibri" w:cs="B Nazanin" w:hint="cs"/>
                <w:b/>
                <w:bCs/>
                <w:sz w:val="24"/>
                <w:szCs w:val="24"/>
                <w:rtl/>
                <w:lang w:bidi="fa-IR"/>
              </w:rPr>
              <w:t xml:space="preserve"> </w:t>
            </w:r>
            <w:r w:rsidRPr="00F544B7">
              <w:rPr>
                <w:rFonts w:ascii="Times New Roman" w:eastAsia="Times New Roman" w:hAnsi="Times New Roman" w:cs="B Titr" w:hint="cs"/>
                <w:bCs/>
                <w:sz w:val="24"/>
                <w:szCs w:val="24"/>
                <w:rtl/>
              </w:rPr>
              <w:t>شماره ثبت پیمانکار</w:t>
            </w:r>
            <w:r w:rsidRPr="00F544B7">
              <w:rPr>
                <w:rFonts w:ascii="Calibri" w:eastAsia="Times New Roman" w:hAnsi="Calibri" w:cs="B Nazanin" w:hint="cs"/>
                <w:b/>
                <w:bCs/>
                <w:sz w:val="24"/>
                <w:szCs w:val="24"/>
                <w:rtl/>
                <w:lang w:bidi="fa-IR"/>
              </w:rPr>
              <w:t xml:space="preserve">: </w:t>
            </w:r>
            <w:r w:rsidRPr="00F544B7">
              <w:rPr>
                <w:rFonts w:ascii="Calibri" w:eastAsia="Times New Roman" w:hAnsi="Calibri" w:cs="B Nazanin"/>
                <w:b/>
                <w:bCs/>
                <w:sz w:val="24"/>
                <w:szCs w:val="24"/>
                <w:lang w:bidi="fa-IR"/>
              </w:rPr>
              <w:t>.…………..</w:t>
            </w:r>
          </w:p>
          <w:p w14:paraId="03D1EE69" w14:textId="77777777" w:rsidR="00F544B7" w:rsidRPr="00F544B7" w:rsidRDefault="00F544B7" w:rsidP="00F544B7">
            <w:pPr>
              <w:bidi/>
              <w:spacing w:after="0" w:line="228" w:lineRule="auto"/>
              <w:jc w:val="both"/>
              <w:rPr>
                <w:rFonts w:ascii="Arial" w:eastAsia="Times New Roman" w:hAnsi="Arial" w:cs="B Nazanin"/>
                <w:b/>
                <w:bCs/>
                <w:noProof/>
                <w:sz w:val="24"/>
                <w:lang w:bidi="fa-IR"/>
              </w:rPr>
            </w:pPr>
            <w:r w:rsidRPr="00F544B7">
              <w:rPr>
                <w:rFonts w:ascii="Times New Roman" w:eastAsia="Times New Roman" w:hAnsi="Times New Roman" w:cs="B Titr" w:hint="cs"/>
                <w:bCs/>
                <w:sz w:val="24"/>
                <w:szCs w:val="24"/>
                <w:rtl/>
              </w:rPr>
              <w:t>شناسه ملی</w:t>
            </w:r>
            <w:r w:rsidRPr="00F544B7">
              <w:rPr>
                <w:rFonts w:ascii="Calibri" w:eastAsia="Times New Roman" w:hAnsi="Calibri" w:cs="B Nazanin" w:hint="cs"/>
                <w:b/>
                <w:bCs/>
                <w:sz w:val="28"/>
                <w:szCs w:val="28"/>
                <w:rtl/>
                <w:lang w:bidi="fa-IR"/>
              </w:rPr>
              <w:t>:</w:t>
            </w:r>
            <w:r w:rsidRPr="00F544B7">
              <w:rPr>
                <w:rFonts w:ascii="Times New Roman" w:eastAsia="Times New Roman" w:hAnsi="Times New Roman" w:cs="B Nazanin" w:hint="cs"/>
                <w:b/>
                <w:bCs/>
                <w:sz w:val="24"/>
                <w:rtl/>
                <w:lang w:bidi="fa-IR"/>
              </w:rPr>
              <w:t xml:space="preserve"> </w:t>
            </w:r>
            <w:r w:rsidRPr="00F544B7">
              <w:rPr>
                <w:rFonts w:ascii="Times New Roman" w:eastAsia="Times New Roman" w:hAnsi="Times New Roman" w:cs="B Nazanin"/>
                <w:b/>
                <w:bCs/>
                <w:sz w:val="24"/>
                <w:lang w:bidi="fa-IR"/>
              </w:rPr>
              <w:t>……………..</w:t>
            </w:r>
            <w:r w:rsidRPr="00F544B7">
              <w:rPr>
                <w:rFonts w:ascii="Times New Roman" w:eastAsia="Times New Roman" w:hAnsi="Times New Roman" w:cs="B Nazanin" w:hint="cs"/>
                <w:b/>
                <w:bCs/>
                <w:sz w:val="24"/>
                <w:rtl/>
                <w:lang w:bidi="fa-IR"/>
              </w:rPr>
              <w:t xml:space="preserve">  </w:t>
            </w:r>
            <w:r w:rsidRPr="00F544B7">
              <w:rPr>
                <w:rFonts w:ascii="Times New Roman" w:eastAsia="Times New Roman" w:hAnsi="Times New Roman" w:cs="B Titr" w:hint="cs"/>
                <w:bCs/>
                <w:sz w:val="24"/>
                <w:szCs w:val="24"/>
                <w:rtl/>
              </w:rPr>
              <w:t xml:space="preserve">کد اقتصادی: </w:t>
            </w:r>
            <w:r w:rsidRPr="00F544B7">
              <w:rPr>
                <w:rFonts w:ascii="Times New Roman" w:eastAsia="Times New Roman" w:hAnsi="Times New Roman" w:cs="B Titr"/>
                <w:bCs/>
                <w:sz w:val="24"/>
                <w:szCs w:val="24"/>
              </w:rPr>
              <w:t>………………….</w:t>
            </w:r>
          </w:p>
        </w:tc>
        <w:tc>
          <w:tcPr>
            <w:tcW w:w="5040" w:type="dxa"/>
          </w:tcPr>
          <w:p w14:paraId="27B3E998" w14:textId="452730D4" w:rsidR="00F544B7" w:rsidRPr="00F544B7" w:rsidRDefault="00F544B7" w:rsidP="00F544B7">
            <w:pPr>
              <w:bidi/>
              <w:spacing w:after="0" w:line="228" w:lineRule="auto"/>
              <w:rPr>
                <w:rFonts w:ascii="Arial" w:eastAsia="Times New Roman" w:hAnsi="Arial" w:cs="B Nazanin"/>
                <w:b/>
                <w:bCs/>
                <w:noProof/>
                <w:spacing w:val="-8"/>
                <w:sz w:val="24"/>
                <w:lang w:bidi="fa-IR"/>
              </w:rPr>
            </w:pPr>
            <w:r w:rsidRPr="00F544B7">
              <w:rPr>
                <w:rFonts w:ascii="Times New Roman" w:eastAsia="Times New Roman" w:hAnsi="Times New Roman" w:cs="B Titr" w:hint="cs"/>
                <w:bCs/>
                <w:sz w:val="24"/>
                <w:szCs w:val="24"/>
                <w:rtl/>
              </w:rPr>
              <w:t xml:space="preserve">6- </w:t>
            </w:r>
            <w:r w:rsidRPr="00DF66BE">
              <w:rPr>
                <w:rFonts w:ascii="Times New Roman" w:eastAsia="Times New Roman" w:hAnsi="Times New Roman" w:cs="B Mitra" w:hint="cs"/>
                <w:noProof/>
                <w:sz w:val="28"/>
                <w:szCs w:val="28"/>
                <w:rtl/>
                <w:lang w:bidi="fa-IR"/>
              </w:rPr>
              <w:t>گواهینامه معتبر رتبه</w:t>
            </w:r>
            <w:r w:rsidR="00847FD8" w:rsidRPr="00DF66BE">
              <w:rPr>
                <w:rFonts w:ascii="Times New Roman" w:eastAsia="Times New Roman" w:hAnsi="Times New Roman" w:cs="B Mitra" w:hint="cs"/>
                <w:noProof/>
                <w:sz w:val="28"/>
                <w:szCs w:val="28"/>
                <w:rtl/>
                <w:lang w:bidi="fa-IR"/>
              </w:rPr>
              <w:t xml:space="preserve"> </w:t>
            </w:r>
            <w:r w:rsidRPr="00DF66BE">
              <w:rPr>
                <w:rFonts w:ascii="Times New Roman" w:eastAsia="Times New Roman" w:hAnsi="Times New Roman" w:cs="B Mitra" w:hint="cs"/>
                <w:noProof/>
                <w:sz w:val="28"/>
                <w:szCs w:val="28"/>
                <w:rtl/>
                <w:lang w:bidi="fa-IR"/>
              </w:rPr>
              <w:t xml:space="preserve">‌بندی </w:t>
            </w:r>
            <w:r w:rsidR="00810382" w:rsidRPr="00DF66BE">
              <w:rPr>
                <w:rFonts w:ascii="Times New Roman" w:eastAsia="Times New Roman" w:hAnsi="Times New Roman" w:cs="B Mitra" w:hint="cs"/>
                <w:noProof/>
                <w:sz w:val="28"/>
                <w:szCs w:val="28"/>
                <w:rtl/>
                <w:lang w:bidi="fa-IR"/>
              </w:rPr>
              <w:t xml:space="preserve">5 </w:t>
            </w:r>
            <w:r w:rsidRPr="00DF66BE">
              <w:rPr>
                <w:rFonts w:ascii="Times New Roman" w:eastAsia="Times New Roman" w:hAnsi="Times New Roman" w:cs="B Mitra" w:hint="cs"/>
                <w:noProof/>
                <w:sz w:val="28"/>
                <w:szCs w:val="28"/>
                <w:rtl/>
                <w:lang w:bidi="fa-IR"/>
              </w:rPr>
              <w:t xml:space="preserve"> ابنیه و رتبه </w:t>
            </w:r>
            <w:r w:rsidR="00810382" w:rsidRPr="00DF66BE">
              <w:rPr>
                <w:rFonts w:ascii="Times New Roman" w:eastAsia="Times New Roman" w:hAnsi="Times New Roman" w:cs="B Mitra" w:hint="cs"/>
                <w:noProof/>
                <w:sz w:val="28"/>
                <w:szCs w:val="28"/>
                <w:rtl/>
                <w:lang w:bidi="fa-IR"/>
              </w:rPr>
              <w:t>5</w:t>
            </w:r>
            <w:r w:rsidRPr="00DF66BE">
              <w:rPr>
                <w:rFonts w:ascii="Times New Roman" w:eastAsia="Times New Roman" w:hAnsi="Times New Roman" w:cs="B Mitra" w:hint="cs"/>
                <w:noProof/>
                <w:sz w:val="28"/>
                <w:szCs w:val="28"/>
                <w:rtl/>
                <w:lang w:bidi="fa-IR"/>
              </w:rPr>
              <w:t xml:space="preserve"> تاسیسات مکانیکی و الکتریکی</w:t>
            </w:r>
          </w:p>
        </w:tc>
      </w:tr>
      <w:tr w:rsidR="00F544B7" w:rsidRPr="00F544B7" w14:paraId="36425510" w14:textId="77777777" w:rsidTr="00D44638">
        <w:trPr>
          <w:trHeight w:val="50"/>
        </w:trPr>
        <w:tc>
          <w:tcPr>
            <w:tcW w:w="5760" w:type="dxa"/>
          </w:tcPr>
          <w:p w14:paraId="13CF25EC" w14:textId="77777777" w:rsidR="00F544B7" w:rsidRPr="00F544B7" w:rsidRDefault="00F544B7" w:rsidP="00F544B7">
            <w:pPr>
              <w:bidi/>
              <w:spacing w:after="0" w:line="228" w:lineRule="auto"/>
              <w:jc w:val="both"/>
              <w:rPr>
                <w:rFonts w:ascii="Times New Roman" w:eastAsia="Times New Roman" w:hAnsi="Times New Roman" w:cs="B Titr"/>
                <w:bCs/>
                <w:sz w:val="24"/>
                <w:szCs w:val="24"/>
              </w:rPr>
            </w:pPr>
            <w:r w:rsidRPr="00F544B7">
              <w:rPr>
                <w:rFonts w:ascii="Times New Roman" w:eastAsia="Times New Roman" w:hAnsi="Times New Roman" w:cs="B Titr" w:hint="cs"/>
                <w:bCs/>
                <w:sz w:val="24"/>
                <w:szCs w:val="24"/>
                <w:rtl/>
              </w:rPr>
              <w:t xml:space="preserve">7- نام نماینده پیمانکار: </w:t>
            </w:r>
            <w:r w:rsidRPr="00F544B7">
              <w:rPr>
                <w:rFonts w:ascii="Times New Roman" w:eastAsia="Times New Roman" w:hAnsi="Times New Roman" w:cs="B Titr"/>
                <w:bCs/>
                <w:sz w:val="24"/>
                <w:szCs w:val="24"/>
              </w:rPr>
              <w:t>…………</w:t>
            </w:r>
          </w:p>
        </w:tc>
        <w:tc>
          <w:tcPr>
            <w:tcW w:w="5040" w:type="dxa"/>
          </w:tcPr>
          <w:p w14:paraId="0CEE8A75" w14:textId="77777777" w:rsidR="00F544B7" w:rsidRPr="00F544B7" w:rsidRDefault="00F544B7" w:rsidP="00F544B7">
            <w:pPr>
              <w:bidi/>
              <w:spacing w:after="0" w:line="228" w:lineRule="auto"/>
              <w:jc w:val="both"/>
              <w:rPr>
                <w:rFonts w:ascii="Times New Roman" w:eastAsia="Times New Roman" w:hAnsi="Times New Roman" w:cs="B Titr"/>
                <w:bCs/>
                <w:sz w:val="24"/>
                <w:szCs w:val="24"/>
              </w:rPr>
            </w:pPr>
            <w:r w:rsidRPr="00F544B7">
              <w:rPr>
                <w:rFonts w:ascii="Times New Roman" w:eastAsia="Times New Roman" w:hAnsi="Times New Roman" w:cs="B Titr" w:hint="cs"/>
                <w:bCs/>
                <w:sz w:val="24"/>
                <w:szCs w:val="24"/>
                <w:rtl/>
              </w:rPr>
              <w:t xml:space="preserve">8- سمت نماینده پیمانکار: </w:t>
            </w:r>
            <w:r w:rsidRPr="00F544B7">
              <w:rPr>
                <w:rFonts w:ascii="Times New Roman" w:eastAsia="Times New Roman" w:hAnsi="Times New Roman" w:cs="B Titr"/>
                <w:bCs/>
                <w:sz w:val="24"/>
                <w:szCs w:val="24"/>
              </w:rPr>
              <w:t>…………………….</w:t>
            </w:r>
          </w:p>
        </w:tc>
      </w:tr>
      <w:tr w:rsidR="00F544B7" w:rsidRPr="00F544B7" w14:paraId="31DC6CF6" w14:textId="77777777" w:rsidTr="00D44638">
        <w:trPr>
          <w:cantSplit/>
          <w:trHeight w:val="50"/>
        </w:trPr>
        <w:tc>
          <w:tcPr>
            <w:tcW w:w="10800" w:type="dxa"/>
            <w:gridSpan w:val="2"/>
          </w:tcPr>
          <w:p w14:paraId="29C6273F" w14:textId="66110663" w:rsidR="00F544B7" w:rsidRPr="00F544B7" w:rsidRDefault="00F544B7" w:rsidP="00F544B7">
            <w:pPr>
              <w:bidi/>
              <w:spacing w:after="0" w:line="228" w:lineRule="auto"/>
              <w:jc w:val="both"/>
              <w:rPr>
                <w:rFonts w:ascii="Times New Roman" w:eastAsia="Times New Roman" w:hAnsi="Times New Roman" w:cs="B Nazanin"/>
                <w:b/>
                <w:bCs/>
                <w:sz w:val="24"/>
                <w:szCs w:val="24"/>
                <w:rtl/>
                <w:lang w:bidi="fa-IR"/>
              </w:rPr>
            </w:pPr>
            <w:r w:rsidRPr="00F544B7">
              <w:rPr>
                <w:rFonts w:ascii="Times New Roman" w:eastAsia="Times New Roman" w:hAnsi="Times New Roman" w:cs="B Titr" w:hint="cs"/>
                <w:b/>
                <w:bCs/>
                <w:sz w:val="24"/>
                <w:szCs w:val="24"/>
                <w:rtl/>
                <w:lang w:bidi="fa-IR"/>
              </w:rPr>
              <w:t xml:space="preserve">9 </w:t>
            </w:r>
            <w:r w:rsidRPr="00F544B7">
              <w:rPr>
                <w:rFonts w:ascii="Times New Roman" w:eastAsia="Times New Roman" w:hAnsi="Times New Roman" w:cs="B Titr" w:hint="cs"/>
                <w:bCs/>
                <w:sz w:val="24"/>
                <w:szCs w:val="24"/>
                <w:rtl/>
              </w:rPr>
              <w:t>-آدرس</w:t>
            </w:r>
            <w:r w:rsidRPr="00F544B7">
              <w:rPr>
                <w:rFonts w:ascii="Times New Roman" w:eastAsia="Times New Roman" w:hAnsi="Times New Roman" w:cs="B Nazanin" w:hint="cs"/>
                <w:b/>
                <w:bCs/>
                <w:sz w:val="24"/>
                <w:rtl/>
                <w:lang w:bidi="fa-IR"/>
              </w:rPr>
              <w:t>:</w:t>
            </w:r>
            <w:r w:rsidR="0069084E">
              <w:rPr>
                <w:rFonts w:ascii="Calibri" w:eastAsia="Times New Roman" w:hAnsi="Calibri" w:cs="B Nazanin" w:hint="cs"/>
                <w:b/>
                <w:bCs/>
                <w:sz w:val="24"/>
                <w:szCs w:val="24"/>
                <w:rtl/>
                <w:lang w:bidi="fa-IR"/>
              </w:rPr>
              <w:t xml:space="preserve"> </w:t>
            </w:r>
            <w:r w:rsidR="00E72675" w:rsidRPr="00F544B7">
              <w:rPr>
                <w:rFonts w:ascii="Times New Roman" w:eastAsia="Times New Roman" w:hAnsi="Times New Roman" w:cs="B Titr"/>
                <w:b/>
                <w:bCs/>
                <w:lang w:bidi="fa-IR"/>
              </w:rPr>
              <w:t>…………………………………………………………………</w:t>
            </w:r>
            <w:r w:rsidR="00E72675">
              <w:rPr>
                <w:rFonts w:ascii="Times New Roman" w:eastAsia="Times New Roman" w:hAnsi="Times New Roman" w:cs="B Titr" w:hint="cs"/>
                <w:bCs/>
                <w:sz w:val="24"/>
                <w:szCs w:val="24"/>
                <w:rtl/>
              </w:rPr>
              <w:t xml:space="preserve">  </w:t>
            </w:r>
            <w:r w:rsidRPr="00F544B7">
              <w:rPr>
                <w:rFonts w:ascii="Times New Roman" w:eastAsia="Times New Roman" w:hAnsi="Times New Roman" w:cs="B Titr" w:hint="cs"/>
                <w:bCs/>
                <w:sz w:val="24"/>
                <w:szCs w:val="24"/>
                <w:rtl/>
              </w:rPr>
              <w:t>تلفن:</w:t>
            </w:r>
            <w:r w:rsidRPr="00F544B7">
              <w:rPr>
                <w:rFonts w:ascii="Calibri" w:eastAsia="Times New Roman" w:hAnsi="Calibri" w:cs="B Nazanin" w:hint="cs"/>
                <w:b/>
                <w:bCs/>
                <w:sz w:val="24"/>
                <w:szCs w:val="24"/>
                <w:rtl/>
                <w:lang w:bidi="fa-IR"/>
              </w:rPr>
              <w:t xml:space="preserve"> </w:t>
            </w:r>
            <w:r w:rsidR="00E72675" w:rsidRPr="00F544B7">
              <w:rPr>
                <w:rFonts w:ascii="Times New Roman" w:eastAsia="Times New Roman" w:hAnsi="Times New Roman" w:cs="B Titr"/>
                <w:b/>
                <w:bCs/>
                <w:lang w:bidi="fa-IR"/>
              </w:rPr>
              <w:t>……………………….</w:t>
            </w:r>
          </w:p>
        </w:tc>
      </w:tr>
      <w:tr w:rsidR="00F544B7" w:rsidRPr="00F544B7" w14:paraId="506EE8B4" w14:textId="77777777" w:rsidTr="00D44638">
        <w:trPr>
          <w:cantSplit/>
          <w:trHeight w:val="450"/>
        </w:trPr>
        <w:tc>
          <w:tcPr>
            <w:tcW w:w="10800" w:type="dxa"/>
            <w:gridSpan w:val="2"/>
          </w:tcPr>
          <w:p w14:paraId="704CE15F" w14:textId="3B5B57D2" w:rsidR="00F544B7" w:rsidRPr="00F544B7" w:rsidRDefault="00F544B7" w:rsidP="009814C7">
            <w:pPr>
              <w:bidi/>
              <w:spacing w:after="0" w:line="240" w:lineRule="auto"/>
              <w:rPr>
                <w:rFonts w:ascii="Times New Roman" w:eastAsia="Times New Roman" w:hAnsi="Times New Roman" w:cs="B Titr"/>
                <w:b/>
                <w:bCs/>
                <w:sz w:val="24"/>
                <w:szCs w:val="24"/>
                <w:rtl/>
                <w:lang w:bidi="fa-IR"/>
              </w:rPr>
            </w:pPr>
            <w:r w:rsidRPr="00F544B7">
              <w:rPr>
                <w:rFonts w:ascii="Times New Roman" w:eastAsia="Times New Roman" w:hAnsi="Times New Roman" w:cs="B Titr" w:hint="cs"/>
                <w:b/>
                <w:bCs/>
                <w:sz w:val="24"/>
                <w:szCs w:val="24"/>
                <w:rtl/>
                <w:lang w:bidi="fa-IR"/>
              </w:rPr>
              <w:t xml:space="preserve">10- مجوزهای قانونی: </w:t>
            </w:r>
          </w:p>
        </w:tc>
      </w:tr>
      <w:tr w:rsidR="00F544B7" w:rsidRPr="00F544B7" w14:paraId="4FC99B1D" w14:textId="77777777" w:rsidTr="00D44638">
        <w:trPr>
          <w:cantSplit/>
          <w:trHeight w:val="1377"/>
        </w:trPr>
        <w:tc>
          <w:tcPr>
            <w:tcW w:w="10800" w:type="dxa"/>
            <w:gridSpan w:val="2"/>
          </w:tcPr>
          <w:p w14:paraId="49E23082" w14:textId="77777777" w:rsidR="00F544B7" w:rsidRPr="00C8697B" w:rsidRDefault="00F544B7" w:rsidP="00F544B7">
            <w:pPr>
              <w:bidi/>
              <w:spacing w:after="0" w:line="240" w:lineRule="auto"/>
              <w:ind w:left="1440" w:hanging="1440"/>
              <w:rPr>
                <w:rFonts w:ascii="Times New Roman" w:eastAsia="Times New Roman" w:hAnsi="Times New Roman" w:cs="B Titr"/>
                <w:bCs/>
                <w:sz w:val="24"/>
                <w:szCs w:val="24"/>
                <w:rtl/>
                <w:lang w:bidi="fa-IR"/>
              </w:rPr>
            </w:pPr>
            <w:r w:rsidRPr="00E22958">
              <w:rPr>
                <w:rFonts w:ascii="Times New Roman" w:eastAsia="Times New Roman" w:hAnsi="Times New Roman" w:cs="B Titr" w:hint="cs"/>
                <w:b/>
                <w:bCs/>
                <w:sz w:val="24"/>
                <w:szCs w:val="24"/>
                <w:rtl/>
                <w:lang w:bidi="fa-IR"/>
              </w:rPr>
              <w:t>11</w:t>
            </w:r>
            <w:r w:rsidRPr="00C8697B">
              <w:rPr>
                <w:rFonts w:ascii="Times New Roman" w:eastAsia="Times New Roman" w:hAnsi="Times New Roman" w:cs="B Titr" w:hint="cs"/>
                <w:b/>
                <w:bCs/>
                <w:sz w:val="24"/>
                <w:szCs w:val="24"/>
                <w:rtl/>
                <w:lang w:bidi="fa-IR"/>
              </w:rPr>
              <w:t xml:space="preserve"> - موضوع قرارداد</w:t>
            </w:r>
            <w:r w:rsidRPr="00C8697B">
              <w:rPr>
                <w:rFonts w:ascii="Times New Roman" w:eastAsia="Times New Roman" w:hAnsi="Times New Roman" w:cs="B Titr" w:hint="cs"/>
                <w:bCs/>
                <w:sz w:val="24"/>
                <w:szCs w:val="24"/>
                <w:rtl/>
                <w:lang w:bidi="fa-IR"/>
              </w:rPr>
              <w:t xml:space="preserve"> عبارتست از: </w:t>
            </w:r>
          </w:p>
          <w:p w14:paraId="0AE76547" w14:textId="17DFA097" w:rsidR="00451FF6" w:rsidRPr="00C8697B" w:rsidRDefault="00451FF6" w:rsidP="00827EE5">
            <w:pPr>
              <w:bidi/>
              <w:spacing w:after="120" w:line="240" w:lineRule="auto"/>
              <w:rPr>
                <w:rFonts w:ascii="Arial" w:hAnsi="Arial" w:cs="B Mitra"/>
                <w:sz w:val="28"/>
                <w:szCs w:val="28"/>
                <w:rtl/>
                <w:lang w:bidi="fa-IR"/>
              </w:rPr>
            </w:pPr>
            <w:r w:rsidRPr="00C8697B">
              <w:rPr>
                <w:rFonts w:ascii="Arial" w:hAnsi="Arial" w:cs="B Mitra"/>
                <w:sz w:val="28"/>
                <w:szCs w:val="28"/>
                <w:rtl/>
                <w:lang w:bidi="fa-IR"/>
              </w:rPr>
              <w:t xml:space="preserve">موضوع پيمان </w:t>
            </w:r>
            <w:r w:rsidRPr="00C8697B">
              <w:rPr>
                <w:rFonts w:ascii="Arial" w:hAnsi="Arial" w:cs="B Mitra"/>
                <w:color w:val="000000" w:themeColor="text1"/>
                <w:sz w:val="28"/>
                <w:szCs w:val="28"/>
                <w:rtl/>
                <w:lang w:bidi="fa-IR"/>
              </w:rPr>
              <w:t>عبارت</w:t>
            </w:r>
            <w:r w:rsidRPr="00C8697B">
              <w:rPr>
                <w:rFonts w:ascii="Arial" w:hAnsi="Arial" w:cs="B Mitra" w:hint="cs"/>
                <w:color w:val="000000" w:themeColor="text1"/>
                <w:sz w:val="28"/>
                <w:szCs w:val="28"/>
                <w:rtl/>
                <w:lang w:bidi="fa-IR"/>
              </w:rPr>
              <w:t xml:space="preserve"> ا</w:t>
            </w:r>
            <w:r w:rsidRPr="00C8697B">
              <w:rPr>
                <w:rFonts w:ascii="Arial" w:hAnsi="Arial" w:cs="B Mitra"/>
                <w:color w:val="000000" w:themeColor="text1"/>
                <w:sz w:val="28"/>
                <w:szCs w:val="28"/>
                <w:rtl/>
                <w:lang w:bidi="fa-IR"/>
              </w:rPr>
              <w:t>ست</w:t>
            </w:r>
            <w:r w:rsidRPr="00C8697B">
              <w:rPr>
                <w:rFonts w:ascii="Arial" w:hAnsi="Arial" w:cs="B Mitra" w:hint="cs"/>
                <w:color w:val="000000" w:themeColor="text1"/>
                <w:sz w:val="28"/>
                <w:szCs w:val="28"/>
                <w:rtl/>
                <w:lang w:bidi="fa-IR"/>
              </w:rPr>
              <w:t xml:space="preserve"> از</w:t>
            </w:r>
            <w:r w:rsidR="00E55C11" w:rsidRPr="00C8697B">
              <w:rPr>
                <w:rFonts w:cs="B Mitra"/>
                <w:color w:val="000000" w:themeColor="text1"/>
                <w:sz w:val="28"/>
                <w:szCs w:val="28"/>
                <w:rtl/>
                <w:lang w:bidi="fa-IR"/>
              </w:rPr>
              <w:t xml:space="preserve"> </w:t>
            </w:r>
            <w:r w:rsidR="00827EE5">
              <w:rPr>
                <w:rFonts w:cs="B Mitra" w:hint="cs"/>
                <w:b/>
                <w:bCs/>
                <w:color w:val="000000" w:themeColor="text1"/>
                <w:sz w:val="28"/>
                <w:szCs w:val="28"/>
                <w:rtl/>
                <w:lang w:bidi="fa-IR"/>
              </w:rPr>
              <w:t>بازسازی</w:t>
            </w:r>
            <w:r w:rsidR="00D81521">
              <w:rPr>
                <w:rFonts w:cs="B Mitra" w:hint="cs"/>
                <w:b/>
                <w:bCs/>
                <w:color w:val="000000" w:themeColor="text1"/>
                <w:sz w:val="28"/>
                <w:szCs w:val="28"/>
                <w:rtl/>
                <w:lang w:bidi="fa-IR"/>
              </w:rPr>
              <w:t xml:space="preserve"> خوابگاه انقلاب یک</w:t>
            </w:r>
            <w:r w:rsidR="001607DF" w:rsidRPr="00C8697B">
              <w:rPr>
                <w:rFonts w:ascii="Arial" w:hAnsi="Arial" w:cs="B Mitra" w:hint="cs"/>
                <w:color w:val="000000" w:themeColor="text1"/>
                <w:sz w:val="28"/>
                <w:szCs w:val="28"/>
                <w:rtl/>
                <w:lang w:bidi="fa-IR"/>
              </w:rPr>
              <w:t xml:space="preserve"> </w:t>
            </w:r>
            <w:r w:rsidRPr="00C8697B">
              <w:rPr>
                <w:rFonts w:ascii="Arial" w:hAnsi="Arial" w:cs="B Mitra"/>
                <w:color w:val="000000" w:themeColor="text1"/>
                <w:sz w:val="28"/>
                <w:szCs w:val="28"/>
                <w:rtl/>
                <w:lang w:bidi="fa-IR"/>
              </w:rPr>
              <w:t xml:space="preserve">براساس </w:t>
            </w:r>
            <w:r w:rsidRPr="00C8697B">
              <w:rPr>
                <w:rFonts w:ascii="Arial" w:hAnsi="Arial" w:cs="B Mitra"/>
                <w:sz w:val="28"/>
                <w:szCs w:val="28"/>
                <w:rtl/>
                <w:lang w:bidi="fa-IR"/>
              </w:rPr>
              <w:t xml:space="preserve">مدارك، مشخصات فني و نقشه هاي منضم به اين پيمان كه </w:t>
            </w:r>
            <w:r w:rsidR="005A5668" w:rsidRPr="00C8697B">
              <w:rPr>
                <w:rFonts w:ascii="Arial" w:hAnsi="Arial" w:cs="B Mitra" w:hint="cs"/>
                <w:sz w:val="28"/>
                <w:szCs w:val="28"/>
                <w:rtl/>
                <w:lang w:bidi="fa-IR"/>
              </w:rPr>
              <w:t xml:space="preserve">به </w:t>
            </w:r>
            <w:r w:rsidRPr="00C8697B">
              <w:rPr>
                <w:rFonts w:ascii="Arial" w:hAnsi="Arial" w:cs="B Mitra"/>
                <w:sz w:val="28"/>
                <w:szCs w:val="28"/>
                <w:rtl/>
                <w:lang w:bidi="fa-IR"/>
              </w:rPr>
              <w:t>رويت مهر و امضاي پيمانكار رسيده است و جزء</w:t>
            </w:r>
            <w:r w:rsidR="0013336C" w:rsidRPr="00C8697B">
              <w:rPr>
                <w:rFonts w:ascii="Arial" w:hAnsi="Arial" w:cs="B Mitra" w:hint="cs"/>
                <w:sz w:val="28"/>
                <w:szCs w:val="28"/>
                <w:rtl/>
                <w:lang w:bidi="fa-IR"/>
              </w:rPr>
              <w:t xml:space="preserve"> </w:t>
            </w:r>
            <w:r w:rsidRPr="00C8697B">
              <w:rPr>
                <w:rFonts w:ascii="Arial" w:hAnsi="Arial" w:cs="B Mitra"/>
                <w:sz w:val="28"/>
                <w:szCs w:val="28"/>
                <w:rtl/>
                <w:lang w:bidi="fa-IR"/>
              </w:rPr>
              <w:t>لاينفك آن تلقي</w:t>
            </w:r>
            <w:r w:rsidRPr="00C8697B">
              <w:rPr>
                <w:rFonts w:ascii="Arial" w:hAnsi="Arial" w:cs="B Mitra" w:hint="cs"/>
                <w:sz w:val="28"/>
                <w:szCs w:val="28"/>
                <w:rtl/>
                <w:lang w:bidi="fa-IR"/>
              </w:rPr>
              <w:t xml:space="preserve"> </w:t>
            </w:r>
            <w:r w:rsidRPr="00C8697B">
              <w:rPr>
                <w:rFonts w:ascii="Arial" w:hAnsi="Arial" w:cs="B Mitra"/>
                <w:sz w:val="28"/>
                <w:szCs w:val="28"/>
                <w:rtl/>
                <w:lang w:bidi="fa-IR"/>
              </w:rPr>
              <w:t>مي شود و پيمانكار با اطلاع از كميت و كيفيت آن</w:t>
            </w:r>
            <w:r w:rsidRPr="00C8697B">
              <w:rPr>
                <w:rFonts w:ascii="Arial" w:hAnsi="Arial" w:cs="B Mitra" w:hint="cs"/>
                <w:sz w:val="28"/>
                <w:szCs w:val="28"/>
                <w:rtl/>
                <w:lang w:bidi="fa-IR"/>
              </w:rPr>
              <w:t xml:space="preserve"> </w:t>
            </w:r>
            <w:r w:rsidRPr="00C8697B">
              <w:rPr>
                <w:rFonts w:ascii="Arial" w:hAnsi="Arial" w:cs="B Mitra"/>
                <w:sz w:val="28"/>
                <w:szCs w:val="28"/>
                <w:rtl/>
                <w:lang w:bidi="fa-IR"/>
              </w:rPr>
              <w:t>ها، مبادرت به قبول تعهد نموده است</w:t>
            </w:r>
            <w:r w:rsidR="00035713" w:rsidRPr="00C8697B">
              <w:rPr>
                <w:rFonts w:ascii="Arial" w:hAnsi="Arial" w:cs="B Mitra" w:hint="cs"/>
                <w:sz w:val="28"/>
                <w:szCs w:val="28"/>
                <w:rtl/>
                <w:lang w:bidi="fa-IR"/>
              </w:rPr>
              <w:t xml:space="preserve"> و مشتمل بر موارد زیر می باشد:</w:t>
            </w:r>
          </w:p>
          <w:p w14:paraId="670FCDE9" w14:textId="77777777" w:rsidR="00D81521" w:rsidRPr="006274E0" w:rsidRDefault="00D81521" w:rsidP="00D81521">
            <w:pPr>
              <w:bidi/>
              <w:spacing w:after="0" w:line="240" w:lineRule="auto"/>
              <w:rPr>
                <w:rFonts w:ascii="Arial" w:hAnsi="Arial" w:cs="B Mitra"/>
                <w:sz w:val="28"/>
                <w:szCs w:val="28"/>
                <w:rtl/>
                <w:lang w:bidi="fa-IR"/>
              </w:rPr>
            </w:pPr>
            <w:r w:rsidRPr="006274E0">
              <w:rPr>
                <w:rFonts w:ascii="Arial" w:hAnsi="Arial" w:cs="B Mitra" w:hint="cs"/>
                <w:sz w:val="28"/>
                <w:szCs w:val="28"/>
                <w:rtl/>
                <w:lang w:bidi="fa-IR"/>
              </w:rPr>
              <w:t>1-تجهیز کارگاه</w:t>
            </w:r>
          </w:p>
          <w:p w14:paraId="645B5CE0" w14:textId="77777777" w:rsidR="00D81521" w:rsidRPr="006274E0" w:rsidRDefault="00D81521" w:rsidP="00D81521">
            <w:pPr>
              <w:bidi/>
              <w:spacing w:after="0" w:line="240" w:lineRule="auto"/>
              <w:rPr>
                <w:rFonts w:ascii="Arial" w:hAnsi="Arial" w:cs="B Mitra"/>
                <w:sz w:val="28"/>
                <w:szCs w:val="28"/>
                <w:rtl/>
                <w:lang w:bidi="fa-IR"/>
              </w:rPr>
            </w:pPr>
            <w:r w:rsidRPr="006274E0">
              <w:rPr>
                <w:rFonts w:ascii="Arial" w:hAnsi="Arial" w:cs="B Mitra" w:hint="cs"/>
                <w:sz w:val="28"/>
                <w:szCs w:val="28"/>
                <w:rtl/>
                <w:lang w:bidi="fa-IR"/>
              </w:rPr>
              <w:t xml:space="preserve">2- تخریب و اجرای بخشی از دیوارهای داخلی </w:t>
            </w:r>
          </w:p>
          <w:p w14:paraId="2006F989" w14:textId="77777777" w:rsidR="00D81521" w:rsidRPr="006274E0" w:rsidRDefault="00D81521" w:rsidP="00D81521">
            <w:pPr>
              <w:bidi/>
              <w:spacing w:after="0" w:line="240" w:lineRule="auto"/>
              <w:rPr>
                <w:rFonts w:ascii="Arial" w:hAnsi="Arial" w:cs="B Mitra"/>
                <w:sz w:val="28"/>
                <w:szCs w:val="28"/>
                <w:rtl/>
                <w:lang w:bidi="fa-IR"/>
              </w:rPr>
            </w:pPr>
            <w:r w:rsidRPr="006274E0">
              <w:rPr>
                <w:rFonts w:ascii="Arial" w:hAnsi="Arial" w:cs="B Mitra" w:hint="cs"/>
                <w:sz w:val="28"/>
                <w:szCs w:val="28"/>
                <w:rtl/>
                <w:lang w:bidi="fa-IR"/>
              </w:rPr>
              <w:t>3- جمع آوری و اجرای مجدد تاسیسات برقی و مکانیکی</w:t>
            </w:r>
          </w:p>
          <w:p w14:paraId="469FAF6C" w14:textId="77777777" w:rsidR="00D81521" w:rsidRPr="006274E0" w:rsidRDefault="00D81521" w:rsidP="00D81521">
            <w:pPr>
              <w:bidi/>
              <w:spacing w:after="0" w:line="240" w:lineRule="auto"/>
              <w:rPr>
                <w:rFonts w:ascii="Arial" w:hAnsi="Arial" w:cs="B Mitra"/>
                <w:sz w:val="28"/>
                <w:szCs w:val="28"/>
                <w:rtl/>
                <w:lang w:bidi="fa-IR"/>
              </w:rPr>
            </w:pPr>
            <w:r w:rsidRPr="006274E0">
              <w:rPr>
                <w:rFonts w:ascii="Arial" w:hAnsi="Arial" w:cs="B Mitra" w:hint="cs"/>
                <w:sz w:val="28"/>
                <w:szCs w:val="28"/>
                <w:rtl/>
                <w:lang w:bidi="fa-IR"/>
              </w:rPr>
              <w:t>4- اجرای نازک کاری</w:t>
            </w:r>
          </w:p>
          <w:p w14:paraId="771993FA" w14:textId="77777777" w:rsidR="00D81521" w:rsidRPr="006274E0" w:rsidRDefault="00D81521" w:rsidP="00D81521">
            <w:pPr>
              <w:bidi/>
              <w:spacing w:after="0" w:line="240" w:lineRule="auto"/>
              <w:rPr>
                <w:rFonts w:ascii="Arial" w:hAnsi="Arial" w:cs="B Mitra"/>
                <w:sz w:val="28"/>
                <w:szCs w:val="28"/>
                <w:rtl/>
                <w:lang w:bidi="fa-IR"/>
              </w:rPr>
            </w:pPr>
            <w:r w:rsidRPr="006274E0">
              <w:rPr>
                <w:rFonts w:ascii="Arial" w:hAnsi="Arial" w:cs="B Mitra" w:hint="cs"/>
                <w:sz w:val="28"/>
                <w:szCs w:val="28"/>
                <w:rtl/>
                <w:lang w:bidi="fa-IR"/>
              </w:rPr>
              <w:t>5- برچیدن نرده های فعلی و اجرای نرده جدید</w:t>
            </w:r>
          </w:p>
          <w:p w14:paraId="2B4EE48B" w14:textId="77777777" w:rsidR="00D81521" w:rsidRPr="00D81521" w:rsidRDefault="00D81521" w:rsidP="00D81521">
            <w:pPr>
              <w:bidi/>
              <w:spacing w:after="0" w:line="240" w:lineRule="auto"/>
              <w:rPr>
                <w:rFonts w:ascii="Arial" w:hAnsi="Arial" w:cs="B Mitra"/>
                <w:sz w:val="28"/>
                <w:szCs w:val="28"/>
                <w:rtl/>
                <w:lang w:bidi="fa-IR"/>
              </w:rPr>
            </w:pPr>
            <w:r w:rsidRPr="006274E0">
              <w:rPr>
                <w:rFonts w:ascii="Arial" w:hAnsi="Arial" w:cs="B Mitra" w:hint="cs"/>
                <w:sz w:val="28"/>
                <w:szCs w:val="28"/>
                <w:rtl/>
                <w:lang w:bidi="fa-IR"/>
              </w:rPr>
              <w:t>7- برچیدن کارگاه</w:t>
            </w:r>
          </w:p>
          <w:p w14:paraId="05C77469" w14:textId="2BDA0C1F" w:rsidR="00F544B7" w:rsidRPr="00F544B7" w:rsidRDefault="00F544B7" w:rsidP="00F544B7">
            <w:pPr>
              <w:bidi/>
              <w:spacing w:after="0" w:line="240" w:lineRule="auto"/>
              <w:ind w:left="1440" w:hanging="1440"/>
              <w:rPr>
                <w:rFonts w:ascii="Times New Roman" w:eastAsia="Times New Roman" w:hAnsi="Times New Roman" w:cs="B Mitra"/>
                <w:noProof/>
                <w:sz w:val="28"/>
                <w:szCs w:val="28"/>
                <w:rtl/>
                <w:lang w:bidi="fa-IR"/>
              </w:rPr>
            </w:pPr>
          </w:p>
        </w:tc>
      </w:tr>
      <w:tr w:rsidR="00BC6E75" w:rsidRPr="00F544B7" w14:paraId="0D1CB02F" w14:textId="77777777" w:rsidTr="00D44638">
        <w:trPr>
          <w:cantSplit/>
          <w:trHeight w:val="1377"/>
        </w:trPr>
        <w:tc>
          <w:tcPr>
            <w:tcW w:w="10800" w:type="dxa"/>
            <w:gridSpan w:val="2"/>
          </w:tcPr>
          <w:p w14:paraId="4EBF3DED" w14:textId="018636BD" w:rsidR="00BC6E75" w:rsidRDefault="00BC6E75" w:rsidP="00BC6E75">
            <w:pPr>
              <w:bidi/>
              <w:spacing w:after="0" w:line="300" w:lineRule="auto"/>
              <w:jc w:val="lowKashida"/>
              <w:rPr>
                <w:rFonts w:ascii="MS Sans Serif" w:hAnsi="MS Sans Serif" w:cs="B Nazanin"/>
                <w:snapToGrid w:val="0"/>
                <w:sz w:val="24"/>
                <w:szCs w:val="24"/>
                <w:rtl/>
              </w:rPr>
            </w:pPr>
            <w:r>
              <w:rPr>
                <w:rFonts w:ascii="Times New Roman" w:eastAsia="Times New Roman" w:hAnsi="Times New Roman" w:cs="B Titr" w:hint="cs"/>
                <w:b/>
                <w:bCs/>
                <w:sz w:val="24"/>
                <w:szCs w:val="24"/>
                <w:rtl/>
                <w:lang w:bidi="fa-IR"/>
              </w:rPr>
              <w:t>12-</w:t>
            </w:r>
            <w:r w:rsidRPr="00097ABA">
              <w:rPr>
                <w:rFonts w:ascii="MS Sans Serif" w:hAnsi="MS Sans Serif" w:cs="B Nazanin"/>
                <w:snapToGrid w:val="0"/>
                <w:sz w:val="24"/>
                <w:szCs w:val="24"/>
                <w:rtl/>
              </w:rPr>
              <w:t xml:space="preserve"> </w:t>
            </w:r>
            <w:r w:rsidRPr="00BC6E75">
              <w:rPr>
                <w:rFonts w:ascii="Times New Roman" w:eastAsia="Times New Roman" w:hAnsi="Times New Roman" w:cs="B Titr" w:hint="cs"/>
                <w:bCs/>
                <w:sz w:val="24"/>
                <w:szCs w:val="24"/>
                <w:rtl/>
                <w:lang w:bidi="fa-IR"/>
              </w:rPr>
              <w:t>اسناد و مدارک:</w:t>
            </w:r>
          </w:p>
          <w:p w14:paraId="3F55F0C5" w14:textId="2AF687AA" w:rsidR="00BC6E75" w:rsidRPr="004A3937" w:rsidRDefault="00BC6E75" w:rsidP="00BC6E75">
            <w:pPr>
              <w:bidi/>
              <w:spacing w:after="0" w:line="276" w:lineRule="auto"/>
              <w:jc w:val="lowKashida"/>
              <w:rPr>
                <w:rFonts w:ascii="Times New Roman" w:eastAsia="Times New Roman" w:hAnsi="Times New Roman" w:cs="B Mitra"/>
                <w:sz w:val="28"/>
                <w:szCs w:val="28"/>
                <w:rtl/>
                <w:lang w:bidi="fa-IR"/>
              </w:rPr>
            </w:pPr>
            <w:r w:rsidRPr="004A3937">
              <w:rPr>
                <w:rFonts w:ascii="Times New Roman" w:eastAsia="Times New Roman" w:hAnsi="Times New Roman" w:cs="B Mitra"/>
                <w:sz w:val="28"/>
                <w:szCs w:val="28"/>
                <w:rtl/>
                <w:lang w:bidi="fa-IR"/>
              </w:rPr>
              <w:t>اين پيمان، شامل اسناد و مدارك زير است :</w:t>
            </w:r>
          </w:p>
          <w:p w14:paraId="4E9547FE" w14:textId="1AC1BA9E" w:rsidR="00BB7285" w:rsidRPr="004A3937" w:rsidRDefault="00BC6E75" w:rsidP="00BB7285">
            <w:pPr>
              <w:bidi/>
              <w:spacing w:after="0" w:line="276" w:lineRule="auto"/>
              <w:jc w:val="lowKashida"/>
              <w:rPr>
                <w:rFonts w:ascii="Times New Roman" w:eastAsia="Times New Roman" w:hAnsi="Times New Roman" w:cs="B Mitra"/>
                <w:sz w:val="28"/>
                <w:szCs w:val="28"/>
                <w:rtl/>
                <w:lang w:bidi="fa-IR"/>
              </w:rPr>
            </w:pPr>
            <w:r w:rsidRPr="004A3937">
              <w:rPr>
                <w:rFonts w:ascii="Times New Roman" w:eastAsia="Times New Roman" w:hAnsi="Times New Roman" w:cs="B Mitra"/>
                <w:sz w:val="28"/>
                <w:szCs w:val="28"/>
                <w:rtl/>
                <w:lang w:bidi="fa-IR"/>
              </w:rPr>
              <w:t>الف) موافقتنامه.</w:t>
            </w:r>
          </w:p>
          <w:p w14:paraId="01978B32" w14:textId="77777777" w:rsidR="00BC6E75" w:rsidRPr="004A3937" w:rsidRDefault="00BC6E75" w:rsidP="00BC6E75">
            <w:pPr>
              <w:bidi/>
              <w:spacing w:after="0" w:line="276" w:lineRule="auto"/>
              <w:jc w:val="lowKashida"/>
              <w:rPr>
                <w:rFonts w:ascii="Times New Roman" w:eastAsia="Times New Roman" w:hAnsi="Times New Roman" w:cs="B Mitra"/>
                <w:sz w:val="28"/>
                <w:szCs w:val="28"/>
                <w:rtl/>
                <w:lang w:bidi="fa-IR"/>
              </w:rPr>
            </w:pPr>
            <w:r w:rsidRPr="004A3937">
              <w:rPr>
                <w:rFonts w:ascii="Times New Roman" w:eastAsia="Times New Roman" w:hAnsi="Times New Roman" w:cs="B Mitra"/>
                <w:sz w:val="28"/>
                <w:szCs w:val="28"/>
                <w:rtl/>
                <w:lang w:bidi="fa-IR"/>
              </w:rPr>
              <w:t>ب) شرايط عمومي.</w:t>
            </w:r>
          </w:p>
          <w:p w14:paraId="2DC3BCA1" w14:textId="77777777" w:rsidR="00BC6E75" w:rsidRPr="004A3937" w:rsidRDefault="00BC6E75" w:rsidP="00BC6E75">
            <w:pPr>
              <w:bidi/>
              <w:spacing w:after="0" w:line="276" w:lineRule="auto"/>
              <w:jc w:val="lowKashida"/>
              <w:rPr>
                <w:rFonts w:ascii="Times New Roman" w:eastAsia="Times New Roman" w:hAnsi="Times New Roman" w:cs="B Mitra"/>
                <w:sz w:val="28"/>
                <w:szCs w:val="28"/>
                <w:rtl/>
                <w:lang w:bidi="fa-IR"/>
              </w:rPr>
            </w:pPr>
            <w:r w:rsidRPr="004A3937">
              <w:rPr>
                <w:rFonts w:ascii="Times New Roman" w:eastAsia="Times New Roman" w:hAnsi="Times New Roman" w:cs="B Mitra"/>
                <w:sz w:val="28"/>
                <w:szCs w:val="28"/>
                <w:rtl/>
                <w:lang w:bidi="fa-IR"/>
              </w:rPr>
              <w:t>ج) شرايط خصوصي.</w:t>
            </w:r>
          </w:p>
          <w:p w14:paraId="4928408F" w14:textId="1ED6D308" w:rsidR="00BC6E75" w:rsidRPr="004A3937" w:rsidRDefault="00BC6E75" w:rsidP="00DD2A12">
            <w:pPr>
              <w:bidi/>
              <w:spacing w:after="0" w:line="276" w:lineRule="auto"/>
              <w:jc w:val="lowKashida"/>
              <w:rPr>
                <w:rFonts w:ascii="Times New Roman" w:eastAsia="Times New Roman" w:hAnsi="Times New Roman" w:cs="B Mitra"/>
                <w:sz w:val="28"/>
                <w:szCs w:val="28"/>
                <w:rtl/>
                <w:lang w:bidi="fa-IR"/>
              </w:rPr>
            </w:pPr>
            <w:r w:rsidRPr="004A3937">
              <w:rPr>
                <w:rFonts w:ascii="Times New Roman" w:eastAsia="Times New Roman" w:hAnsi="Times New Roman" w:cs="B Mitra" w:hint="cs"/>
                <w:sz w:val="28"/>
                <w:szCs w:val="28"/>
                <w:rtl/>
                <w:lang w:bidi="fa-IR"/>
              </w:rPr>
              <w:t>د)</w:t>
            </w:r>
            <w:r w:rsidRPr="004A3937">
              <w:rPr>
                <w:rFonts w:ascii="Times New Roman" w:eastAsia="Times New Roman" w:hAnsi="Times New Roman" w:cs="B Mitra"/>
                <w:sz w:val="28"/>
                <w:szCs w:val="28"/>
                <w:rtl/>
                <w:lang w:bidi="fa-IR"/>
              </w:rPr>
              <w:t xml:space="preserve"> فهرست بها و مقادير</w:t>
            </w:r>
            <w:r w:rsidR="00A406F3" w:rsidRPr="004A3937">
              <w:rPr>
                <w:rFonts w:ascii="Times New Roman" w:eastAsia="Times New Roman" w:hAnsi="Times New Roman" w:cs="B Mitra" w:hint="cs"/>
                <w:sz w:val="28"/>
                <w:szCs w:val="28"/>
                <w:rtl/>
                <w:lang w:bidi="fa-IR"/>
              </w:rPr>
              <w:t xml:space="preserve"> </w:t>
            </w:r>
            <w:r w:rsidRPr="004A3937">
              <w:rPr>
                <w:rFonts w:ascii="Times New Roman" w:eastAsia="Times New Roman" w:hAnsi="Times New Roman" w:cs="B Mitra"/>
                <w:sz w:val="28"/>
                <w:szCs w:val="28"/>
                <w:rtl/>
                <w:lang w:bidi="fa-IR"/>
              </w:rPr>
              <w:t>كا</w:t>
            </w:r>
            <w:r w:rsidRPr="004A3937">
              <w:rPr>
                <w:rFonts w:ascii="Times New Roman" w:eastAsia="Times New Roman" w:hAnsi="Times New Roman" w:cs="B Mitra" w:hint="cs"/>
                <w:sz w:val="28"/>
                <w:szCs w:val="28"/>
                <w:rtl/>
                <w:lang w:bidi="fa-IR"/>
              </w:rPr>
              <w:t>ر بر اساس فهارس</w:t>
            </w:r>
            <w:r w:rsidRPr="004A3937">
              <w:rPr>
                <w:rFonts w:ascii="Times New Roman" w:eastAsia="Times New Roman" w:hAnsi="Times New Roman" w:cs="B Mitra"/>
                <w:sz w:val="28"/>
                <w:szCs w:val="28"/>
                <w:rtl/>
                <w:lang w:bidi="fa-IR"/>
              </w:rPr>
              <w:t xml:space="preserve"> بها</w:t>
            </w:r>
            <w:r w:rsidRPr="004A3937">
              <w:rPr>
                <w:rFonts w:ascii="Times New Roman" w:eastAsia="Times New Roman" w:hAnsi="Times New Roman" w:cs="B Mitra" w:hint="cs"/>
                <w:sz w:val="28"/>
                <w:szCs w:val="28"/>
                <w:rtl/>
                <w:lang w:bidi="fa-IR"/>
              </w:rPr>
              <w:t>ی منضم به پیمان</w:t>
            </w:r>
            <w:r w:rsidRPr="004A3937">
              <w:rPr>
                <w:rFonts w:ascii="Times New Roman" w:eastAsia="Times New Roman" w:hAnsi="Times New Roman" w:cs="B Mitra"/>
                <w:sz w:val="28"/>
                <w:szCs w:val="28"/>
                <w:rtl/>
                <w:lang w:bidi="fa-IR"/>
              </w:rPr>
              <w:t xml:space="preserve"> واحد پا</w:t>
            </w:r>
            <w:r w:rsidRPr="004A3937">
              <w:rPr>
                <w:rFonts w:ascii="Times New Roman" w:eastAsia="Times New Roman" w:hAnsi="Times New Roman" w:cs="B Mitra" w:hint="cs"/>
                <w:sz w:val="28"/>
                <w:szCs w:val="28"/>
                <w:rtl/>
                <w:lang w:bidi="fa-IR"/>
              </w:rPr>
              <w:t>ی</w:t>
            </w:r>
            <w:r w:rsidRPr="004A3937">
              <w:rPr>
                <w:rFonts w:ascii="Times New Roman" w:eastAsia="Times New Roman" w:hAnsi="Times New Roman" w:cs="B Mitra" w:hint="eastAsia"/>
                <w:sz w:val="28"/>
                <w:szCs w:val="28"/>
                <w:rtl/>
                <w:lang w:bidi="fa-IR"/>
              </w:rPr>
              <w:t>ه</w:t>
            </w:r>
            <w:r w:rsidRPr="004A3937">
              <w:rPr>
                <w:rFonts w:ascii="Times New Roman" w:eastAsia="Times New Roman" w:hAnsi="Times New Roman" w:cs="B Mitra"/>
                <w:sz w:val="28"/>
                <w:szCs w:val="28"/>
                <w:rtl/>
                <w:lang w:bidi="fa-IR"/>
              </w:rPr>
              <w:t xml:space="preserve"> رشته </w:t>
            </w:r>
            <w:r w:rsidRPr="004A3937">
              <w:rPr>
                <w:rFonts w:ascii="Times New Roman" w:eastAsia="Times New Roman" w:hAnsi="Times New Roman" w:cs="B Mitra" w:hint="cs"/>
                <w:sz w:val="28"/>
                <w:szCs w:val="28"/>
                <w:rtl/>
                <w:lang w:bidi="fa-IR"/>
              </w:rPr>
              <w:t xml:space="preserve">ابنیه </w:t>
            </w:r>
            <w:r w:rsidRPr="004A3937">
              <w:rPr>
                <w:rFonts w:ascii="Times New Roman" w:eastAsia="Times New Roman" w:hAnsi="Times New Roman" w:cs="B Mitra"/>
                <w:sz w:val="28"/>
                <w:szCs w:val="28"/>
                <w:rtl/>
                <w:lang w:bidi="fa-IR"/>
              </w:rPr>
              <w:t xml:space="preserve">سال </w:t>
            </w:r>
            <w:r w:rsidR="00EA723C" w:rsidRPr="004A3937">
              <w:rPr>
                <w:rFonts w:ascii="Times New Roman" w:eastAsia="Times New Roman" w:hAnsi="Times New Roman" w:cs="B Mitra" w:hint="cs"/>
                <w:sz w:val="28"/>
                <w:szCs w:val="28"/>
                <w:rtl/>
                <w:lang w:bidi="fa-IR"/>
              </w:rPr>
              <w:t>1404</w:t>
            </w:r>
            <w:r w:rsidR="00DD2A12" w:rsidRPr="004A3937">
              <w:rPr>
                <w:rFonts w:ascii="Times New Roman" w:eastAsia="Times New Roman" w:hAnsi="Times New Roman" w:cs="B Mitra" w:hint="cs"/>
                <w:sz w:val="28"/>
                <w:szCs w:val="28"/>
                <w:rtl/>
                <w:lang w:bidi="fa-IR"/>
              </w:rPr>
              <w:t xml:space="preserve">، </w:t>
            </w:r>
            <w:r w:rsidRPr="004A3937">
              <w:rPr>
                <w:rFonts w:ascii="Times New Roman" w:eastAsia="Times New Roman" w:hAnsi="Times New Roman" w:cs="B Mitra" w:hint="cs"/>
                <w:sz w:val="28"/>
                <w:szCs w:val="28"/>
                <w:rtl/>
                <w:lang w:bidi="fa-IR"/>
              </w:rPr>
              <w:t xml:space="preserve">رشته تاسیسات برقی و مکانیکی </w:t>
            </w:r>
            <w:r w:rsidR="00F05907" w:rsidRPr="004A3937">
              <w:rPr>
                <w:rFonts w:ascii="Times New Roman" w:eastAsia="Times New Roman" w:hAnsi="Times New Roman" w:cs="B Mitra" w:hint="cs"/>
                <w:sz w:val="28"/>
                <w:szCs w:val="28"/>
                <w:rtl/>
                <w:lang w:bidi="fa-IR"/>
              </w:rPr>
              <w:t>سال 1404</w:t>
            </w:r>
            <w:r w:rsidR="00B83973" w:rsidRPr="004A3937">
              <w:rPr>
                <w:rFonts w:ascii="Times New Roman" w:eastAsia="Times New Roman" w:hAnsi="Times New Roman" w:cs="B Mitra" w:hint="cs"/>
                <w:sz w:val="28"/>
                <w:szCs w:val="28"/>
                <w:rtl/>
                <w:lang w:bidi="fa-IR"/>
              </w:rPr>
              <w:t xml:space="preserve"> </w:t>
            </w:r>
            <w:r w:rsidR="00B83973" w:rsidRPr="006E4EBA">
              <w:rPr>
                <w:rFonts w:ascii="Times New Roman" w:eastAsia="Times New Roman" w:hAnsi="Times New Roman" w:cs="B Mitra" w:hint="cs"/>
                <w:sz w:val="28"/>
                <w:szCs w:val="28"/>
                <w:rtl/>
                <w:lang w:bidi="fa-IR"/>
              </w:rPr>
              <w:t>و رشته توزیع نیرو</w:t>
            </w:r>
            <w:r w:rsidR="001607DF" w:rsidRPr="006E4EBA">
              <w:rPr>
                <w:rFonts w:ascii="Times New Roman" w:eastAsia="Times New Roman" w:hAnsi="Times New Roman" w:cs="B Mitra" w:hint="cs"/>
                <w:sz w:val="28"/>
                <w:szCs w:val="28"/>
                <w:rtl/>
                <w:lang w:bidi="fa-IR"/>
              </w:rPr>
              <w:t>ی</w:t>
            </w:r>
            <w:r w:rsidR="00B83973" w:rsidRPr="006E4EBA">
              <w:rPr>
                <w:rFonts w:ascii="Times New Roman" w:eastAsia="Times New Roman" w:hAnsi="Times New Roman" w:cs="B Mitra" w:hint="cs"/>
                <w:sz w:val="28"/>
                <w:szCs w:val="28"/>
                <w:rtl/>
                <w:lang w:bidi="fa-IR"/>
              </w:rPr>
              <w:t xml:space="preserve"> برق 1404</w:t>
            </w:r>
          </w:p>
          <w:p w14:paraId="28418BA6" w14:textId="2B3B754B" w:rsidR="00BC6E75" w:rsidRDefault="00BC6E75" w:rsidP="00BC6E75">
            <w:pPr>
              <w:bidi/>
              <w:spacing w:after="0" w:line="276" w:lineRule="auto"/>
              <w:ind w:hanging="227"/>
              <w:jc w:val="lowKashida"/>
              <w:rPr>
                <w:rFonts w:ascii="Times New Roman" w:eastAsia="Times New Roman" w:hAnsi="Times New Roman" w:cs="B Mitra"/>
                <w:sz w:val="28"/>
                <w:szCs w:val="28"/>
                <w:rtl/>
                <w:lang w:bidi="fa-IR"/>
              </w:rPr>
            </w:pPr>
            <w:r w:rsidRPr="004A3937">
              <w:rPr>
                <w:rFonts w:ascii="MS Sans Serif" w:hAnsi="MS Sans Serif" w:cs="B Nazanin" w:hint="cs"/>
                <w:noProof/>
                <w:snapToGrid w:val="0"/>
                <w:sz w:val="24"/>
                <w:szCs w:val="24"/>
                <w:rtl/>
              </w:rPr>
              <w:t xml:space="preserve">ه) </w:t>
            </w:r>
            <w:r w:rsidRPr="004A3937">
              <w:rPr>
                <w:rFonts w:ascii="Times New Roman" w:eastAsia="Times New Roman" w:hAnsi="Times New Roman" w:cs="B Mitra" w:hint="cs"/>
                <w:sz w:val="28"/>
                <w:szCs w:val="28"/>
                <w:rtl/>
                <w:lang w:bidi="fa-IR"/>
              </w:rPr>
              <w:t>مشخصات فنی (مشخصات</w:t>
            </w:r>
            <w:r w:rsidRPr="004A3937">
              <w:rPr>
                <w:rFonts w:ascii="Times New Roman" w:eastAsia="Times New Roman" w:hAnsi="Times New Roman" w:cs="B Mitra"/>
                <w:sz w:val="28"/>
                <w:szCs w:val="28"/>
                <w:lang w:bidi="fa-IR"/>
              </w:rPr>
              <w:t xml:space="preserve"> </w:t>
            </w:r>
            <w:r w:rsidRPr="004A3937">
              <w:rPr>
                <w:rFonts w:ascii="Times New Roman" w:eastAsia="Times New Roman" w:hAnsi="Times New Roman" w:cs="B Mitra" w:hint="cs"/>
                <w:sz w:val="28"/>
                <w:szCs w:val="28"/>
                <w:rtl/>
                <w:lang w:bidi="fa-IR"/>
              </w:rPr>
              <w:t>فني</w:t>
            </w:r>
            <w:r w:rsidRPr="004A3937">
              <w:rPr>
                <w:rFonts w:ascii="Times New Roman" w:eastAsia="Times New Roman" w:hAnsi="Times New Roman" w:cs="B Mitra"/>
                <w:sz w:val="28"/>
                <w:szCs w:val="28"/>
                <w:lang w:bidi="fa-IR"/>
              </w:rPr>
              <w:t xml:space="preserve"> </w:t>
            </w:r>
            <w:r w:rsidRPr="004A3937">
              <w:rPr>
                <w:rFonts w:ascii="Times New Roman" w:eastAsia="Times New Roman" w:hAnsi="Times New Roman" w:cs="B Mitra" w:hint="cs"/>
                <w:sz w:val="28"/>
                <w:szCs w:val="28"/>
                <w:rtl/>
                <w:lang w:bidi="fa-IR"/>
              </w:rPr>
              <w:t>عمومي، مشخصات</w:t>
            </w:r>
            <w:r w:rsidRPr="004A3937">
              <w:rPr>
                <w:rFonts w:ascii="Times New Roman" w:eastAsia="Times New Roman" w:hAnsi="Times New Roman" w:cs="B Mitra"/>
                <w:sz w:val="28"/>
                <w:szCs w:val="28"/>
                <w:lang w:bidi="fa-IR"/>
              </w:rPr>
              <w:t xml:space="preserve"> </w:t>
            </w:r>
            <w:r w:rsidRPr="004A3937">
              <w:rPr>
                <w:rFonts w:ascii="Times New Roman" w:eastAsia="Times New Roman" w:hAnsi="Times New Roman" w:cs="B Mitra" w:hint="cs"/>
                <w:sz w:val="28"/>
                <w:szCs w:val="28"/>
                <w:rtl/>
                <w:lang w:bidi="fa-IR"/>
              </w:rPr>
              <w:t>فني</w:t>
            </w:r>
            <w:r w:rsidRPr="004A3937">
              <w:rPr>
                <w:rFonts w:ascii="Times New Roman" w:eastAsia="Times New Roman" w:hAnsi="Times New Roman" w:cs="B Mitra"/>
                <w:sz w:val="28"/>
                <w:szCs w:val="28"/>
                <w:lang w:bidi="fa-IR"/>
              </w:rPr>
              <w:t xml:space="preserve"> </w:t>
            </w:r>
            <w:r w:rsidRPr="004A3937">
              <w:rPr>
                <w:rFonts w:ascii="Times New Roman" w:eastAsia="Times New Roman" w:hAnsi="Times New Roman" w:cs="B Mitra" w:hint="cs"/>
                <w:sz w:val="28"/>
                <w:szCs w:val="28"/>
                <w:rtl/>
                <w:lang w:bidi="fa-IR"/>
              </w:rPr>
              <w:t xml:space="preserve">خصوصی)، </w:t>
            </w:r>
            <w:r w:rsidRPr="004A3937">
              <w:rPr>
                <w:rFonts w:ascii="Times New Roman" w:eastAsia="Times New Roman" w:hAnsi="Times New Roman" w:cs="B Mitra"/>
                <w:sz w:val="28"/>
                <w:szCs w:val="28"/>
                <w:rtl/>
                <w:lang w:bidi="fa-IR"/>
              </w:rPr>
              <w:t>مشخصات فني</w:t>
            </w:r>
            <w:r w:rsidRPr="004A3937">
              <w:rPr>
                <w:rFonts w:ascii="Times New Roman" w:eastAsia="Times New Roman" w:hAnsi="Times New Roman" w:cs="B Mitra" w:hint="cs"/>
                <w:sz w:val="28"/>
                <w:szCs w:val="28"/>
                <w:rtl/>
                <w:lang w:bidi="fa-IR"/>
              </w:rPr>
              <w:t xml:space="preserve"> عمومی</w:t>
            </w:r>
            <w:r w:rsidRPr="004A3937">
              <w:rPr>
                <w:rFonts w:ascii="Times New Roman" w:eastAsia="Times New Roman" w:hAnsi="Times New Roman" w:cs="B Mitra"/>
                <w:sz w:val="28"/>
                <w:szCs w:val="28"/>
                <w:rtl/>
                <w:lang w:bidi="fa-IR"/>
              </w:rPr>
              <w:t xml:space="preserve"> كارهاي ساختماني - تجديد نظر </w:t>
            </w:r>
            <w:r w:rsidRPr="004A3937">
              <w:rPr>
                <w:rFonts w:ascii="Times New Roman" w:eastAsia="Times New Roman" w:hAnsi="Times New Roman" w:cs="B Mitra" w:hint="cs"/>
                <w:sz w:val="28"/>
                <w:szCs w:val="28"/>
                <w:rtl/>
                <w:lang w:bidi="fa-IR"/>
              </w:rPr>
              <w:t xml:space="preserve">دوم ( نشریه شماره 55)، </w:t>
            </w:r>
            <w:r w:rsidRPr="004A3937">
              <w:rPr>
                <w:rFonts w:ascii="Times New Roman" w:eastAsia="Times New Roman" w:hAnsi="Times New Roman" w:cs="B Mitra"/>
                <w:sz w:val="28"/>
                <w:szCs w:val="28"/>
                <w:rtl/>
                <w:lang w:bidi="fa-IR"/>
              </w:rPr>
              <w:t>دستورالعمل</w:t>
            </w:r>
            <w:r w:rsidR="008A1CFC">
              <w:rPr>
                <w:rFonts w:ascii="Times New Roman" w:eastAsia="Times New Roman" w:hAnsi="Times New Roman" w:cs="B Mitra"/>
                <w:sz w:val="28"/>
                <w:szCs w:val="28"/>
                <w:lang w:bidi="fa-IR"/>
              </w:rPr>
              <w:t xml:space="preserve"> </w:t>
            </w:r>
            <w:r w:rsidRPr="004A3937">
              <w:rPr>
                <w:rFonts w:ascii="Times New Roman" w:eastAsia="Times New Roman" w:hAnsi="Times New Roman" w:cs="B Mitra"/>
                <w:sz w:val="28"/>
                <w:szCs w:val="28"/>
                <w:rtl/>
                <w:lang w:bidi="fa-IR"/>
              </w:rPr>
              <w:t>ها و  استانداردهاي فني</w:t>
            </w:r>
            <w:r w:rsidRPr="004A3937">
              <w:rPr>
                <w:rFonts w:ascii="Times New Roman" w:eastAsia="Times New Roman" w:hAnsi="Times New Roman" w:cs="B Mitra" w:hint="cs"/>
                <w:sz w:val="28"/>
                <w:szCs w:val="28"/>
                <w:rtl/>
                <w:lang w:bidi="fa-IR"/>
              </w:rPr>
              <w:t xml:space="preserve"> که پیوست بخشنامه شماره 1753/54-4617-105 مورخ 23/4/1380 درج گردیده و به امضاء پیمانکار رسیده است.</w:t>
            </w:r>
          </w:p>
          <w:p w14:paraId="2CFE0272" w14:textId="1B963DEB" w:rsidR="00BB7285" w:rsidRPr="007E4B6C" w:rsidRDefault="00BB7285" w:rsidP="00BB7285">
            <w:pPr>
              <w:bidi/>
              <w:spacing w:after="0" w:line="276" w:lineRule="auto"/>
              <w:jc w:val="lowKashida"/>
              <w:rPr>
                <w:rFonts w:ascii="Times New Roman" w:eastAsia="Times New Roman" w:hAnsi="Times New Roman" w:cs="B Mitra"/>
                <w:sz w:val="28"/>
                <w:szCs w:val="28"/>
                <w:rtl/>
                <w:lang w:bidi="fa-IR"/>
              </w:rPr>
            </w:pPr>
            <w:r w:rsidRPr="007E4B6C">
              <w:rPr>
                <w:rFonts w:ascii="Times New Roman" w:eastAsia="Times New Roman" w:hAnsi="Times New Roman" w:cs="B Mitra" w:hint="cs"/>
                <w:sz w:val="28"/>
                <w:szCs w:val="28"/>
                <w:rtl/>
                <w:lang w:bidi="fa-IR"/>
              </w:rPr>
              <w:lastRenderedPageBreak/>
              <w:t>ه)مشخصات فنی و خصوصی ابنیه، تاسیسات مکانیکی</w:t>
            </w:r>
            <w:r w:rsidR="00A96448" w:rsidRPr="007E4B6C">
              <w:rPr>
                <w:rFonts w:ascii="Times New Roman" w:eastAsia="Times New Roman" w:hAnsi="Times New Roman" w:cs="B Mitra" w:hint="cs"/>
                <w:sz w:val="28"/>
                <w:szCs w:val="28"/>
                <w:rtl/>
                <w:lang w:bidi="fa-IR"/>
              </w:rPr>
              <w:t>،</w:t>
            </w:r>
            <w:r w:rsidRPr="007E4B6C">
              <w:rPr>
                <w:rFonts w:ascii="Times New Roman" w:eastAsia="Times New Roman" w:hAnsi="Times New Roman" w:cs="B Mitra" w:hint="cs"/>
                <w:sz w:val="28"/>
                <w:szCs w:val="28"/>
                <w:rtl/>
                <w:lang w:bidi="fa-IR"/>
              </w:rPr>
              <w:t xml:space="preserve"> الکتریکی</w:t>
            </w:r>
            <w:r w:rsidR="00A96448" w:rsidRPr="007E4B6C">
              <w:rPr>
                <w:rFonts w:ascii="Times New Roman" w:eastAsia="Times New Roman" w:hAnsi="Times New Roman" w:cs="B Mitra" w:hint="cs"/>
                <w:sz w:val="28"/>
                <w:szCs w:val="28"/>
                <w:rtl/>
                <w:lang w:bidi="fa-IR"/>
              </w:rPr>
              <w:t xml:space="preserve"> و توزیع نیروی برق</w:t>
            </w:r>
          </w:p>
          <w:p w14:paraId="75972B6E" w14:textId="0C5EBBCF" w:rsidR="00BC6E75" w:rsidRPr="007E4B6C" w:rsidRDefault="00BC6E75" w:rsidP="00DD5CCE">
            <w:pPr>
              <w:bidi/>
              <w:spacing w:after="0" w:line="276" w:lineRule="auto"/>
              <w:jc w:val="lowKashida"/>
              <w:rPr>
                <w:rFonts w:ascii="Times New Roman" w:eastAsia="Times New Roman" w:hAnsi="Times New Roman" w:cs="B Mitra"/>
                <w:sz w:val="28"/>
                <w:szCs w:val="28"/>
                <w:rtl/>
                <w:lang w:bidi="fa-IR"/>
              </w:rPr>
            </w:pPr>
            <w:r w:rsidRPr="007E4B6C">
              <w:rPr>
                <w:rFonts w:ascii="Times New Roman" w:eastAsia="Times New Roman" w:hAnsi="Times New Roman" w:cs="B Mitra" w:hint="cs"/>
                <w:sz w:val="28"/>
                <w:szCs w:val="28"/>
                <w:rtl/>
                <w:lang w:bidi="fa-IR"/>
              </w:rPr>
              <w:t xml:space="preserve">و) </w:t>
            </w:r>
            <w:r w:rsidRPr="007E4B6C">
              <w:rPr>
                <w:rFonts w:ascii="Times New Roman" w:eastAsia="Times New Roman" w:hAnsi="Times New Roman" w:cs="B Mitra"/>
                <w:sz w:val="28"/>
                <w:szCs w:val="28"/>
                <w:rtl/>
                <w:lang w:bidi="fa-IR"/>
              </w:rPr>
              <w:t>نقشه ها</w:t>
            </w:r>
            <w:r w:rsidRPr="007E4B6C">
              <w:rPr>
                <w:rFonts w:ascii="Times New Roman" w:eastAsia="Times New Roman" w:hAnsi="Times New Roman" w:cs="B Mitra" w:hint="cs"/>
                <w:sz w:val="28"/>
                <w:szCs w:val="28"/>
                <w:rtl/>
                <w:lang w:bidi="fa-IR"/>
              </w:rPr>
              <w:t>ی اجرایی</w:t>
            </w:r>
          </w:p>
          <w:p w14:paraId="436A09C8" w14:textId="7C5AF0C3" w:rsidR="00BC6E75" w:rsidRPr="007E4B6C" w:rsidRDefault="00BC6E75" w:rsidP="00693C7C">
            <w:pPr>
              <w:bidi/>
              <w:spacing w:after="0" w:line="276" w:lineRule="auto"/>
              <w:jc w:val="lowKashida"/>
              <w:rPr>
                <w:rFonts w:ascii="Times New Roman" w:eastAsia="Times New Roman" w:hAnsi="Times New Roman" w:cs="B Mitra"/>
                <w:sz w:val="28"/>
                <w:szCs w:val="28"/>
                <w:rtl/>
                <w:lang w:bidi="fa-IR"/>
              </w:rPr>
            </w:pPr>
            <w:r w:rsidRPr="007E4B6C">
              <w:rPr>
                <w:rFonts w:ascii="Times New Roman" w:eastAsia="Times New Roman" w:hAnsi="Times New Roman" w:cs="B Mitra" w:hint="cs"/>
                <w:sz w:val="28"/>
                <w:szCs w:val="28"/>
                <w:rtl/>
                <w:lang w:bidi="fa-IR"/>
              </w:rPr>
              <w:t>ز)  برگ</w:t>
            </w:r>
            <w:r w:rsidR="00B54943" w:rsidRPr="007E4B6C">
              <w:rPr>
                <w:rFonts w:ascii="Times New Roman" w:eastAsia="Times New Roman" w:hAnsi="Times New Roman" w:cs="B Mitra" w:hint="cs"/>
                <w:sz w:val="28"/>
                <w:szCs w:val="28"/>
                <w:rtl/>
                <w:lang w:bidi="fa-IR"/>
              </w:rPr>
              <w:t>ه</w:t>
            </w:r>
            <w:r w:rsidRPr="007E4B6C">
              <w:rPr>
                <w:rFonts w:ascii="Times New Roman" w:eastAsia="Times New Roman" w:hAnsi="Times New Roman" w:cs="B Mitra" w:hint="cs"/>
                <w:sz w:val="28"/>
                <w:szCs w:val="28"/>
                <w:rtl/>
                <w:lang w:bidi="fa-IR"/>
              </w:rPr>
              <w:t xml:space="preserve"> پیشنهاد مناقصه</w:t>
            </w:r>
          </w:p>
          <w:p w14:paraId="56060A02" w14:textId="1EA080EE" w:rsidR="00BC6E75" w:rsidRPr="007E4B6C" w:rsidRDefault="00BC6E75" w:rsidP="00BC6E75">
            <w:pPr>
              <w:pStyle w:val="BlockText"/>
              <w:tabs>
                <w:tab w:val="right" w:pos="9298"/>
              </w:tabs>
              <w:spacing w:before="0" w:line="276" w:lineRule="auto"/>
              <w:ind w:left="0" w:right="0" w:firstLine="0"/>
              <w:jc w:val="lowKashida"/>
              <w:rPr>
                <w:rFonts w:ascii="Times New Roman" w:hAnsi="Times New Roman" w:cs="B Mitra"/>
                <w:snapToGrid/>
                <w:sz w:val="28"/>
                <w:szCs w:val="28"/>
                <w:rtl/>
                <w:lang w:bidi="fa-IR"/>
              </w:rPr>
            </w:pPr>
            <w:r w:rsidRPr="007E4B6C">
              <w:rPr>
                <w:rFonts w:ascii="Times New Roman" w:hAnsi="Times New Roman" w:cs="B Mitra"/>
                <w:snapToGrid/>
                <w:sz w:val="28"/>
                <w:szCs w:val="28"/>
                <w:rtl/>
                <w:lang w:bidi="fa-IR"/>
              </w:rPr>
              <w:t>اسـناد</w:t>
            </w:r>
            <w:r w:rsidR="004D6636" w:rsidRPr="007E4B6C">
              <w:rPr>
                <w:rFonts w:ascii="Times New Roman" w:hAnsi="Times New Roman" w:cs="B Mitra" w:hint="cs"/>
                <w:snapToGrid/>
                <w:sz w:val="28"/>
                <w:szCs w:val="28"/>
                <w:rtl/>
                <w:lang w:bidi="fa-IR"/>
              </w:rPr>
              <w:t xml:space="preserve"> </w:t>
            </w:r>
            <w:r w:rsidRPr="007E4B6C">
              <w:rPr>
                <w:rFonts w:ascii="Times New Roman" w:hAnsi="Times New Roman" w:cs="B Mitra"/>
                <w:snapToGrid/>
                <w:sz w:val="28"/>
                <w:szCs w:val="28"/>
                <w:rtl/>
                <w:lang w:bidi="fa-IR"/>
              </w:rPr>
              <w:t>تكميلي كه حين اجراي كار</w:t>
            </w:r>
            <w:r w:rsidR="00DF37B2" w:rsidRPr="007E4B6C">
              <w:rPr>
                <w:rFonts w:ascii="Times New Roman" w:hAnsi="Times New Roman" w:cs="B Mitra" w:hint="cs"/>
                <w:snapToGrid/>
                <w:sz w:val="28"/>
                <w:szCs w:val="28"/>
                <w:rtl/>
                <w:lang w:bidi="fa-IR"/>
              </w:rPr>
              <w:t xml:space="preserve"> </w:t>
            </w:r>
            <w:r w:rsidRPr="007E4B6C">
              <w:rPr>
                <w:rFonts w:ascii="Times New Roman" w:hAnsi="Times New Roman" w:cs="B Mitra"/>
                <w:snapToGrid/>
                <w:sz w:val="28"/>
                <w:szCs w:val="28"/>
                <w:rtl/>
                <w:lang w:bidi="fa-IR"/>
              </w:rPr>
              <w:t>و</w:t>
            </w:r>
            <w:r w:rsidR="00DF37B2" w:rsidRPr="007E4B6C">
              <w:rPr>
                <w:rFonts w:ascii="Times New Roman" w:hAnsi="Times New Roman" w:cs="B Mitra" w:hint="cs"/>
                <w:snapToGrid/>
                <w:sz w:val="28"/>
                <w:szCs w:val="28"/>
                <w:rtl/>
                <w:lang w:bidi="fa-IR"/>
              </w:rPr>
              <w:t xml:space="preserve"> </w:t>
            </w:r>
            <w:r w:rsidRPr="007E4B6C">
              <w:rPr>
                <w:rFonts w:ascii="Times New Roman" w:hAnsi="Times New Roman" w:cs="B Mitra"/>
                <w:snapToGrid/>
                <w:sz w:val="28"/>
                <w:szCs w:val="28"/>
                <w:rtl/>
                <w:lang w:bidi="fa-IR"/>
              </w:rPr>
              <w:t>به منظور</w:t>
            </w:r>
            <w:r w:rsidR="00DF37B2" w:rsidRPr="007E4B6C">
              <w:rPr>
                <w:rFonts w:ascii="Times New Roman" w:hAnsi="Times New Roman" w:cs="B Mitra" w:hint="cs"/>
                <w:snapToGrid/>
                <w:sz w:val="28"/>
                <w:szCs w:val="28"/>
                <w:rtl/>
                <w:lang w:bidi="fa-IR"/>
              </w:rPr>
              <w:t xml:space="preserve"> </w:t>
            </w:r>
            <w:r w:rsidRPr="007E4B6C">
              <w:rPr>
                <w:rFonts w:ascii="Times New Roman" w:hAnsi="Times New Roman" w:cs="B Mitra"/>
                <w:snapToGrid/>
                <w:sz w:val="28"/>
                <w:szCs w:val="28"/>
                <w:rtl/>
                <w:lang w:bidi="fa-IR"/>
              </w:rPr>
              <w:t>اجراي پيمان، به پيمانكار ابلاغ مي شود</w:t>
            </w:r>
            <w:r w:rsidR="004D6636" w:rsidRPr="007E4B6C">
              <w:rPr>
                <w:rFonts w:ascii="Times New Roman" w:hAnsi="Times New Roman" w:cs="B Mitra" w:hint="cs"/>
                <w:snapToGrid/>
                <w:sz w:val="28"/>
                <w:szCs w:val="28"/>
                <w:rtl/>
                <w:lang w:bidi="fa-IR"/>
              </w:rPr>
              <w:t xml:space="preserve"> </w:t>
            </w:r>
            <w:r w:rsidRPr="007E4B6C">
              <w:rPr>
                <w:rFonts w:ascii="Times New Roman" w:hAnsi="Times New Roman" w:cs="B Mitra"/>
                <w:snapToGrid/>
                <w:sz w:val="28"/>
                <w:szCs w:val="28"/>
                <w:rtl/>
                <w:lang w:bidi="fa-IR"/>
              </w:rPr>
              <w:t>يا</w:t>
            </w:r>
            <w:r w:rsidR="004D6636" w:rsidRPr="007E4B6C">
              <w:rPr>
                <w:rFonts w:ascii="Times New Roman" w:hAnsi="Times New Roman" w:cs="B Mitra" w:hint="cs"/>
                <w:snapToGrid/>
                <w:sz w:val="28"/>
                <w:szCs w:val="28"/>
                <w:rtl/>
                <w:lang w:bidi="fa-IR"/>
              </w:rPr>
              <w:t xml:space="preserve"> </w:t>
            </w:r>
            <w:r w:rsidRPr="007E4B6C">
              <w:rPr>
                <w:rFonts w:ascii="Times New Roman" w:hAnsi="Times New Roman" w:cs="B Mitra"/>
                <w:snapToGrid/>
                <w:sz w:val="28"/>
                <w:szCs w:val="28"/>
                <w:rtl/>
                <w:lang w:bidi="fa-IR"/>
              </w:rPr>
              <w:t>بيـن طرفين پيـمان مبادله مي</w:t>
            </w:r>
            <w:r w:rsidR="00DF37B2" w:rsidRPr="007E4B6C">
              <w:rPr>
                <w:rFonts w:ascii="Times New Roman" w:hAnsi="Times New Roman" w:cs="B Mitra" w:hint="cs"/>
                <w:snapToGrid/>
                <w:sz w:val="28"/>
                <w:szCs w:val="28"/>
                <w:rtl/>
                <w:lang w:bidi="fa-IR"/>
              </w:rPr>
              <w:t>‌</w:t>
            </w:r>
            <w:r w:rsidRPr="007E4B6C">
              <w:rPr>
                <w:rFonts w:ascii="Times New Roman" w:hAnsi="Times New Roman" w:cs="B Mitra"/>
                <w:snapToGrid/>
                <w:sz w:val="28"/>
                <w:szCs w:val="28"/>
                <w:rtl/>
                <w:lang w:bidi="fa-IR"/>
              </w:rPr>
              <w:t>گردد نيز جز اسناد و مدارك پيمان به شمار مي آيد. اين اسناد بايد در</w:t>
            </w:r>
            <w:r w:rsidR="00E25B66" w:rsidRPr="007E4B6C">
              <w:rPr>
                <w:rFonts w:ascii="Times New Roman" w:hAnsi="Times New Roman" w:cs="B Mitra" w:hint="cs"/>
                <w:snapToGrid/>
                <w:sz w:val="28"/>
                <w:szCs w:val="28"/>
                <w:rtl/>
                <w:lang w:bidi="fa-IR"/>
              </w:rPr>
              <w:t xml:space="preserve"> </w:t>
            </w:r>
            <w:r w:rsidRPr="007E4B6C">
              <w:rPr>
                <w:rFonts w:ascii="Times New Roman" w:hAnsi="Times New Roman" w:cs="B Mitra"/>
                <w:snapToGrid/>
                <w:sz w:val="28"/>
                <w:szCs w:val="28"/>
                <w:rtl/>
                <w:lang w:bidi="fa-IR"/>
              </w:rPr>
              <w:t>چـارچوب اسـناد و مـدارك پيـمان تهيه شود. اين اسناد، ممكن است به صورت مشخصات  فني، نقشه، دستور كار و صورت مجلس باشد.</w:t>
            </w:r>
          </w:p>
          <w:p w14:paraId="27AF5A01" w14:textId="445CE953" w:rsidR="00BC6E75" w:rsidRPr="00F544B7" w:rsidRDefault="00BC6E75" w:rsidP="004D6636">
            <w:pPr>
              <w:bidi/>
              <w:spacing w:after="0" w:line="276" w:lineRule="auto"/>
              <w:jc w:val="both"/>
              <w:rPr>
                <w:rFonts w:ascii="Times New Roman" w:eastAsia="Times New Roman" w:hAnsi="Times New Roman" w:cs="B Titr"/>
                <w:b/>
                <w:bCs/>
                <w:sz w:val="24"/>
                <w:szCs w:val="24"/>
                <w:rtl/>
                <w:lang w:bidi="fa-IR"/>
              </w:rPr>
            </w:pPr>
            <w:r w:rsidRPr="007E4B6C">
              <w:rPr>
                <w:rFonts w:ascii="Times New Roman" w:eastAsia="Times New Roman" w:hAnsi="Times New Roman" w:cs="B Mitra" w:hint="cs"/>
                <w:sz w:val="28"/>
                <w:szCs w:val="28"/>
                <w:rtl/>
                <w:lang w:bidi="fa-IR"/>
              </w:rPr>
              <w:t>در صورت دوگانگی بین اسناد</w:t>
            </w:r>
            <w:r w:rsidR="00E25B66" w:rsidRPr="007E4B6C">
              <w:rPr>
                <w:rFonts w:ascii="Times New Roman" w:eastAsia="Times New Roman" w:hAnsi="Times New Roman" w:cs="B Mitra" w:hint="cs"/>
                <w:sz w:val="28"/>
                <w:szCs w:val="28"/>
                <w:rtl/>
                <w:lang w:bidi="fa-IR"/>
              </w:rPr>
              <w:t xml:space="preserve"> </w:t>
            </w:r>
            <w:r w:rsidRPr="007E4B6C">
              <w:rPr>
                <w:rFonts w:ascii="Times New Roman" w:eastAsia="Times New Roman" w:hAnsi="Times New Roman" w:cs="B Mitra" w:hint="cs"/>
                <w:sz w:val="28"/>
                <w:szCs w:val="28"/>
                <w:rtl/>
                <w:lang w:bidi="fa-IR"/>
              </w:rPr>
              <w:t>و مدارک پیمان</w:t>
            </w:r>
            <w:r w:rsidRPr="007E4B6C">
              <w:rPr>
                <w:rFonts w:ascii="Times New Roman" w:eastAsia="Times New Roman" w:hAnsi="Times New Roman" w:cs="B Mitra"/>
                <w:sz w:val="28"/>
                <w:szCs w:val="28"/>
                <w:rtl/>
                <w:lang w:bidi="fa-IR"/>
              </w:rPr>
              <w:t xml:space="preserve"> موافقتنامه پيمان بر ديگر اسناد و مدارك پيمان اولويت دارد. هرگاه دوگانگي مربوط به مشخصات فني باشد، اولويت به ترتيب با مشخصات فني خصوصي، نقشه هاي اجرايي و مشخصات فني عمومي است</w:t>
            </w:r>
            <w:r w:rsidRPr="007E4B6C">
              <w:rPr>
                <w:rFonts w:ascii="Times New Roman" w:eastAsia="Times New Roman" w:hAnsi="Times New Roman" w:cs="B Mitra" w:hint="cs"/>
                <w:sz w:val="28"/>
                <w:szCs w:val="28"/>
                <w:rtl/>
                <w:lang w:bidi="fa-IR"/>
              </w:rPr>
              <w:t xml:space="preserve"> </w:t>
            </w:r>
            <w:r w:rsidRPr="007E4B6C">
              <w:rPr>
                <w:rFonts w:ascii="Times New Roman" w:eastAsia="Times New Roman" w:hAnsi="Times New Roman" w:cs="B Mitra"/>
                <w:sz w:val="28"/>
                <w:szCs w:val="28"/>
                <w:rtl/>
                <w:lang w:bidi="fa-IR"/>
              </w:rPr>
              <w:t>و اگر دوگـانگي مربـوط به بهـاي كار باشـد، فهرست بها بـر ديگر اسناد و مـدارك پيمان اولويت دارد</w:t>
            </w:r>
            <w:r w:rsidRPr="007E4B6C">
              <w:rPr>
                <w:rFonts w:cs="B Nazanin"/>
                <w:szCs w:val="24"/>
                <w:rtl/>
              </w:rPr>
              <w:t>.</w:t>
            </w:r>
            <w:r w:rsidRPr="00097ABA">
              <w:rPr>
                <w:rFonts w:cs="B Nazanin"/>
                <w:szCs w:val="24"/>
                <w:rtl/>
              </w:rPr>
              <w:br w:type="page"/>
            </w:r>
          </w:p>
        </w:tc>
      </w:tr>
      <w:tr w:rsidR="00F544B7" w:rsidRPr="00F544B7" w14:paraId="3829B238" w14:textId="77777777" w:rsidTr="00D44638">
        <w:trPr>
          <w:cantSplit/>
          <w:trHeight w:val="603"/>
        </w:trPr>
        <w:tc>
          <w:tcPr>
            <w:tcW w:w="10800" w:type="dxa"/>
            <w:gridSpan w:val="2"/>
          </w:tcPr>
          <w:p w14:paraId="04507F81" w14:textId="4CC4AC2E" w:rsidR="00F544B7" w:rsidRPr="00F544B7" w:rsidRDefault="00DD5CCE" w:rsidP="00F544B7">
            <w:pPr>
              <w:bidi/>
              <w:spacing w:after="0" w:line="288" w:lineRule="auto"/>
              <w:ind w:left="44"/>
              <w:jc w:val="lowKashida"/>
              <w:rPr>
                <w:rFonts w:ascii="Times New Roman" w:eastAsia="Times New Roman" w:hAnsi="Times New Roman" w:cs="B Mitra"/>
                <w:spacing w:val="-4"/>
                <w:sz w:val="28"/>
                <w:szCs w:val="28"/>
                <w:rtl/>
                <w:lang w:bidi="fa-IR"/>
              </w:rPr>
            </w:pPr>
            <w:r>
              <w:rPr>
                <w:rFonts w:ascii="Times New Roman" w:eastAsia="Times New Roman" w:hAnsi="Times New Roman" w:cs="B Titr" w:hint="cs"/>
                <w:bCs/>
                <w:sz w:val="24"/>
                <w:szCs w:val="24"/>
                <w:rtl/>
                <w:lang w:bidi="fa-IR"/>
              </w:rPr>
              <w:lastRenderedPageBreak/>
              <w:t>13</w:t>
            </w:r>
            <w:r w:rsidR="00F544B7" w:rsidRPr="00F544B7">
              <w:rPr>
                <w:rFonts w:ascii="Times New Roman" w:eastAsia="Times New Roman" w:hAnsi="Times New Roman" w:cs="B Titr" w:hint="cs"/>
                <w:bCs/>
                <w:sz w:val="24"/>
                <w:szCs w:val="24"/>
                <w:rtl/>
                <w:lang w:bidi="fa-IR"/>
              </w:rPr>
              <w:t xml:space="preserve"> - مدت قـرارداد: </w:t>
            </w:r>
            <w:r w:rsidR="00F544B7" w:rsidRPr="00F544B7">
              <w:rPr>
                <w:rFonts w:ascii="Times New Roman" w:eastAsia="Times New Roman" w:hAnsi="Times New Roman" w:cs="B Mitra" w:hint="cs"/>
                <w:spacing w:val="-4"/>
                <w:sz w:val="28"/>
                <w:szCs w:val="28"/>
                <w:rtl/>
                <w:lang w:bidi="fa-IR"/>
              </w:rPr>
              <w:t xml:space="preserve"> </w:t>
            </w:r>
          </w:p>
          <w:p w14:paraId="1F3834C8" w14:textId="68A2B8BA" w:rsidR="00F544B7" w:rsidRPr="00F544B7" w:rsidRDefault="00F544B7" w:rsidP="00F544B7">
            <w:pPr>
              <w:bidi/>
              <w:spacing w:after="0" w:line="288" w:lineRule="auto"/>
              <w:ind w:left="44"/>
              <w:jc w:val="lowKashida"/>
              <w:rPr>
                <w:rFonts w:ascii="Times New Roman" w:eastAsia="Times New Roman" w:hAnsi="Times New Roman" w:cs="B Mitra"/>
                <w:sz w:val="28"/>
                <w:szCs w:val="28"/>
                <w:rtl/>
                <w:lang w:bidi="fa-IR"/>
              </w:rPr>
            </w:pPr>
            <w:r w:rsidRPr="00F544B7">
              <w:rPr>
                <w:rFonts w:ascii="Times New Roman" w:eastAsia="Times New Roman" w:hAnsi="Times New Roman" w:cs="B Nazanin"/>
                <w:sz w:val="28"/>
                <w:szCs w:val="28"/>
                <w:rtl/>
                <w:lang w:bidi="fa-IR"/>
              </w:rPr>
              <w:t xml:space="preserve"> </w:t>
            </w:r>
            <w:r w:rsidRPr="00F544B7">
              <w:rPr>
                <w:rFonts w:ascii="Times New Roman" w:eastAsia="Times New Roman" w:hAnsi="Times New Roman" w:cs="B Nazanin" w:hint="cs"/>
                <w:sz w:val="28"/>
                <w:szCs w:val="28"/>
                <w:rtl/>
                <w:lang w:bidi="fa-IR"/>
              </w:rPr>
              <w:t>ا</w:t>
            </w:r>
            <w:r w:rsidRPr="00F544B7">
              <w:rPr>
                <w:rFonts w:ascii="Times New Roman" w:eastAsia="Times New Roman" w:hAnsi="Times New Roman" w:cs="B Mitra"/>
                <w:sz w:val="28"/>
                <w:szCs w:val="28"/>
                <w:rtl/>
                <w:lang w:bidi="fa-IR"/>
              </w:rPr>
              <w:t xml:space="preserve">لف) اين </w:t>
            </w:r>
            <w:r w:rsidR="00B4761C">
              <w:rPr>
                <w:rFonts w:ascii="Times New Roman" w:eastAsia="Times New Roman" w:hAnsi="Times New Roman" w:cs="B Mitra" w:hint="cs"/>
                <w:sz w:val="28"/>
                <w:szCs w:val="28"/>
                <w:rtl/>
                <w:lang w:bidi="fa-IR"/>
              </w:rPr>
              <w:t>قرارداد</w:t>
            </w:r>
            <w:r w:rsidRPr="00F544B7">
              <w:rPr>
                <w:rFonts w:ascii="Times New Roman" w:eastAsia="Times New Roman" w:hAnsi="Times New Roman" w:cs="B Mitra"/>
                <w:sz w:val="28"/>
                <w:szCs w:val="28"/>
                <w:rtl/>
                <w:lang w:bidi="fa-IR"/>
              </w:rPr>
              <w:t xml:space="preserve"> از تاريخ </w:t>
            </w:r>
            <w:r w:rsidR="00B4761C">
              <w:rPr>
                <w:rFonts w:ascii="Times New Roman" w:eastAsia="Times New Roman" w:hAnsi="Times New Roman" w:cs="B Mitra" w:hint="cs"/>
                <w:sz w:val="28"/>
                <w:szCs w:val="28"/>
                <w:rtl/>
                <w:lang w:bidi="fa-IR"/>
              </w:rPr>
              <w:t>انعقاد</w:t>
            </w:r>
            <w:r w:rsidRPr="00F544B7">
              <w:rPr>
                <w:rFonts w:ascii="Times New Roman" w:eastAsia="Times New Roman" w:hAnsi="Times New Roman" w:cs="B Mitra"/>
                <w:sz w:val="28"/>
                <w:szCs w:val="28"/>
                <w:rtl/>
                <w:lang w:bidi="fa-IR"/>
              </w:rPr>
              <w:t xml:space="preserve"> </w:t>
            </w:r>
            <w:r w:rsidR="00CD0229">
              <w:rPr>
                <w:rFonts w:ascii="Times New Roman" w:eastAsia="Times New Roman" w:hAnsi="Times New Roman" w:cs="B Mitra" w:hint="cs"/>
                <w:sz w:val="28"/>
                <w:szCs w:val="28"/>
                <w:rtl/>
                <w:lang w:bidi="fa-IR"/>
              </w:rPr>
              <w:t>(ابلاغ از سوی کارفرما)</w:t>
            </w:r>
            <w:r w:rsidRPr="00F544B7">
              <w:rPr>
                <w:rFonts w:ascii="Times New Roman" w:eastAsia="Times New Roman" w:hAnsi="Times New Roman" w:cs="B Mitra"/>
                <w:sz w:val="28"/>
                <w:szCs w:val="28"/>
                <w:rtl/>
                <w:lang w:bidi="fa-IR"/>
              </w:rPr>
              <w:t xml:space="preserve"> نافذ است.</w:t>
            </w:r>
          </w:p>
          <w:p w14:paraId="4A4DA9FB" w14:textId="24EE49AF" w:rsidR="00F544B7" w:rsidRPr="00F544B7" w:rsidRDefault="00F544B7" w:rsidP="00D81521">
            <w:pPr>
              <w:bidi/>
              <w:spacing w:after="0" w:line="288" w:lineRule="auto"/>
              <w:ind w:left="44"/>
              <w:jc w:val="lowKashida"/>
              <w:rPr>
                <w:rFonts w:ascii="Times New Roman" w:eastAsia="Times New Roman" w:hAnsi="Times New Roman" w:cs="B Mitra"/>
                <w:sz w:val="28"/>
                <w:szCs w:val="28"/>
                <w:rtl/>
                <w:lang w:bidi="fa-IR"/>
              </w:rPr>
            </w:pPr>
            <w:r w:rsidRPr="00E22958">
              <w:rPr>
                <w:rFonts w:ascii="Times New Roman" w:eastAsia="Times New Roman" w:hAnsi="Times New Roman" w:cs="B Mitra"/>
                <w:sz w:val="28"/>
                <w:szCs w:val="28"/>
                <w:rtl/>
                <w:lang w:bidi="fa-IR"/>
              </w:rPr>
              <w:t xml:space="preserve">ب) مدت </w:t>
            </w:r>
            <w:r w:rsidR="00B4761C" w:rsidRPr="00A03E22">
              <w:rPr>
                <w:rFonts w:ascii="Times New Roman" w:eastAsia="Times New Roman" w:hAnsi="Times New Roman" w:cs="B Mitra" w:hint="cs"/>
                <w:sz w:val="28"/>
                <w:szCs w:val="28"/>
                <w:rtl/>
                <w:lang w:bidi="fa-IR"/>
              </w:rPr>
              <w:t>قرارداد</w:t>
            </w:r>
            <w:r w:rsidR="00E22958" w:rsidRPr="00A03E22">
              <w:rPr>
                <w:rFonts w:ascii="Times New Roman" w:eastAsia="Times New Roman" w:hAnsi="Times New Roman" w:cs="B Mitra" w:hint="cs"/>
                <w:sz w:val="28"/>
                <w:szCs w:val="28"/>
                <w:rtl/>
                <w:lang w:bidi="fa-IR"/>
              </w:rPr>
              <w:t xml:space="preserve"> </w:t>
            </w:r>
            <w:r w:rsidR="00D81521" w:rsidRPr="00A03E22">
              <w:rPr>
                <w:rFonts w:ascii="Times New Roman" w:eastAsia="Times New Roman" w:hAnsi="Times New Roman" w:cs="B Mitra" w:hint="cs"/>
                <w:sz w:val="28"/>
                <w:szCs w:val="28"/>
                <w:rtl/>
                <w:lang w:bidi="fa-IR"/>
              </w:rPr>
              <w:t xml:space="preserve">5 </w:t>
            </w:r>
            <w:r w:rsidRPr="00A03E22">
              <w:rPr>
                <w:rFonts w:ascii="Times New Roman" w:eastAsia="Times New Roman" w:hAnsi="Times New Roman" w:cs="B Mitra" w:hint="cs"/>
                <w:sz w:val="28"/>
                <w:szCs w:val="28"/>
                <w:rtl/>
                <w:lang w:bidi="fa-IR"/>
              </w:rPr>
              <w:t xml:space="preserve">ماه شمسی </w:t>
            </w:r>
            <w:r w:rsidRPr="00A03E22">
              <w:rPr>
                <w:rFonts w:ascii="Times New Roman" w:eastAsia="Times New Roman" w:hAnsi="Times New Roman" w:cs="B Mitra"/>
                <w:sz w:val="28"/>
                <w:szCs w:val="28"/>
                <w:rtl/>
                <w:lang w:bidi="fa-IR"/>
              </w:rPr>
              <w:t>است</w:t>
            </w:r>
            <w:r w:rsidRPr="00E22958">
              <w:rPr>
                <w:rFonts w:ascii="Times New Roman" w:eastAsia="Times New Roman" w:hAnsi="Times New Roman" w:cs="B Mitra"/>
                <w:sz w:val="28"/>
                <w:szCs w:val="28"/>
                <w:rtl/>
                <w:lang w:bidi="fa-IR"/>
              </w:rPr>
              <w:t>. اين مدت، تابع تغييرات موضوع ماده 30 شرايط عمومي پيمان است.</w:t>
            </w:r>
          </w:p>
          <w:p w14:paraId="207EED69" w14:textId="64406457" w:rsidR="00F544B7" w:rsidRPr="00F544B7" w:rsidRDefault="00F544B7" w:rsidP="00F544B7">
            <w:pPr>
              <w:bidi/>
              <w:spacing w:after="0" w:line="288" w:lineRule="auto"/>
              <w:ind w:left="44"/>
              <w:rPr>
                <w:rFonts w:ascii="Times New Roman" w:eastAsia="Times New Roman" w:hAnsi="Times New Roman" w:cs="B Mitra"/>
                <w:sz w:val="28"/>
                <w:szCs w:val="28"/>
                <w:rtl/>
                <w:lang w:bidi="fa-IR"/>
              </w:rPr>
            </w:pPr>
            <w:r w:rsidRPr="00F544B7">
              <w:rPr>
                <w:rFonts w:ascii="Times New Roman" w:eastAsia="Times New Roman" w:hAnsi="Times New Roman" w:cs="B Mitra"/>
                <w:sz w:val="28"/>
                <w:szCs w:val="28"/>
                <w:rtl/>
                <w:lang w:bidi="fa-IR"/>
              </w:rPr>
              <w:t>ج) تاريخ شروع كار، تاريخ نخستين صورت‌</w:t>
            </w:r>
            <w:r w:rsidRPr="00F544B7">
              <w:rPr>
                <w:rFonts w:ascii="Times New Roman" w:eastAsia="Times New Roman" w:hAnsi="Times New Roman" w:cs="B Mitra" w:hint="cs"/>
                <w:sz w:val="28"/>
                <w:szCs w:val="28"/>
                <w:rtl/>
                <w:lang w:bidi="fa-IR"/>
              </w:rPr>
              <w:t xml:space="preserve"> </w:t>
            </w:r>
            <w:r w:rsidRPr="00F544B7">
              <w:rPr>
                <w:rFonts w:ascii="Times New Roman" w:eastAsia="Times New Roman" w:hAnsi="Times New Roman" w:cs="B Mitra"/>
                <w:sz w:val="28"/>
                <w:szCs w:val="28"/>
                <w:rtl/>
                <w:lang w:bidi="fa-IR"/>
              </w:rPr>
              <w:t xml:space="preserve">مجلس تحويل كارگاه است كه پس از مبادله </w:t>
            </w:r>
            <w:r w:rsidR="00B4761C">
              <w:rPr>
                <w:rFonts w:ascii="Times New Roman" w:eastAsia="Times New Roman" w:hAnsi="Times New Roman" w:cs="B Mitra" w:hint="cs"/>
                <w:sz w:val="28"/>
                <w:szCs w:val="28"/>
                <w:rtl/>
                <w:lang w:bidi="fa-IR"/>
              </w:rPr>
              <w:t>قرارداد</w:t>
            </w:r>
            <w:r w:rsidRPr="00F544B7">
              <w:rPr>
                <w:rFonts w:ascii="Times New Roman" w:eastAsia="Times New Roman" w:hAnsi="Times New Roman" w:cs="B Mitra"/>
                <w:sz w:val="28"/>
                <w:szCs w:val="28"/>
                <w:rtl/>
                <w:lang w:bidi="fa-IR"/>
              </w:rPr>
              <w:t xml:space="preserve">، تنظيم مي‌شود. </w:t>
            </w:r>
          </w:p>
          <w:p w14:paraId="406685D9" w14:textId="65E17807" w:rsidR="00F544B7" w:rsidRPr="00F544B7" w:rsidRDefault="00F544B7" w:rsidP="00F544B7">
            <w:pPr>
              <w:bidi/>
              <w:spacing w:after="0" w:line="288" w:lineRule="auto"/>
              <w:ind w:left="44"/>
              <w:jc w:val="lowKashida"/>
              <w:rPr>
                <w:rFonts w:ascii="Times New Roman" w:eastAsia="Times New Roman" w:hAnsi="Times New Roman" w:cs="B Nazanin"/>
                <w:sz w:val="28"/>
                <w:szCs w:val="28"/>
                <w:rtl/>
                <w:lang w:bidi="fa-IR"/>
              </w:rPr>
            </w:pPr>
            <w:r w:rsidRPr="00F544B7">
              <w:rPr>
                <w:rFonts w:ascii="Times New Roman" w:eastAsia="Times New Roman" w:hAnsi="Times New Roman" w:cs="B Mitra"/>
                <w:sz w:val="28"/>
                <w:szCs w:val="28"/>
                <w:rtl/>
                <w:lang w:bidi="fa-IR"/>
              </w:rPr>
              <w:t xml:space="preserve">پيمانكار متعهد است از تاريخ تعيين شده براي شروع كار، در مدت </w:t>
            </w:r>
            <w:r w:rsidR="00A82E88">
              <w:rPr>
                <w:rFonts w:ascii="Times New Roman" w:eastAsia="Times New Roman" w:hAnsi="Times New Roman" w:cs="B Mitra" w:hint="cs"/>
                <w:sz w:val="28"/>
                <w:szCs w:val="28"/>
                <w:u w:val="single"/>
                <w:rtl/>
                <w:lang w:bidi="fa-IR"/>
              </w:rPr>
              <w:t>15</w:t>
            </w:r>
            <w:r w:rsidRPr="00F544B7">
              <w:rPr>
                <w:rFonts w:ascii="Times New Roman" w:eastAsia="Times New Roman" w:hAnsi="Times New Roman" w:cs="B Mitra" w:hint="cs"/>
                <w:sz w:val="28"/>
                <w:szCs w:val="28"/>
                <w:rtl/>
                <w:lang w:bidi="fa-IR"/>
              </w:rPr>
              <w:t xml:space="preserve"> روز </w:t>
            </w:r>
            <w:r w:rsidRPr="00F544B7">
              <w:rPr>
                <w:rFonts w:ascii="Times New Roman" w:eastAsia="Times New Roman" w:hAnsi="Times New Roman" w:cs="B Mitra"/>
                <w:sz w:val="28"/>
                <w:szCs w:val="28"/>
                <w:rtl/>
                <w:lang w:bidi="fa-IR"/>
              </w:rPr>
              <w:t>نسبت به تجهيز</w:t>
            </w:r>
            <w:r w:rsidRPr="00F544B7">
              <w:rPr>
                <w:rFonts w:ascii="Times New Roman" w:eastAsia="Times New Roman" w:hAnsi="Times New Roman" w:cs="B Mitra" w:hint="cs"/>
                <w:sz w:val="28"/>
                <w:szCs w:val="28"/>
                <w:rtl/>
                <w:lang w:bidi="fa-IR"/>
              </w:rPr>
              <w:t xml:space="preserve"> </w:t>
            </w:r>
            <w:r w:rsidRPr="00F544B7">
              <w:rPr>
                <w:rFonts w:ascii="Times New Roman" w:eastAsia="Times New Roman" w:hAnsi="Times New Roman" w:cs="B Mitra"/>
                <w:sz w:val="28"/>
                <w:szCs w:val="28"/>
                <w:rtl/>
                <w:lang w:bidi="fa-IR"/>
              </w:rPr>
              <w:t>كارگاه به منظور شروع عمليات موضوع پيمان، اقدام نمايد</w:t>
            </w:r>
            <w:r w:rsidRPr="00F544B7">
              <w:rPr>
                <w:rFonts w:ascii="Times New Roman" w:eastAsia="Times New Roman" w:hAnsi="Times New Roman" w:cs="B Nazanin"/>
                <w:sz w:val="28"/>
                <w:szCs w:val="28"/>
                <w:rtl/>
                <w:lang w:bidi="fa-IR"/>
              </w:rPr>
              <w:t xml:space="preserve">. </w:t>
            </w:r>
          </w:p>
        </w:tc>
      </w:tr>
      <w:tr w:rsidR="00DD5CCE" w:rsidRPr="00F544B7" w14:paraId="0C92A69D" w14:textId="77777777" w:rsidTr="00D44638">
        <w:trPr>
          <w:cantSplit/>
          <w:trHeight w:val="603"/>
        </w:trPr>
        <w:tc>
          <w:tcPr>
            <w:tcW w:w="10800" w:type="dxa"/>
            <w:gridSpan w:val="2"/>
          </w:tcPr>
          <w:p w14:paraId="41088A8D" w14:textId="77777777" w:rsidR="00DD5CCE" w:rsidRPr="00DD5CCE" w:rsidRDefault="00DD5CCE" w:rsidP="00DD5CCE">
            <w:pPr>
              <w:keepNext/>
              <w:tabs>
                <w:tab w:val="left" w:pos="0"/>
              </w:tabs>
              <w:bidi/>
              <w:spacing w:after="0" w:line="240" w:lineRule="auto"/>
              <w:ind w:left="-1"/>
              <w:jc w:val="lowKashida"/>
              <w:outlineLvl w:val="0"/>
              <w:rPr>
                <w:rFonts w:ascii="Times New Roman" w:eastAsia="Times New Roman" w:hAnsi="Times New Roman" w:cs="B Titr"/>
                <w:bCs/>
                <w:sz w:val="24"/>
                <w:szCs w:val="24"/>
                <w:rtl/>
                <w:lang w:bidi="fa-IR"/>
              </w:rPr>
            </w:pPr>
            <w:r w:rsidRPr="00DD5CCE">
              <w:rPr>
                <w:rFonts w:ascii="Times New Roman" w:eastAsia="Times New Roman" w:hAnsi="Times New Roman" w:cs="B Titr" w:hint="cs"/>
                <w:bCs/>
                <w:sz w:val="24"/>
                <w:szCs w:val="24"/>
                <w:rtl/>
                <w:lang w:bidi="fa-IR"/>
              </w:rPr>
              <w:t>1</w:t>
            </w:r>
            <w:r>
              <w:rPr>
                <w:rFonts w:ascii="Times New Roman" w:eastAsia="Times New Roman" w:hAnsi="Times New Roman" w:cs="B Titr" w:hint="cs"/>
                <w:bCs/>
                <w:sz w:val="24"/>
                <w:szCs w:val="24"/>
                <w:rtl/>
                <w:lang w:bidi="fa-IR"/>
              </w:rPr>
              <w:t>4</w:t>
            </w:r>
            <w:r w:rsidRPr="00DD5CCE">
              <w:rPr>
                <w:rFonts w:ascii="Times New Roman" w:eastAsia="Times New Roman" w:hAnsi="Times New Roman" w:cs="B Titr" w:hint="cs"/>
                <w:bCs/>
                <w:sz w:val="24"/>
                <w:szCs w:val="24"/>
                <w:rtl/>
                <w:lang w:bidi="fa-IR"/>
              </w:rPr>
              <w:t>- مبلغ قرارداد:</w:t>
            </w:r>
          </w:p>
          <w:p w14:paraId="7FB80DB3" w14:textId="23078BB1" w:rsidR="00DD5CCE" w:rsidRPr="008C625B" w:rsidRDefault="00DD5CCE" w:rsidP="00DD5CCE">
            <w:pPr>
              <w:bidi/>
              <w:spacing w:after="0" w:line="288" w:lineRule="auto"/>
              <w:ind w:left="44"/>
              <w:jc w:val="lowKashida"/>
              <w:rPr>
                <w:rFonts w:ascii="Times New Roman" w:eastAsia="Times New Roman" w:hAnsi="Times New Roman" w:cs="B Mitra"/>
                <w:sz w:val="28"/>
                <w:szCs w:val="28"/>
                <w:rtl/>
                <w:lang w:bidi="fa-IR"/>
              </w:rPr>
            </w:pPr>
            <w:r w:rsidRPr="008C625B">
              <w:rPr>
                <w:rFonts w:ascii="Times New Roman" w:eastAsia="Times New Roman" w:hAnsi="Times New Roman" w:cs="B Mitra"/>
                <w:sz w:val="28"/>
                <w:szCs w:val="28"/>
                <w:rtl/>
                <w:lang w:bidi="fa-IR"/>
              </w:rPr>
              <w:t xml:space="preserve">مبلغ </w:t>
            </w:r>
            <w:r w:rsidR="000B63D5">
              <w:rPr>
                <w:rFonts w:ascii="Times New Roman" w:eastAsia="Times New Roman" w:hAnsi="Times New Roman" w:cs="B Mitra" w:hint="cs"/>
                <w:sz w:val="28"/>
                <w:szCs w:val="28"/>
                <w:rtl/>
                <w:lang w:bidi="fa-IR"/>
              </w:rPr>
              <w:t>قرارداد</w:t>
            </w:r>
            <w:r w:rsidRPr="008C625B">
              <w:rPr>
                <w:rFonts w:ascii="Times New Roman" w:eastAsia="Times New Roman" w:hAnsi="Times New Roman" w:cs="B Mitra" w:hint="cs"/>
                <w:sz w:val="28"/>
                <w:szCs w:val="28"/>
                <w:rtl/>
                <w:lang w:bidi="fa-IR"/>
              </w:rPr>
              <w:t xml:space="preserve"> </w:t>
            </w:r>
            <w:r w:rsidR="00895A70">
              <w:rPr>
                <w:rFonts w:ascii="Times New Roman" w:eastAsia="Times New Roman" w:hAnsi="Times New Roman" w:cs="B Mitra" w:hint="cs"/>
                <w:sz w:val="28"/>
                <w:szCs w:val="28"/>
                <w:rtl/>
                <w:lang w:bidi="fa-IR"/>
              </w:rPr>
              <w:t>برابر</w:t>
            </w:r>
            <w:r w:rsidRPr="008C625B">
              <w:rPr>
                <w:rFonts w:ascii="Times New Roman" w:eastAsia="Times New Roman" w:hAnsi="Times New Roman" w:cs="B Mitra" w:hint="cs"/>
                <w:sz w:val="28"/>
                <w:szCs w:val="28"/>
                <w:rtl/>
                <w:lang w:bidi="fa-IR"/>
              </w:rPr>
              <w:t xml:space="preserve"> .....................................</w:t>
            </w:r>
            <w:r w:rsidR="00DD576E">
              <w:rPr>
                <w:rFonts w:ascii="Times New Roman" w:eastAsia="Times New Roman" w:hAnsi="Times New Roman" w:cs="B Mitra" w:hint="cs"/>
                <w:sz w:val="28"/>
                <w:szCs w:val="28"/>
                <w:rtl/>
                <w:lang w:bidi="fa-IR"/>
              </w:rPr>
              <w:t xml:space="preserve">.. </w:t>
            </w:r>
            <w:r w:rsidRPr="008C625B">
              <w:rPr>
                <w:rFonts w:ascii="Times New Roman" w:eastAsia="Times New Roman" w:hAnsi="Times New Roman" w:cs="B Mitra" w:hint="cs"/>
                <w:sz w:val="28"/>
                <w:szCs w:val="28"/>
                <w:rtl/>
                <w:lang w:bidi="fa-IR"/>
              </w:rPr>
              <w:t>ر</w:t>
            </w:r>
            <w:r w:rsidRPr="008C625B">
              <w:rPr>
                <w:rFonts w:ascii="Times New Roman" w:eastAsia="Times New Roman" w:hAnsi="Times New Roman" w:cs="B Mitra"/>
                <w:sz w:val="28"/>
                <w:szCs w:val="28"/>
                <w:rtl/>
                <w:lang w:bidi="fa-IR"/>
              </w:rPr>
              <w:t xml:space="preserve">يال است. مبلغ </w:t>
            </w:r>
            <w:r w:rsidR="000B63D5">
              <w:rPr>
                <w:rFonts w:ascii="Times New Roman" w:eastAsia="Times New Roman" w:hAnsi="Times New Roman" w:cs="B Mitra" w:hint="cs"/>
                <w:sz w:val="28"/>
                <w:szCs w:val="28"/>
                <w:rtl/>
                <w:lang w:bidi="fa-IR"/>
              </w:rPr>
              <w:t>قرارداد</w:t>
            </w:r>
            <w:r w:rsidRPr="008C625B">
              <w:rPr>
                <w:rFonts w:ascii="Times New Roman" w:eastAsia="Times New Roman" w:hAnsi="Times New Roman" w:cs="B Mitra"/>
                <w:sz w:val="28"/>
                <w:szCs w:val="28"/>
                <w:rtl/>
                <w:lang w:bidi="fa-IR"/>
              </w:rPr>
              <w:t>، با توجه به اسناد و مدارك پيمان، تغيير مي‌كند.</w:t>
            </w:r>
            <w:r w:rsidRPr="008C625B">
              <w:rPr>
                <w:rFonts w:ascii="Times New Roman" w:eastAsia="Times New Roman" w:hAnsi="Times New Roman" w:cs="B Mitra" w:hint="cs"/>
                <w:sz w:val="28"/>
                <w:szCs w:val="28"/>
                <w:rtl/>
                <w:lang w:bidi="fa-IR"/>
              </w:rPr>
              <w:t xml:space="preserve"> </w:t>
            </w:r>
          </w:p>
          <w:p w14:paraId="52F27AFF" w14:textId="04B278B9" w:rsidR="00DD5CCE" w:rsidRPr="008C625B" w:rsidRDefault="00DD5CCE" w:rsidP="00DD5CCE">
            <w:pPr>
              <w:bidi/>
              <w:spacing w:after="0" w:line="288" w:lineRule="auto"/>
              <w:ind w:left="44"/>
              <w:jc w:val="lowKashida"/>
              <w:rPr>
                <w:rFonts w:ascii="Times New Roman" w:eastAsia="Times New Roman" w:hAnsi="Times New Roman" w:cs="B Mitra"/>
                <w:sz w:val="28"/>
                <w:szCs w:val="28"/>
                <w:rtl/>
                <w:lang w:bidi="fa-IR"/>
              </w:rPr>
            </w:pPr>
            <w:r w:rsidRPr="008C625B">
              <w:rPr>
                <w:rFonts w:ascii="Times New Roman" w:eastAsia="Times New Roman" w:hAnsi="Times New Roman" w:cs="B Mitra" w:hint="cs"/>
                <w:sz w:val="28"/>
                <w:szCs w:val="28"/>
                <w:rtl/>
                <w:lang w:bidi="fa-IR"/>
              </w:rPr>
              <w:t xml:space="preserve">ضریب پیمان، برابر است </w:t>
            </w:r>
            <w:r w:rsidRPr="00774E12">
              <w:rPr>
                <w:rFonts w:ascii="Times New Roman" w:eastAsia="Times New Roman" w:hAnsi="Times New Roman" w:cs="B Mitra" w:hint="cs"/>
                <w:sz w:val="28"/>
                <w:szCs w:val="28"/>
                <w:rtl/>
                <w:lang w:bidi="fa-IR"/>
              </w:rPr>
              <w:t>.......</w:t>
            </w:r>
            <w:r w:rsidR="00DD576E" w:rsidRPr="00774E12">
              <w:rPr>
                <w:rFonts w:ascii="Times New Roman" w:eastAsia="Times New Roman" w:hAnsi="Times New Roman" w:cs="B Mitra" w:hint="cs"/>
                <w:sz w:val="28"/>
                <w:szCs w:val="28"/>
                <w:rtl/>
                <w:lang w:bidi="fa-IR"/>
              </w:rPr>
              <w:t>.............</w:t>
            </w:r>
            <w:r w:rsidRPr="00774E12">
              <w:rPr>
                <w:rFonts w:ascii="Times New Roman" w:eastAsia="Times New Roman" w:hAnsi="Times New Roman" w:cs="B Mitra" w:hint="cs"/>
                <w:sz w:val="28"/>
                <w:szCs w:val="28"/>
                <w:rtl/>
                <w:lang w:bidi="fa-IR"/>
              </w:rPr>
              <w:t xml:space="preserve">......... و شاخص مبنای پیمان </w:t>
            </w:r>
            <w:r w:rsidR="002D61B8">
              <w:rPr>
                <w:rFonts w:ascii="Times New Roman" w:eastAsia="Times New Roman" w:hAnsi="Times New Roman" w:cs="B Mitra" w:hint="cs"/>
                <w:sz w:val="28"/>
                <w:szCs w:val="28"/>
                <w:rtl/>
                <w:lang w:bidi="fa-IR"/>
              </w:rPr>
              <w:t xml:space="preserve">تعدیل </w:t>
            </w:r>
            <w:r w:rsidR="00A362E6">
              <w:rPr>
                <w:rFonts w:ascii="Times New Roman" w:eastAsia="Times New Roman" w:hAnsi="Times New Roman" w:cs="B Mitra" w:hint="cs"/>
                <w:sz w:val="28"/>
                <w:szCs w:val="28"/>
                <w:rtl/>
                <w:lang w:bidi="fa-IR"/>
              </w:rPr>
              <w:t xml:space="preserve">سه ماهه سوم </w:t>
            </w:r>
            <w:r w:rsidRPr="00774E12">
              <w:rPr>
                <w:rFonts w:ascii="Times New Roman" w:eastAsia="Times New Roman" w:hAnsi="Times New Roman" w:cs="B Mitra" w:hint="cs"/>
                <w:sz w:val="28"/>
                <w:szCs w:val="28"/>
                <w:rtl/>
                <w:lang w:bidi="fa-IR"/>
              </w:rPr>
              <w:t>سال 1404 می</w:t>
            </w:r>
            <w:r w:rsidR="00595086">
              <w:rPr>
                <w:rFonts w:ascii="Times New Roman" w:eastAsia="Times New Roman" w:hAnsi="Times New Roman" w:cs="B Mitra" w:hint="cs"/>
                <w:sz w:val="28"/>
                <w:szCs w:val="28"/>
                <w:rtl/>
                <w:lang w:bidi="fa-IR"/>
              </w:rPr>
              <w:t>‌</w:t>
            </w:r>
            <w:r w:rsidRPr="00774E12">
              <w:rPr>
                <w:rFonts w:ascii="Times New Roman" w:eastAsia="Times New Roman" w:hAnsi="Times New Roman" w:cs="B Mitra" w:hint="cs"/>
                <w:sz w:val="28"/>
                <w:szCs w:val="28"/>
                <w:rtl/>
                <w:lang w:bidi="fa-IR"/>
              </w:rPr>
              <w:t>باشد</w:t>
            </w:r>
            <w:r w:rsidRPr="008C625B">
              <w:rPr>
                <w:rFonts w:ascii="Times New Roman" w:eastAsia="Times New Roman" w:hAnsi="Times New Roman" w:cs="B Mitra" w:hint="cs"/>
                <w:sz w:val="28"/>
                <w:szCs w:val="28"/>
                <w:rtl/>
                <w:lang w:bidi="fa-IR"/>
              </w:rPr>
              <w:t>.</w:t>
            </w:r>
            <w:r w:rsidRPr="008C625B">
              <w:rPr>
                <w:rFonts w:ascii="Times New Roman" w:eastAsia="Times New Roman" w:hAnsi="Times New Roman" w:cs="B Mitra"/>
                <w:sz w:val="28"/>
                <w:szCs w:val="28"/>
                <w:rtl/>
                <w:lang w:bidi="fa-IR"/>
              </w:rPr>
              <w:t xml:space="preserve"> </w:t>
            </w:r>
          </w:p>
          <w:p w14:paraId="45634674" w14:textId="798977D9" w:rsidR="00BB7285" w:rsidRPr="00DD5CCE" w:rsidRDefault="00BB7285" w:rsidP="00BB7285">
            <w:pPr>
              <w:bidi/>
              <w:spacing w:after="0"/>
              <w:ind w:left="-19"/>
              <w:jc w:val="both"/>
              <w:rPr>
                <w:rFonts w:ascii="Times New Roman" w:eastAsia="Times New Roman" w:hAnsi="Times New Roman" w:cs="B Nazanin"/>
                <w:sz w:val="28"/>
                <w:szCs w:val="28"/>
                <w:rtl/>
                <w:lang w:bidi="fa-IR"/>
              </w:rPr>
            </w:pPr>
            <w:r w:rsidRPr="008C625B">
              <w:rPr>
                <w:rFonts w:ascii="Times New Roman" w:eastAsia="Times New Roman" w:hAnsi="Times New Roman" w:cs="B Mitra"/>
                <w:sz w:val="28"/>
                <w:szCs w:val="28"/>
                <w:rtl/>
                <w:lang w:bidi="fa-IR"/>
              </w:rPr>
              <w:t>پ</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مانکار</w:t>
            </w:r>
            <w:r w:rsidRPr="008C625B">
              <w:rPr>
                <w:rFonts w:ascii="Times New Roman" w:eastAsia="Times New Roman" w:hAnsi="Times New Roman" w:cs="B Mitra"/>
                <w:sz w:val="28"/>
                <w:szCs w:val="28"/>
                <w:rtl/>
                <w:lang w:bidi="fa-IR"/>
              </w:rPr>
              <w:t xml:space="preserve"> م</w:t>
            </w:r>
            <w:r w:rsidRPr="008C625B">
              <w:rPr>
                <w:rFonts w:ascii="Times New Roman" w:eastAsia="Times New Roman" w:hAnsi="Times New Roman" w:cs="B Mitra" w:hint="cs"/>
                <w:sz w:val="28"/>
                <w:szCs w:val="28"/>
                <w:rtl/>
                <w:lang w:bidi="fa-IR"/>
              </w:rPr>
              <w:t>ی تواند</w:t>
            </w:r>
            <w:r w:rsidRPr="008C625B">
              <w:rPr>
                <w:rFonts w:ascii="Times New Roman" w:eastAsia="Times New Roman" w:hAnsi="Times New Roman" w:cs="B Mitra"/>
                <w:sz w:val="28"/>
                <w:szCs w:val="28"/>
                <w:rtl/>
                <w:lang w:bidi="fa-IR"/>
              </w:rPr>
              <w:t xml:space="preserve"> پس از انجام کارها بر اساس موضوع قرارداد و به استناد صورت جلسات کارهاي انجام شده مورد تاييد مهندس ناظر صورت وضع</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ت</w:t>
            </w:r>
            <w:r w:rsidRPr="008C625B">
              <w:rPr>
                <w:rFonts w:ascii="Times New Roman" w:eastAsia="Times New Roman" w:hAnsi="Times New Roman" w:cs="B Mitra"/>
                <w:sz w:val="28"/>
                <w:szCs w:val="28"/>
                <w:rtl/>
                <w:lang w:bidi="fa-IR"/>
              </w:rPr>
              <w:t xml:space="preserve"> ته</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ه</w:t>
            </w:r>
            <w:r w:rsidRPr="008C625B">
              <w:rPr>
                <w:rFonts w:ascii="Times New Roman" w:eastAsia="Times New Roman" w:hAnsi="Times New Roman" w:cs="B Mitra"/>
                <w:sz w:val="28"/>
                <w:szCs w:val="28"/>
                <w:rtl/>
                <w:lang w:bidi="fa-IR"/>
              </w:rPr>
              <w:t xml:space="preserve"> و</w:t>
            </w:r>
            <w:r w:rsidR="00F36485">
              <w:rPr>
                <w:rFonts w:ascii="Times New Roman" w:eastAsia="Times New Roman" w:hAnsi="Times New Roman" w:cs="B Mitra" w:hint="cs"/>
                <w:sz w:val="28"/>
                <w:szCs w:val="28"/>
                <w:rtl/>
                <w:lang w:bidi="fa-IR"/>
              </w:rPr>
              <w:t xml:space="preserve"> مطابق شرایط خصوصی مناقصه</w:t>
            </w:r>
            <w:r w:rsidRPr="008C625B">
              <w:rPr>
                <w:rFonts w:ascii="Times New Roman" w:eastAsia="Times New Roman" w:hAnsi="Times New Roman" w:cs="B Mitra"/>
                <w:sz w:val="28"/>
                <w:szCs w:val="28"/>
                <w:rtl/>
                <w:lang w:bidi="fa-IR"/>
              </w:rPr>
              <w:t xml:space="preserve"> تقاضا</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sz w:val="28"/>
                <w:szCs w:val="28"/>
                <w:rtl/>
                <w:lang w:bidi="fa-IR"/>
              </w:rPr>
              <w:t xml:space="preserve"> در</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افت</w:t>
            </w:r>
            <w:r w:rsidRPr="008C625B">
              <w:rPr>
                <w:rFonts w:ascii="Times New Roman" w:eastAsia="Times New Roman" w:hAnsi="Times New Roman" w:cs="B Mitra"/>
                <w:sz w:val="28"/>
                <w:szCs w:val="28"/>
                <w:rtl/>
                <w:lang w:bidi="fa-IR"/>
              </w:rPr>
              <w:t xml:space="preserve"> وجه نما</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د</w:t>
            </w:r>
            <w:r w:rsidRPr="008C625B">
              <w:rPr>
                <w:rFonts w:ascii="Times New Roman" w:eastAsia="Times New Roman" w:hAnsi="Times New Roman" w:cs="B Mitra"/>
                <w:sz w:val="28"/>
                <w:szCs w:val="28"/>
                <w:rtl/>
                <w:lang w:bidi="fa-IR"/>
              </w:rPr>
              <w:t>. بد</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ه</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sz w:val="28"/>
                <w:szCs w:val="28"/>
                <w:rtl/>
                <w:lang w:bidi="fa-IR"/>
              </w:rPr>
              <w:t xml:space="preserve"> است صورت وضع</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ت</w:t>
            </w:r>
            <w:r w:rsidRPr="008C625B">
              <w:rPr>
                <w:rFonts w:ascii="Times New Roman" w:eastAsia="Times New Roman" w:hAnsi="Times New Roman" w:cs="B Mitra"/>
                <w:sz w:val="28"/>
                <w:szCs w:val="28"/>
                <w:rtl/>
                <w:lang w:bidi="fa-IR"/>
              </w:rPr>
              <w:t xml:space="preserve"> </w:t>
            </w:r>
            <w:r w:rsidRPr="008C625B">
              <w:rPr>
                <w:rFonts w:ascii="Times New Roman" w:eastAsia="Times New Roman" w:hAnsi="Times New Roman" w:cs="B Mitra" w:hint="cs"/>
                <w:sz w:val="28"/>
                <w:szCs w:val="28"/>
                <w:rtl/>
                <w:lang w:bidi="fa-IR"/>
              </w:rPr>
              <w:t xml:space="preserve">قطعی </w:t>
            </w:r>
            <w:r w:rsidRPr="008C625B">
              <w:rPr>
                <w:rFonts w:ascii="Times New Roman" w:eastAsia="Times New Roman" w:hAnsi="Times New Roman" w:cs="B Mitra"/>
                <w:sz w:val="28"/>
                <w:szCs w:val="28"/>
                <w:rtl/>
                <w:lang w:bidi="fa-IR"/>
              </w:rPr>
              <w:t>پس از تأ</w:t>
            </w:r>
            <w:r w:rsidRPr="008C625B">
              <w:rPr>
                <w:rFonts w:ascii="Times New Roman" w:eastAsia="Times New Roman" w:hAnsi="Times New Roman" w:cs="B Mitra" w:hint="cs"/>
                <w:sz w:val="28"/>
                <w:szCs w:val="28"/>
                <w:rtl/>
                <w:lang w:bidi="fa-IR"/>
              </w:rPr>
              <w:t>یی</w:t>
            </w:r>
            <w:r w:rsidRPr="008C625B">
              <w:rPr>
                <w:rFonts w:ascii="Times New Roman" w:eastAsia="Times New Roman" w:hAnsi="Times New Roman" w:cs="B Mitra" w:hint="eastAsia"/>
                <w:sz w:val="28"/>
                <w:szCs w:val="28"/>
                <w:rtl/>
                <w:lang w:bidi="fa-IR"/>
              </w:rPr>
              <w:t>د</w:t>
            </w:r>
            <w:r w:rsidRPr="008C625B">
              <w:rPr>
                <w:rFonts w:ascii="Times New Roman" w:eastAsia="Times New Roman" w:hAnsi="Times New Roman" w:cs="B Mitra"/>
                <w:sz w:val="28"/>
                <w:szCs w:val="28"/>
                <w:rtl/>
                <w:lang w:bidi="fa-IR"/>
              </w:rPr>
              <w:t xml:space="preserve"> پيمانکار و مهندس ناظر و نماينده کارفرما بر اساس ضوابط و مقررات جار</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ه</w:t>
            </w:r>
            <w:r w:rsidRPr="008C625B">
              <w:rPr>
                <w:rFonts w:ascii="Times New Roman" w:eastAsia="Times New Roman" w:hAnsi="Times New Roman" w:cs="B Mitra"/>
                <w:sz w:val="28"/>
                <w:szCs w:val="28"/>
                <w:rtl/>
                <w:lang w:bidi="fa-IR"/>
              </w:rPr>
              <w:t xml:space="preserve"> و کسر </w:t>
            </w:r>
            <w:r w:rsidRPr="008C625B">
              <w:rPr>
                <w:rFonts w:ascii="Times New Roman" w:eastAsia="Times New Roman" w:hAnsi="Times New Roman" w:cs="B Mitra" w:hint="cs"/>
                <w:sz w:val="28"/>
                <w:szCs w:val="28"/>
                <w:rtl/>
                <w:lang w:bidi="fa-IR"/>
              </w:rPr>
              <w:t xml:space="preserve">کلیه </w:t>
            </w:r>
            <w:r w:rsidRPr="008C625B">
              <w:rPr>
                <w:rFonts w:ascii="Times New Roman" w:eastAsia="Times New Roman" w:hAnsi="Times New Roman" w:cs="B Mitra"/>
                <w:sz w:val="28"/>
                <w:szCs w:val="28"/>
                <w:rtl/>
                <w:lang w:bidi="fa-IR"/>
              </w:rPr>
              <w:t>کسورات قانون</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sz w:val="28"/>
                <w:szCs w:val="28"/>
                <w:rtl/>
                <w:lang w:bidi="fa-IR"/>
              </w:rPr>
              <w:t xml:space="preserve"> (</w:t>
            </w:r>
            <w:r w:rsidRPr="008C625B">
              <w:rPr>
                <w:rFonts w:ascii="Times New Roman" w:eastAsia="Times New Roman" w:hAnsi="Times New Roman" w:cs="B Mitra" w:hint="cs"/>
                <w:sz w:val="28"/>
                <w:szCs w:val="28"/>
                <w:rtl/>
                <w:lang w:bidi="fa-IR"/>
              </w:rPr>
              <w:t xml:space="preserve">اعم </w:t>
            </w:r>
            <w:r w:rsidRPr="008C625B">
              <w:rPr>
                <w:rFonts w:ascii="Times New Roman" w:eastAsia="Times New Roman" w:hAnsi="Times New Roman" w:cs="B Mitra"/>
                <w:sz w:val="28"/>
                <w:szCs w:val="28"/>
                <w:rtl/>
                <w:lang w:bidi="fa-IR"/>
              </w:rPr>
              <w:t>از ب</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مه،</w:t>
            </w:r>
            <w:r w:rsidRPr="008C625B">
              <w:rPr>
                <w:rFonts w:ascii="Times New Roman" w:eastAsia="Times New Roman" w:hAnsi="Times New Roman" w:cs="B Mitra"/>
                <w:sz w:val="28"/>
                <w:szCs w:val="28"/>
                <w:rtl/>
                <w:lang w:bidi="fa-IR"/>
              </w:rPr>
              <w:t xml:space="preserve"> مال</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ات،</w:t>
            </w:r>
            <w:r w:rsidRPr="008C625B">
              <w:rPr>
                <w:rFonts w:ascii="Times New Roman" w:eastAsia="Times New Roman" w:hAnsi="Times New Roman" w:cs="B Mitra"/>
                <w:sz w:val="28"/>
                <w:szCs w:val="28"/>
                <w:rtl/>
                <w:lang w:bidi="fa-IR"/>
              </w:rPr>
              <w:t xml:space="preserve"> عوارض شهردار</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w:t>
            </w:r>
            <w:r w:rsidRPr="008C625B">
              <w:rPr>
                <w:rFonts w:ascii="Times New Roman" w:eastAsia="Times New Roman" w:hAnsi="Times New Roman" w:cs="B Mitra"/>
                <w:sz w:val="28"/>
                <w:szCs w:val="28"/>
                <w:rtl/>
                <w:lang w:bidi="fa-IR"/>
              </w:rPr>
              <w:t xml:space="preserve"> حسن انجام کار </w:t>
            </w:r>
            <w:r w:rsidRPr="008C625B">
              <w:rPr>
                <w:rFonts w:ascii="Times New Roman" w:eastAsia="Times New Roman" w:hAnsi="Times New Roman" w:cs="B Mitra" w:hint="cs"/>
                <w:sz w:val="28"/>
                <w:szCs w:val="28"/>
                <w:rtl/>
                <w:lang w:bidi="fa-IR"/>
              </w:rPr>
              <w:t xml:space="preserve">، </w:t>
            </w:r>
            <w:r w:rsidRPr="008C625B">
              <w:rPr>
                <w:rFonts w:ascii="Times New Roman" w:eastAsia="Times New Roman" w:hAnsi="Times New Roman" w:cs="B Mitra"/>
                <w:sz w:val="28"/>
                <w:szCs w:val="28"/>
                <w:rtl/>
                <w:lang w:bidi="fa-IR"/>
              </w:rPr>
              <w:t>پرداخت</w:t>
            </w:r>
            <w:r w:rsidR="006E2632">
              <w:rPr>
                <w:rFonts w:ascii="Times New Roman" w:eastAsia="Times New Roman" w:hAnsi="Times New Roman" w:cs="B Mitra" w:hint="cs"/>
                <w:sz w:val="28"/>
                <w:szCs w:val="28"/>
                <w:rtl/>
                <w:lang w:bidi="fa-IR"/>
              </w:rPr>
              <w:t>‌</w:t>
            </w:r>
            <w:r w:rsidRPr="008C625B">
              <w:rPr>
                <w:rFonts w:ascii="Times New Roman" w:eastAsia="Times New Roman" w:hAnsi="Times New Roman" w:cs="B Mitra"/>
                <w:sz w:val="28"/>
                <w:szCs w:val="28"/>
                <w:rtl/>
                <w:lang w:bidi="fa-IR"/>
              </w:rPr>
              <w:t>ها</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sz w:val="28"/>
                <w:szCs w:val="28"/>
                <w:rtl/>
                <w:lang w:bidi="fa-IR"/>
              </w:rPr>
              <w:t xml:space="preserve"> قبل</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sz w:val="28"/>
                <w:szCs w:val="28"/>
                <w:rtl/>
                <w:lang w:bidi="fa-IR"/>
              </w:rPr>
              <w:t xml:space="preserve"> و غ</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ره</w:t>
            </w:r>
            <w:r w:rsidRPr="008C625B">
              <w:rPr>
                <w:rFonts w:ascii="Times New Roman" w:eastAsia="Times New Roman" w:hAnsi="Times New Roman" w:cs="B Mitra"/>
                <w:sz w:val="28"/>
                <w:szCs w:val="28"/>
                <w:rtl/>
                <w:lang w:bidi="fa-IR"/>
              </w:rPr>
              <w:t>) قابل پرداخت خواهد بود. ضمناً پس از پايان کار و ارائه گواه</w:t>
            </w:r>
            <w:r w:rsidRPr="008C625B">
              <w:rPr>
                <w:rFonts w:ascii="Times New Roman" w:eastAsia="Times New Roman" w:hAnsi="Times New Roman" w:cs="B Mitra" w:hint="cs"/>
                <w:sz w:val="28"/>
                <w:szCs w:val="28"/>
                <w:rtl/>
                <w:lang w:bidi="fa-IR"/>
              </w:rPr>
              <w:t xml:space="preserve">ی </w:t>
            </w:r>
            <w:r w:rsidRPr="008C625B">
              <w:rPr>
                <w:rFonts w:ascii="Times New Roman" w:eastAsia="Times New Roman" w:hAnsi="Times New Roman" w:cs="B Mitra"/>
                <w:sz w:val="28"/>
                <w:szCs w:val="28"/>
                <w:rtl/>
                <w:lang w:bidi="fa-IR"/>
              </w:rPr>
              <w:t>رفع ن</w:t>
            </w:r>
            <w:r w:rsidRPr="008C625B">
              <w:rPr>
                <w:rFonts w:ascii="Times New Roman" w:eastAsia="Times New Roman" w:hAnsi="Times New Roman" w:cs="B Mitra" w:hint="eastAsia"/>
                <w:sz w:val="28"/>
                <w:szCs w:val="28"/>
                <w:rtl/>
                <w:lang w:bidi="fa-IR"/>
              </w:rPr>
              <w:t>واقص،</w:t>
            </w:r>
            <w:r w:rsidRPr="008C625B">
              <w:rPr>
                <w:rFonts w:ascii="Times New Roman" w:eastAsia="Times New Roman" w:hAnsi="Times New Roman" w:cs="B Mitra" w:hint="cs"/>
                <w:sz w:val="28"/>
                <w:szCs w:val="28"/>
                <w:rtl/>
                <w:lang w:bidi="fa-IR"/>
              </w:rPr>
              <w:t xml:space="preserve"> </w:t>
            </w:r>
            <w:r w:rsidRPr="008C625B">
              <w:rPr>
                <w:rFonts w:ascii="Times New Roman" w:eastAsia="Times New Roman" w:hAnsi="Times New Roman" w:cs="B Mitra"/>
                <w:sz w:val="28"/>
                <w:szCs w:val="28"/>
                <w:rtl/>
                <w:lang w:bidi="fa-IR"/>
              </w:rPr>
              <w:t>(در صورت وجود نواقص) صورت وضع</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ت</w:t>
            </w:r>
            <w:r w:rsidRPr="008C625B">
              <w:rPr>
                <w:rFonts w:ascii="Times New Roman" w:eastAsia="Times New Roman" w:hAnsi="Times New Roman" w:cs="B Mitra"/>
                <w:sz w:val="28"/>
                <w:szCs w:val="28"/>
                <w:rtl/>
                <w:lang w:bidi="fa-IR"/>
              </w:rPr>
              <w:t xml:space="preserve"> قطع</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sz w:val="28"/>
                <w:szCs w:val="28"/>
                <w:rtl/>
                <w:lang w:bidi="fa-IR"/>
              </w:rPr>
              <w:t xml:space="preserve"> که به تأ</w:t>
            </w:r>
            <w:r w:rsidRPr="008C625B">
              <w:rPr>
                <w:rFonts w:ascii="Times New Roman" w:eastAsia="Times New Roman" w:hAnsi="Times New Roman" w:cs="B Mitra" w:hint="cs"/>
                <w:sz w:val="28"/>
                <w:szCs w:val="28"/>
                <w:rtl/>
                <w:lang w:bidi="fa-IR"/>
              </w:rPr>
              <w:t>یی</w:t>
            </w:r>
            <w:r w:rsidRPr="008C625B">
              <w:rPr>
                <w:rFonts w:ascii="Times New Roman" w:eastAsia="Times New Roman" w:hAnsi="Times New Roman" w:cs="B Mitra" w:hint="eastAsia"/>
                <w:sz w:val="28"/>
                <w:szCs w:val="28"/>
                <w:rtl/>
                <w:lang w:bidi="fa-IR"/>
              </w:rPr>
              <w:t>د</w:t>
            </w:r>
            <w:r w:rsidRPr="008C625B">
              <w:rPr>
                <w:rFonts w:ascii="Times New Roman" w:eastAsia="Times New Roman" w:hAnsi="Times New Roman" w:cs="B Mitra"/>
                <w:sz w:val="28"/>
                <w:szCs w:val="28"/>
                <w:rtl/>
                <w:lang w:bidi="fa-IR"/>
              </w:rPr>
              <w:t xml:space="preserve"> کارفرما رس</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ده</w:t>
            </w:r>
            <w:r w:rsidRPr="008C625B">
              <w:rPr>
                <w:rFonts w:ascii="Times New Roman" w:eastAsia="Times New Roman" w:hAnsi="Times New Roman" w:cs="B Mitra"/>
                <w:sz w:val="28"/>
                <w:szCs w:val="28"/>
                <w:rtl/>
                <w:lang w:bidi="fa-IR"/>
              </w:rPr>
              <w:t xml:space="preserve"> باشد</w:t>
            </w:r>
            <w:r w:rsidRPr="008C625B">
              <w:rPr>
                <w:rFonts w:ascii="Times New Roman" w:eastAsia="Times New Roman" w:hAnsi="Times New Roman" w:cs="B Mitra" w:hint="cs"/>
                <w:sz w:val="28"/>
                <w:szCs w:val="28"/>
                <w:rtl/>
                <w:lang w:bidi="fa-IR"/>
              </w:rPr>
              <w:t>،</w:t>
            </w:r>
            <w:r w:rsidRPr="008C625B">
              <w:rPr>
                <w:rFonts w:ascii="Times New Roman" w:eastAsia="Times New Roman" w:hAnsi="Times New Roman" w:cs="B Mitra"/>
                <w:sz w:val="28"/>
                <w:szCs w:val="28"/>
                <w:rtl/>
                <w:lang w:bidi="fa-IR"/>
              </w:rPr>
              <w:t xml:space="preserve"> مبنا</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sz w:val="28"/>
                <w:szCs w:val="28"/>
                <w:rtl/>
                <w:lang w:bidi="fa-IR"/>
              </w:rPr>
              <w:t xml:space="preserve"> تسو</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ه</w:t>
            </w:r>
            <w:r w:rsidRPr="008C625B">
              <w:rPr>
                <w:rFonts w:ascii="Times New Roman" w:eastAsia="Times New Roman" w:hAnsi="Times New Roman" w:cs="B Mitra"/>
                <w:sz w:val="28"/>
                <w:szCs w:val="28"/>
                <w:rtl/>
                <w:lang w:bidi="fa-IR"/>
              </w:rPr>
              <w:t xml:space="preserve"> حساب م</w:t>
            </w:r>
            <w:r w:rsidRPr="008C625B">
              <w:rPr>
                <w:rFonts w:ascii="Times New Roman" w:eastAsia="Times New Roman" w:hAnsi="Times New Roman" w:cs="B Mitra" w:hint="cs"/>
                <w:sz w:val="28"/>
                <w:szCs w:val="28"/>
                <w:rtl/>
                <w:lang w:bidi="fa-IR"/>
              </w:rPr>
              <w:t>ی باشد.</w:t>
            </w:r>
          </w:p>
        </w:tc>
      </w:tr>
      <w:tr w:rsidR="00DD5CCE" w:rsidRPr="00F544B7" w14:paraId="08571B68" w14:textId="77777777" w:rsidTr="00D44638">
        <w:trPr>
          <w:cantSplit/>
          <w:trHeight w:val="603"/>
        </w:trPr>
        <w:tc>
          <w:tcPr>
            <w:tcW w:w="10800" w:type="dxa"/>
            <w:gridSpan w:val="2"/>
          </w:tcPr>
          <w:p w14:paraId="56FEBA62" w14:textId="77777777" w:rsidR="00DD5CCE" w:rsidRDefault="00DD5CCE" w:rsidP="00DD5CCE">
            <w:pPr>
              <w:keepNext/>
              <w:tabs>
                <w:tab w:val="left" w:pos="0"/>
              </w:tabs>
              <w:bidi/>
              <w:spacing w:after="0" w:line="240" w:lineRule="auto"/>
              <w:ind w:left="-1"/>
              <w:jc w:val="lowKashida"/>
              <w:outlineLvl w:val="0"/>
              <w:rPr>
                <w:rFonts w:ascii="Times New Roman" w:eastAsia="Times New Roman" w:hAnsi="Times New Roman" w:cs="B Titr"/>
                <w:bCs/>
                <w:sz w:val="24"/>
                <w:szCs w:val="24"/>
                <w:rtl/>
                <w:lang w:bidi="fa-IR"/>
              </w:rPr>
            </w:pPr>
            <w:r>
              <w:rPr>
                <w:rFonts w:ascii="Times New Roman" w:eastAsia="Times New Roman" w:hAnsi="Times New Roman" w:cs="B Titr" w:hint="cs"/>
                <w:bCs/>
                <w:sz w:val="24"/>
                <w:szCs w:val="24"/>
                <w:rtl/>
                <w:lang w:bidi="fa-IR"/>
              </w:rPr>
              <w:t>15-دستگاه نظارت:</w:t>
            </w:r>
          </w:p>
          <w:p w14:paraId="727D4BC6" w14:textId="434745B5" w:rsidR="00DD5CCE" w:rsidRDefault="00DD5CCE" w:rsidP="00DD5CCE">
            <w:pPr>
              <w:bidi/>
              <w:spacing w:after="0" w:line="240" w:lineRule="auto"/>
              <w:jc w:val="both"/>
              <w:rPr>
                <w:rFonts w:ascii="Arial" w:hAnsi="Arial" w:cs="B Mitra"/>
                <w:color w:val="FF0000"/>
                <w:sz w:val="28"/>
                <w:szCs w:val="28"/>
                <w:rtl/>
                <w:lang w:bidi="fa-IR"/>
              </w:rPr>
            </w:pPr>
            <w:r>
              <w:rPr>
                <w:rFonts w:ascii="Arial" w:hAnsi="Arial" w:cs="B Mitra" w:hint="cs"/>
                <w:sz w:val="28"/>
                <w:szCs w:val="28"/>
                <w:rtl/>
                <w:lang w:bidi="fa-IR"/>
              </w:rPr>
              <w:t xml:space="preserve">نظارت بر انجام تعهدات پیمانکار طبق اسناد و مدارک پیمان </w:t>
            </w:r>
            <w:r w:rsidRPr="006171B3">
              <w:rPr>
                <w:rFonts w:ascii="Arial" w:hAnsi="Arial" w:cs="B Mitra" w:hint="cs"/>
                <w:sz w:val="28"/>
                <w:szCs w:val="28"/>
                <w:rtl/>
                <w:lang w:bidi="fa-IR"/>
              </w:rPr>
              <w:t>بر عهده</w:t>
            </w:r>
            <w:r>
              <w:rPr>
                <w:rFonts w:ascii="Arial" w:hAnsi="Arial" w:cs="B Mitra" w:hint="cs"/>
                <w:sz w:val="28"/>
                <w:szCs w:val="28"/>
                <w:rtl/>
                <w:lang w:bidi="fa-IR"/>
              </w:rPr>
              <w:t xml:space="preserve"> </w:t>
            </w:r>
            <w:r w:rsidRPr="00FC53F7">
              <w:rPr>
                <w:rFonts w:ascii="Arial" w:hAnsi="Arial" w:cs="B Mitra" w:hint="cs"/>
                <w:color w:val="000000" w:themeColor="text1"/>
                <w:sz w:val="28"/>
                <w:szCs w:val="28"/>
                <w:rtl/>
                <w:lang w:bidi="fa-IR"/>
              </w:rPr>
              <w:t>مدیریت فنی و نظارت بر طرح های ع</w:t>
            </w:r>
            <w:r w:rsidR="00D81521">
              <w:rPr>
                <w:rFonts w:ascii="Arial" w:hAnsi="Arial" w:cs="B Mitra" w:hint="cs"/>
                <w:color w:val="000000" w:themeColor="text1"/>
                <w:sz w:val="28"/>
                <w:szCs w:val="28"/>
                <w:rtl/>
                <w:lang w:bidi="fa-IR"/>
              </w:rPr>
              <w:t xml:space="preserve">مرانی دانشگاه علوم پزشکی تهران </w:t>
            </w:r>
            <w:r w:rsidRPr="006171B3">
              <w:rPr>
                <w:rFonts w:ascii="Arial" w:hAnsi="Arial" w:cs="B Mitra" w:hint="cs"/>
                <w:sz w:val="28"/>
                <w:szCs w:val="28"/>
                <w:rtl/>
                <w:lang w:bidi="fa-IR"/>
              </w:rPr>
              <w:t>می باشد</w:t>
            </w:r>
            <w:r>
              <w:rPr>
                <w:rFonts w:ascii="Arial" w:hAnsi="Arial" w:cs="B Mitra" w:hint="cs"/>
                <w:sz w:val="28"/>
                <w:szCs w:val="28"/>
                <w:rtl/>
                <w:lang w:bidi="fa-IR"/>
              </w:rPr>
              <w:t xml:space="preserve"> که براساس مواد 32 و 33 شرایط عمومی پیمان انجام می شود.</w:t>
            </w:r>
          </w:p>
          <w:p w14:paraId="25F0CA85" w14:textId="77777777" w:rsidR="00E027C3" w:rsidRDefault="00E027C3" w:rsidP="00E027C3">
            <w:pPr>
              <w:bidi/>
              <w:spacing w:after="0" w:line="240" w:lineRule="auto"/>
              <w:jc w:val="both"/>
              <w:rPr>
                <w:rFonts w:ascii="Arial" w:hAnsi="Arial" w:cs="B Mitra"/>
                <w:color w:val="FF0000"/>
                <w:sz w:val="28"/>
                <w:szCs w:val="28"/>
                <w:rtl/>
                <w:lang w:bidi="fa-IR"/>
              </w:rPr>
            </w:pPr>
          </w:p>
          <w:p w14:paraId="17C53EC0" w14:textId="77777777" w:rsidR="00E027C3" w:rsidRDefault="00E027C3" w:rsidP="00E027C3">
            <w:pPr>
              <w:bidi/>
              <w:spacing w:after="0" w:line="240" w:lineRule="auto"/>
              <w:jc w:val="both"/>
              <w:rPr>
                <w:rFonts w:ascii="Arial" w:hAnsi="Arial" w:cs="B Mitra"/>
                <w:color w:val="FF0000"/>
                <w:sz w:val="28"/>
                <w:szCs w:val="28"/>
                <w:rtl/>
                <w:lang w:bidi="fa-IR"/>
              </w:rPr>
            </w:pPr>
          </w:p>
          <w:p w14:paraId="36056742" w14:textId="4E57D6C5" w:rsidR="00E027C3" w:rsidRPr="00DD5CCE" w:rsidRDefault="00E027C3" w:rsidP="00E027C3">
            <w:pPr>
              <w:bidi/>
              <w:spacing w:after="0" w:line="240" w:lineRule="auto"/>
              <w:jc w:val="both"/>
              <w:rPr>
                <w:rFonts w:ascii="Arial" w:hAnsi="Arial" w:cs="B Mitra"/>
                <w:color w:val="FF0000"/>
                <w:sz w:val="28"/>
                <w:szCs w:val="28"/>
                <w:rtl/>
                <w:lang w:bidi="fa-IR"/>
              </w:rPr>
            </w:pPr>
          </w:p>
        </w:tc>
      </w:tr>
      <w:tr w:rsidR="00DD5CCE" w:rsidRPr="00F544B7" w14:paraId="32D9B94E" w14:textId="77777777" w:rsidTr="00D44638">
        <w:trPr>
          <w:cantSplit/>
          <w:trHeight w:val="603"/>
        </w:trPr>
        <w:tc>
          <w:tcPr>
            <w:tcW w:w="10800" w:type="dxa"/>
            <w:gridSpan w:val="2"/>
          </w:tcPr>
          <w:p w14:paraId="04F41951" w14:textId="60DB2C9B" w:rsidR="00DD5CCE" w:rsidRPr="00E87C51" w:rsidRDefault="00DD5CCE" w:rsidP="00DD5CCE">
            <w:pPr>
              <w:keepNext/>
              <w:tabs>
                <w:tab w:val="left" w:pos="0"/>
              </w:tabs>
              <w:bidi/>
              <w:spacing w:after="0" w:line="240" w:lineRule="auto"/>
              <w:ind w:left="-1"/>
              <w:jc w:val="lowKashida"/>
              <w:outlineLvl w:val="0"/>
              <w:rPr>
                <w:rFonts w:cs="B Mitra"/>
                <w:sz w:val="28"/>
                <w:szCs w:val="28"/>
                <w:rtl/>
              </w:rPr>
            </w:pPr>
            <w:r w:rsidRPr="00457985">
              <w:rPr>
                <w:rFonts w:ascii="Times New Roman" w:eastAsia="Times New Roman" w:hAnsi="Times New Roman" w:cs="B Titr" w:hint="cs"/>
                <w:bCs/>
                <w:sz w:val="24"/>
                <w:szCs w:val="24"/>
                <w:rtl/>
              </w:rPr>
              <w:lastRenderedPageBreak/>
              <w:t>16-تضمین انجام تعهدات</w:t>
            </w:r>
            <w:r w:rsidRPr="00E87C51">
              <w:rPr>
                <w:rFonts w:cs="B Mitra" w:hint="cs"/>
                <w:sz w:val="28"/>
                <w:szCs w:val="28"/>
                <w:rtl/>
              </w:rPr>
              <w:t>:</w:t>
            </w:r>
          </w:p>
          <w:p w14:paraId="510478F3" w14:textId="6F6829D9" w:rsidR="00DD5CCE" w:rsidRPr="00DB256D" w:rsidRDefault="00E00800" w:rsidP="00DD5CCE">
            <w:pPr>
              <w:bidi/>
              <w:spacing w:after="0"/>
              <w:jc w:val="both"/>
              <w:rPr>
                <w:rFonts w:cs="B Mitra"/>
                <w:sz w:val="28"/>
                <w:szCs w:val="28"/>
                <w:rtl/>
              </w:rPr>
            </w:pPr>
            <w:r>
              <w:rPr>
                <w:rFonts w:cs="B Mitra" w:hint="cs"/>
                <w:sz w:val="28"/>
                <w:szCs w:val="28"/>
                <w:rtl/>
              </w:rPr>
              <w:t xml:space="preserve">به منظور تضمین انجام تعهدات </w:t>
            </w:r>
            <w:r w:rsidR="00404D17">
              <w:rPr>
                <w:rFonts w:cs="B Mitra" w:hint="cs"/>
                <w:sz w:val="28"/>
                <w:szCs w:val="28"/>
                <w:rtl/>
              </w:rPr>
              <w:t>پیمانکار</w:t>
            </w:r>
            <w:r w:rsidRPr="00DB256D">
              <w:rPr>
                <w:rFonts w:cs="B Mitra" w:hint="cs"/>
                <w:sz w:val="28"/>
                <w:szCs w:val="28"/>
                <w:rtl/>
              </w:rPr>
              <w:t xml:space="preserve"> موظف است</w:t>
            </w:r>
            <w:r>
              <w:rPr>
                <w:rFonts w:cs="B Mitra" w:hint="cs"/>
                <w:sz w:val="28"/>
                <w:szCs w:val="28"/>
                <w:rtl/>
              </w:rPr>
              <w:t xml:space="preserve"> هم زمان با انعقاد قرارداد یک فقره ضمانتنامه بانکی معادل </w:t>
            </w:r>
            <w:r w:rsidR="00404D17">
              <w:rPr>
                <w:rFonts w:cs="B Mitra" w:hint="cs"/>
                <w:sz w:val="28"/>
                <w:szCs w:val="28"/>
                <w:rtl/>
              </w:rPr>
              <w:t>5</w:t>
            </w:r>
            <w:r>
              <w:rPr>
                <w:rFonts w:cs="B Mitra" w:hint="cs"/>
                <w:sz w:val="28"/>
                <w:szCs w:val="28"/>
                <w:rtl/>
              </w:rPr>
              <w:t xml:space="preserve"> درصد مبلغ قرارداد به شماره ....................... به تاریخ .................... صادره از بانک ...................... به </w:t>
            </w:r>
            <w:r w:rsidR="00404D17">
              <w:rPr>
                <w:rFonts w:cs="B Mitra" w:hint="cs"/>
                <w:sz w:val="28"/>
                <w:szCs w:val="28"/>
                <w:rtl/>
              </w:rPr>
              <w:t xml:space="preserve">کارفرما </w:t>
            </w:r>
            <w:r>
              <w:rPr>
                <w:rFonts w:cs="B Mitra" w:hint="cs"/>
                <w:sz w:val="28"/>
                <w:szCs w:val="28"/>
                <w:rtl/>
              </w:rPr>
              <w:t>ارائه و یا مبلغ مذکور به حساب دانشگاه واریز</w:t>
            </w:r>
            <w:r w:rsidR="009A4817">
              <w:rPr>
                <w:rFonts w:cs="B Mitra" w:hint="cs"/>
                <w:sz w:val="28"/>
                <w:szCs w:val="28"/>
                <w:rtl/>
              </w:rPr>
              <w:t xml:space="preserve"> </w:t>
            </w:r>
            <w:r>
              <w:rPr>
                <w:rFonts w:cs="B Mitra" w:hint="cs"/>
                <w:sz w:val="28"/>
                <w:szCs w:val="28"/>
                <w:rtl/>
              </w:rPr>
              <w:t xml:space="preserve">کند. </w:t>
            </w:r>
            <w:r w:rsidR="00DD5CCE" w:rsidRPr="00DB256D">
              <w:rPr>
                <w:rFonts w:cs="B Mitra" w:hint="cs"/>
                <w:sz w:val="28"/>
                <w:szCs w:val="28"/>
                <w:rtl/>
              </w:rPr>
              <w:t xml:space="preserve">ضمانتنامه مذکور پس از </w:t>
            </w:r>
            <w:r w:rsidR="00DD5CCE" w:rsidRPr="00DD576E">
              <w:rPr>
                <w:rFonts w:cs="B Mitra" w:hint="cs"/>
                <w:b/>
                <w:bCs/>
                <w:sz w:val="28"/>
                <w:szCs w:val="28"/>
                <w:rtl/>
              </w:rPr>
              <w:t>تحویل موقت</w:t>
            </w:r>
            <w:r w:rsidR="00DD5CCE">
              <w:rPr>
                <w:rFonts w:cs="B Mitra" w:hint="cs"/>
                <w:sz w:val="28"/>
                <w:szCs w:val="28"/>
                <w:rtl/>
              </w:rPr>
              <w:t xml:space="preserve"> </w:t>
            </w:r>
            <w:r w:rsidR="00DD576E">
              <w:rPr>
                <w:rFonts w:cs="B Mitra" w:hint="cs"/>
                <w:sz w:val="28"/>
                <w:szCs w:val="28"/>
                <w:rtl/>
              </w:rPr>
              <w:t xml:space="preserve">بدون نواقص( در صورت وجود نواقص) </w:t>
            </w:r>
            <w:r w:rsidR="00DD5CCE">
              <w:rPr>
                <w:rFonts w:cs="B Mitra" w:hint="cs"/>
                <w:sz w:val="28"/>
                <w:szCs w:val="28"/>
                <w:rtl/>
              </w:rPr>
              <w:t>و با</w:t>
            </w:r>
            <w:r w:rsidR="00DD5CCE" w:rsidRPr="00DB256D">
              <w:rPr>
                <w:rFonts w:cs="B Mitra" w:hint="cs"/>
                <w:sz w:val="28"/>
                <w:szCs w:val="28"/>
                <w:rtl/>
              </w:rPr>
              <w:t xml:space="preserve"> تائید </w:t>
            </w:r>
            <w:r w:rsidR="00DD5CCE">
              <w:rPr>
                <w:rFonts w:cs="B Mitra" w:hint="cs"/>
                <w:sz w:val="28"/>
                <w:szCs w:val="28"/>
                <w:rtl/>
              </w:rPr>
              <w:t>دستگاه نظارت</w:t>
            </w:r>
            <w:r w:rsidR="00DD5CCE" w:rsidRPr="00DB256D">
              <w:rPr>
                <w:rFonts w:cs="B Mitra" w:hint="cs"/>
                <w:sz w:val="28"/>
                <w:szCs w:val="28"/>
                <w:rtl/>
              </w:rPr>
              <w:t xml:space="preserve"> آزاد می</w:t>
            </w:r>
            <w:r w:rsidR="00DD5CCE" w:rsidRPr="00DB256D">
              <w:rPr>
                <w:rFonts w:cs="B Mitra"/>
                <w:sz w:val="28"/>
                <w:szCs w:val="28"/>
                <w:rtl/>
              </w:rPr>
              <w:softHyphen/>
            </w:r>
            <w:r w:rsidR="00DD5CCE" w:rsidRPr="00DB256D">
              <w:rPr>
                <w:rFonts w:cs="B Mitra" w:hint="cs"/>
                <w:sz w:val="28"/>
                <w:szCs w:val="28"/>
                <w:rtl/>
              </w:rPr>
              <w:t>گردد.</w:t>
            </w:r>
          </w:p>
          <w:p w14:paraId="4567DC22" w14:textId="535C5004" w:rsidR="00DD5CCE" w:rsidRPr="00E87C51" w:rsidRDefault="00DD5CCE" w:rsidP="00DD5CCE">
            <w:pPr>
              <w:bidi/>
              <w:spacing w:after="0"/>
              <w:ind w:left="105" w:hanging="105"/>
              <w:jc w:val="both"/>
              <w:rPr>
                <w:rFonts w:cs="B Mitra"/>
                <w:sz w:val="28"/>
                <w:szCs w:val="28"/>
                <w:rtl/>
              </w:rPr>
            </w:pPr>
            <w:r w:rsidRPr="00DB256D">
              <w:rPr>
                <w:rFonts w:cs="B Mitra" w:hint="cs"/>
                <w:sz w:val="28"/>
                <w:szCs w:val="28"/>
                <w:rtl/>
              </w:rPr>
              <w:t xml:space="preserve">تبصره : چنانچه </w:t>
            </w:r>
            <w:r>
              <w:rPr>
                <w:rFonts w:cs="B Mitra" w:hint="cs"/>
                <w:sz w:val="28"/>
                <w:szCs w:val="28"/>
                <w:rtl/>
              </w:rPr>
              <w:t>پیمانکار</w:t>
            </w:r>
            <w:r w:rsidRPr="00DB256D">
              <w:rPr>
                <w:rFonts w:cs="B Mitra" w:hint="cs"/>
                <w:sz w:val="28"/>
                <w:szCs w:val="28"/>
                <w:rtl/>
              </w:rPr>
              <w:t xml:space="preserve"> به تعهدات قانوني خود به هر دليلي عمل نکند و هر يك از مفاد قرارداد را بطور صحيح و كامل اجرا ننمايد، تضمين انجام تعهدات با ابلاغ به </w:t>
            </w:r>
            <w:r>
              <w:rPr>
                <w:rFonts w:cs="B Mitra" w:hint="cs"/>
                <w:sz w:val="28"/>
                <w:szCs w:val="28"/>
                <w:rtl/>
              </w:rPr>
              <w:t>پیمانکار</w:t>
            </w:r>
            <w:r w:rsidRPr="00DB256D">
              <w:rPr>
                <w:rFonts w:cs="B Mitra" w:hint="cs"/>
                <w:sz w:val="28"/>
                <w:szCs w:val="28"/>
                <w:rtl/>
              </w:rPr>
              <w:t xml:space="preserve"> به نفع </w:t>
            </w:r>
            <w:r w:rsidR="00C967B5">
              <w:rPr>
                <w:rFonts w:cs="B Mitra" w:hint="cs"/>
                <w:sz w:val="28"/>
                <w:szCs w:val="28"/>
                <w:rtl/>
              </w:rPr>
              <w:t>کارفرما</w:t>
            </w:r>
            <w:r w:rsidRPr="00DB256D">
              <w:rPr>
                <w:rFonts w:cs="B Mitra" w:hint="cs"/>
                <w:sz w:val="28"/>
                <w:szCs w:val="28"/>
                <w:rtl/>
              </w:rPr>
              <w:t xml:space="preserve"> ضبط گرديده و قرارداد فسخ مي‌گردد.</w:t>
            </w:r>
            <w:r w:rsidRPr="00E87C51">
              <w:rPr>
                <w:rFonts w:cs="B Mitra" w:hint="cs"/>
                <w:sz w:val="28"/>
                <w:szCs w:val="28"/>
                <w:rtl/>
              </w:rPr>
              <w:t xml:space="preserve"> </w:t>
            </w:r>
          </w:p>
          <w:p w14:paraId="614BC537" w14:textId="747EA51B" w:rsidR="00DD5CCE" w:rsidRPr="00E87C51" w:rsidRDefault="00DD5CCE" w:rsidP="00BB7285">
            <w:pPr>
              <w:bidi/>
              <w:spacing w:after="0"/>
              <w:ind w:left="105" w:hanging="105"/>
              <w:jc w:val="both"/>
              <w:rPr>
                <w:rFonts w:cs="B Mitra"/>
                <w:sz w:val="28"/>
                <w:szCs w:val="28"/>
                <w:rtl/>
              </w:rPr>
            </w:pPr>
            <w:r w:rsidRPr="00E94ADF">
              <w:rPr>
                <w:rFonts w:cs="B Mitra" w:hint="cs"/>
                <w:sz w:val="28"/>
                <w:szCs w:val="28"/>
                <w:rtl/>
              </w:rPr>
              <w:t xml:space="preserve">دستور العمل تضمین معاملات دولتی به شماره 123402/50659/ه مورخ 22/09/1394 </w:t>
            </w:r>
            <w:r w:rsidR="00C967B5" w:rsidRPr="00E94ADF">
              <w:rPr>
                <w:rFonts w:cs="B Mitra" w:hint="cs"/>
                <w:sz w:val="28"/>
                <w:szCs w:val="28"/>
                <w:rtl/>
              </w:rPr>
              <w:t>در این قرارداد نافذ خواهد بود.</w:t>
            </w:r>
          </w:p>
        </w:tc>
      </w:tr>
      <w:tr w:rsidR="00F544B7" w:rsidRPr="00F544B7" w14:paraId="33BE754C" w14:textId="77777777" w:rsidTr="00D44638">
        <w:trPr>
          <w:cantSplit/>
          <w:trHeight w:val="603"/>
        </w:trPr>
        <w:tc>
          <w:tcPr>
            <w:tcW w:w="10800" w:type="dxa"/>
            <w:gridSpan w:val="2"/>
          </w:tcPr>
          <w:p w14:paraId="2028F9DB" w14:textId="6EF8BC50" w:rsidR="00B55F5F" w:rsidRPr="00DD5CCE" w:rsidRDefault="005D202D" w:rsidP="005D202D">
            <w:pPr>
              <w:pStyle w:val="Heading1"/>
              <w:tabs>
                <w:tab w:val="left" w:pos="0"/>
              </w:tabs>
              <w:spacing w:line="204" w:lineRule="auto"/>
              <w:rPr>
                <w:rFonts w:cs="B Titr"/>
                <w:bCs/>
                <w:rtl/>
                <w:lang w:bidi="fa-IR"/>
              </w:rPr>
            </w:pPr>
            <w:r>
              <w:rPr>
                <w:rFonts w:cs="B Titr" w:hint="cs"/>
                <w:bCs/>
                <w:rtl/>
                <w:lang w:bidi="fa-IR"/>
              </w:rPr>
              <w:t xml:space="preserve">17- </w:t>
            </w:r>
            <w:r w:rsidR="00B55F5F" w:rsidRPr="00DD5CCE">
              <w:rPr>
                <w:rFonts w:cs="B Titr" w:hint="cs"/>
                <w:bCs/>
                <w:rtl/>
                <w:lang w:bidi="fa-IR"/>
              </w:rPr>
              <w:t>نحوه پرداخت‌:</w:t>
            </w:r>
          </w:p>
          <w:p w14:paraId="5CCBB9D1" w14:textId="6B731A72" w:rsidR="00EC3CBA" w:rsidRPr="00EC3CBA" w:rsidRDefault="00EC3CBA" w:rsidP="00EC3CBA">
            <w:pPr>
              <w:pStyle w:val="ListParagraph"/>
              <w:bidi/>
              <w:spacing w:after="0" w:line="276" w:lineRule="auto"/>
              <w:ind w:left="205" w:hanging="205"/>
              <w:rPr>
                <w:rFonts w:ascii="Times New Roman" w:eastAsia="Times New Roman" w:hAnsi="Times New Roman" w:cs="B Mitra"/>
                <w:sz w:val="28"/>
                <w:szCs w:val="28"/>
                <w:rtl/>
                <w:lang w:bidi="fa-IR"/>
              </w:rPr>
            </w:pPr>
            <w:r>
              <w:rPr>
                <w:rFonts w:ascii="Times New Roman" w:eastAsia="Times New Roman" w:hAnsi="Times New Roman" w:cs="B Mitra" w:hint="cs"/>
                <w:sz w:val="28"/>
                <w:szCs w:val="28"/>
                <w:rtl/>
                <w:lang w:bidi="fa-IR"/>
              </w:rPr>
              <w:t>1-</w:t>
            </w:r>
            <w:r w:rsidR="00884736" w:rsidRPr="00EC3CBA">
              <w:rPr>
                <w:rFonts w:ascii="Times New Roman" w:eastAsia="Times New Roman" w:hAnsi="Times New Roman" w:cs="B Mitra"/>
                <w:sz w:val="28"/>
                <w:szCs w:val="28"/>
                <w:rtl/>
                <w:lang w:bidi="fa-IR"/>
              </w:rPr>
              <w:t>م</w:t>
            </w:r>
            <w:r w:rsidR="00884736" w:rsidRPr="00EC3CBA">
              <w:rPr>
                <w:rFonts w:ascii="Times New Roman" w:eastAsia="Times New Roman" w:hAnsi="Times New Roman" w:cs="B Mitra" w:hint="cs"/>
                <w:sz w:val="28"/>
                <w:szCs w:val="28"/>
                <w:rtl/>
                <w:lang w:bidi="fa-IR"/>
              </w:rPr>
              <w:t>ی</w:t>
            </w:r>
            <w:r w:rsidR="00884736" w:rsidRPr="00EC3CBA">
              <w:rPr>
                <w:rFonts w:ascii="Times New Roman" w:eastAsia="Times New Roman" w:hAnsi="Times New Roman" w:cs="B Mitra" w:hint="eastAsia"/>
                <w:sz w:val="28"/>
                <w:szCs w:val="28"/>
                <w:rtl/>
                <w:lang w:bidi="fa-IR"/>
              </w:rPr>
              <w:t>زان،</w:t>
            </w:r>
            <w:r w:rsidR="00884736" w:rsidRPr="00EC3CBA">
              <w:rPr>
                <w:rFonts w:ascii="Times New Roman" w:eastAsia="Times New Roman" w:hAnsi="Times New Roman" w:cs="B Mitra"/>
                <w:sz w:val="28"/>
                <w:szCs w:val="28"/>
                <w:rtl/>
                <w:lang w:bidi="fa-IR"/>
              </w:rPr>
              <w:t xml:space="preserve"> </w:t>
            </w:r>
            <w:r w:rsidR="00884736" w:rsidRPr="00A4747C">
              <w:rPr>
                <w:rFonts w:ascii="Times New Roman" w:eastAsia="Times New Roman" w:hAnsi="Times New Roman" w:cs="B Mitra"/>
                <w:sz w:val="28"/>
                <w:szCs w:val="28"/>
                <w:rtl/>
                <w:lang w:bidi="fa-IR"/>
              </w:rPr>
              <w:t xml:space="preserve">روش پرداخت </w:t>
            </w:r>
            <w:r w:rsidR="00F01983" w:rsidRPr="00A4747C">
              <w:rPr>
                <w:rFonts w:ascii="Times New Roman" w:eastAsia="Times New Roman" w:hAnsi="Times New Roman" w:cs="B Mitra" w:hint="cs"/>
                <w:sz w:val="28"/>
                <w:szCs w:val="28"/>
                <w:rtl/>
                <w:lang w:bidi="fa-IR"/>
              </w:rPr>
              <w:t>،</w:t>
            </w:r>
            <w:r w:rsidR="00884736" w:rsidRPr="00A4747C">
              <w:rPr>
                <w:rFonts w:ascii="Times New Roman" w:eastAsia="Times New Roman" w:hAnsi="Times New Roman" w:cs="B Mitra"/>
                <w:sz w:val="28"/>
                <w:szCs w:val="28"/>
                <w:rtl/>
                <w:lang w:bidi="fa-IR"/>
              </w:rPr>
              <w:t xml:space="preserve"> نحوه وار</w:t>
            </w:r>
            <w:r w:rsidR="00884736" w:rsidRPr="00A4747C">
              <w:rPr>
                <w:rFonts w:ascii="Times New Roman" w:eastAsia="Times New Roman" w:hAnsi="Times New Roman" w:cs="B Mitra" w:hint="cs"/>
                <w:sz w:val="28"/>
                <w:szCs w:val="28"/>
                <w:rtl/>
                <w:lang w:bidi="fa-IR"/>
              </w:rPr>
              <w:t>ی</w:t>
            </w:r>
            <w:r w:rsidR="00884736" w:rsidRPr="00A4747C">
              <w:rPr>
                <w:rFonts w:ascii="Times New Roman" w:eastAsia="Times New Roman" w:hAnsi="Times New Roman" w:cs="B Mitra" w:hint="eastAsia"/>
                <w:sz w:val="28"/>
                <w:szCs w:val="28"/>
                <w:rtl/>
                <w:lang w:bidi="fa-IR"/>
              </w:rPr>
              <w:t>ز</w:t>
            </w:r>
            <w:r w:rsidR="00884736" w:rsidRPr="00A4747C">
              <w:rPr>
                <w:rFonts w:ascii="Times New Roman" w:eastAsia="Times New Roman" w:hAnsi="Times New Roman" w:cs="B Mitra"/>
                <w:sz w:val="28"/>
                <w:szCs w:val="28"/>
                <w:rtl/>
                <w:lang w:bidi="fa-IR"/>
              </w:rPr>
              <w:t xml:space="preserve"> و نحوه بازپرداخت پ</w:t>
            </w:r>
            <w:r w:rsidR="00884736" w:rsidRPr="00A4747C">
              <w:rPr>
                <w:rFonts w:ascii="Times New Roman" w:eastAsia="Times New Roman" w:hAnsi="Times New Roman" w:cs="B Mitra" w:hint="cs"/>
                <w:sz w:val="28"/>
                <w:szCs w:val="28"/>
                <w:rtl/>
                <w:lang w:bidi="fa-IR"/>
              </w:rPr>
              <w:t>ی</w:t>
            </w:r>
            <w:r w:rsidR="00884736" w:rsidRPr="00A4747C">
              <w:rPr>
                <w:rFonts w:ascii="Times New Roman" w:eastAsia="Times New Roman" w:hAnsi="Times New Roman" w:cs="B Mitra" w:hint="eastAsia"/>
                <w:sz w:val="28"/>
                <w:szCs w:val="28"/>
                <w:rtl/>
                <w:lang w:bidi="fa-IR"/>
              </w:rPr>
              <w:t>ش</w:t>
            </w:r>
            <w:r w:rsidR="00A9629B" w:rsidRPr="00A4747C">
              <w:rPr>
                <w:rFonts w:ascii="Times New Roman" w:eastAsia="Times New Roman" w:hAnsi="Times New Roman" w:cs="B Mitra" w:hint="cs"/>
                <w:sz w:val="28"/>
                <w:szCs w:val="28"/>
                <w:rtl/>
                <w:lang w:bidi="fa-IR"/>
              </w:rPr>
              <w:t xml:space="preserve"> </w:t>
            </w:r>
            <w:r w:rsidR="00884736" w:rsidRPr="00A4747C">
              <w:rPr>
                <w:rFonts w:ascii="Times New Roman" w:eastAsia="Times New Roman" w:hAnsi="Times New Roman" w:cs="B Mitra" w:hint="eastAsia"/>
                <w:sz w:val="28"/>
                <w:szCs w:val="28"/>
                <w:rtl/>
                <w:lang w:bidi="fa-IR"/>
              </w:rPr>
              <w:t>‌پرداخت</w:t>
            </w:r>
            <w:r w:rsidR="00884736" w:rsidRPr="00A4747C">
              <w:rPr>
                <w:rFonts w:ascii="Times New Roman" w:eastAsia="Times New Roman" w:hAnsi="Times New Roman" w:cs="B Mitra"/>
                <w:sz w:val="28"/>
                <w:szCs w:val="28"/>
                <w:rtl/>
                <w:lang w:bidi="fa-IR"/>
              </w:rPr>
              <w:t xml:space="preserve"> پ</w:t>
            </w:r>
            <w:r w:rsidR="00884736" w:rsidRPr="00A4747C">
              <w:rPr>
                <w:rFonts w:ascii="Times New Roman" w:eastAsia="Times New Roman" w:hAnsi="Times New Roman" w:cs="B Mitra" w:hint="cs"/>
                <w:sz w:val="28"/>
                <w:szCs w:val="28"/>
                <w:rtl/>
                <w:lang w:bidi="fa-IR"/>
              </w:rPr>
              <w:t>ی</w:t>
            </w:r>
            <w:r w:rsidR="00884736" w:rsidRPr="00A4747C">
              <w:rPr>
                <w:rFonts w:ascii="Times New Roman" w:eastAsia="Times New Roman" w:hAnsi="Times New Roman" w:cs="B Mitra" w:hint="eastAsia"/>
                <w:sz w:val="28"/>
                <w:szCs w:val="28"/>
                <w:rtl/>
                <w:lang w:bidi="fa-IR"/>
              </w:rPr>
              <w:t>مان،</w:t>
            </w:r>
            <w:r w:rsidR="00884736" w:rsidRPr="00A4747C">
              <w:rPr>
                <w:rFonts w:ascii="Times New Roman" w:eastAsia="Times New Roman" w:hAnsi="Times New Roman" w:cs="B Mitra"/>
                <w:sz w:val="28"/>
                <w:szCs w:val="28"/>
                <w:rtl/>
                <w:lang w:bidi="fa-IR"/>
              </w:rPr>
              <w:t xml:space="preserve"> طبق مصوبه شماره 123402/ت50659ه‍ مورخ 22/09/1394</w:t>
            </w:r>
            <w:r w:rsidR="00884736" w:rsidRPr="00EC3CBA">
              <w:rPr>
                <w:rFonts w:ascii="Times New Roman" w:eastAsia="Times New Roman" w:hAnsi="Times New Roman" w:cs="B Mitra"/>
                <w:sz w:val="28"/>
                <w:szCs w:val="28"/>
                <w:rtl/>
                <w:lang w:bidi="fa-IR"/>
              </w:rPr>
              <w:t xml:space="preserve"> ه</w:t>
            </w:r>
            <w:r w:rsidR="00884736" w:rsidRPr="00EC3CBA">
              <w:rPr>
                <w:rFonts w:ascii="Times New Roman" w:eastAsia="Times New Roman" w:hAnsi="Times New Roman" w:cs="B Mitra" w:hint="cs"/>
                <w:sz w:val="28"/>
                <w:szCs w:val="28"/>
                <w:rtl/>
                <w:lang w:bidi="fa-IR"/>
              </w:rPr>
              <w:t>ی</w:t>
            </w:r>
            <w:r w:rsidR="00884736" w:rsidRPr="00EC3CBA">
              <w:rPr>
                <w:rFonts w:ascii="Times New Roman" w:eastAsia="Times New Roman" w:hAnsi="Times New Roman" w:cs="B Mitra" w:hint="eastAsia"/>
                <w:sz w:val="28"/>
                <w:szCs w:val="28"/>
                <w:rtl/>
                <w:lang w:bidi="fa-IR"/>
              </w:rPr>
              <w:t>ات</w:t>
            </w:r>
            <w:r w:rsidR="00884736" w:rsidRPr="00EC3CBA">
              <w:rPr>
                <w:rFonts w:ascii="Times New Roman" w:eastAsia="Times New Roman" w:hAnsi="Times New Roman" w:cs="B Mitra"/>
                <w:sz w:val="28"/>
                <w:szCs w:val="28"/>
                <w:rtl/>
                <w:lang w:bidi="fa-IR"/>
              </w:rPr>
              <w:t xml:space="preserve"> محترم وز</w:t>
            </w:r>
            <w:r w:rsidR="00884736" w:rsidRPr="00EC3CBA">
              <w:rPr>
                <w:rFonts w:ascii="Times New Roman" w:eastAsia="Times New Roman" w:hAnsi="Times New Roman" w:cs="B Mitra" w:hint="cs"/>
                <w:sz w:val="28"/>
                <w:szCs w:val="28"/>
                <w:rtl/>
                <w:lang w:bidi="fa-IR"/>
              </w:rPr>
              <w:t>ی</w:t>
            </w:r>
            <w:r w:rsidR="00884736" w:rsidRPr="00EC3CBA">
              <w:rPr>
                <w:rFonts w:ascii="Times New Roman" w:eastAsia="Times New Roman" w:hAnsi="Times New Roman" w:cs="B Mitra" w:hint="eastAsia"/>
                <w:sz w:val="28"/>
                <w:szCs w:val="28"/>
                <w:rtl/>
                <w:lang w:bidi="fa-IR"/>
              </w:rPr>
              <w:t>ران</w:t>
            </w:r>
            <w:r w:rsidR="00D97381" w:rsidRPr="00EC3CBA">
              <w:rPr>
                <w:rFonts w:ascii="Times New Roman" w:eastAsia="Times New Roman" w:hAnsi="Times New Roman" w:cs="B Mitra" w:hint="cs"/>
                <w:sz w:val="28"/>
                <w:szCs w:val="28"/>
                <w:rtl/>
                <w:lang w:bidi="fa-IR"/>
              </w:rPr>
              <w:t xml:space="preserve"> </w:t>
            </w:r>
            <w:r w:rsidR="00A9629B" w:rsidRPr="00EC3CBA">
              <w:rPr>
                <w:rFonts w:ascii="Times New Roman" w:eastAsia="Times New Roman" w:hAnsi="Times New Roman" w:cs="B Mitra" w:hint="cs"/>
                <w:sz w:val="28"/>
                <w:szCs w:val="28"/>
                <w:rtl/>
                <w:lang w:bidi="fa-IR"/>
              </w:rPr>
              <w:t>تعیین می‌گردد</w:t>
            </w:r>
            <w:r>
              <w:rPr>
                <w:rFonts w:ascii="Times New Roman" w:eastAsia="Times New Roman" w:hAnsi="Times New Roman" w:cs="B Mitra" w:hint="cs"/>
                <w:sz w:val="28"/>
                <w:szCs w:val="28"/>
                <w:rtl/>
                <w:lang w:bidi="fa-IR"/>
              </w:rPr>
              <w:t>.</w:t>
            </w:r>
          </w:p>
          <w:p w14:paraId="55B7DF11" w14:textId="1323345C" w:rsidR="00C967B5" w:rsidRPr="00EC3CBA" w:rsidRDefault="00EC3CBA" w:rsidP="00EC3CBA">
            <w:pPr>
              <w:pStyle w:val="ListParagraph"/>
              <w:bidi/>
              <w:spacing w:after="0" w:line="276" w:lineRule="auto"/>
              <w:ind w:left="205" w:hanging="205"/>
              <w:rPr>
                <w:rFonts w:ascii="Times New Roman" w:eastAsia="Times New Roman" w:hAnsi="Times New Roman" w:cs="B Mitra"/>
                <w:sz w:val="28"/>
                <w:szCs w:val="28"/>
                <w:rtl/>
                <w:lang w:bidi="fa-IR"/>
              </w:rPr>
            </w:pPr>
            <w:r>
              <w:rPr>
                <w:rFonts w:ascii="Times New Roman" w:eastAsia="Times New Roman" w:hAnsi="Times New Roman" w:cs="B Mitra" w:hint="cs"/>
                <w:sz w:val="28"/>
                <w:szCs w:val="28"/>
                <w:rtl/>
                <w:lang w:bidi="fa-IR"/>
              </w:rPr>
              <w:t>2-</w:t>
            </w:r>
            <w:r w:rsidR="00A9629B" w:rsidRPr="00EC3CBA">
              <w:rPr>
                <w:rFonts w:ascii="Times New Roman" w:eastAsia="Times New Roman" w:hAnsi="Times New Roman" w:cs="B Mitra" w:hint="cs"/>
                <w:sz w:val="28"/>
                <w:szCs w:val="28"/>
                <w:rtl/>
                <w:lang w:bidi="fa-IR"/>
              </w:rPr>
              <w:t xml:space="preserve">مبلغ پیش پرداخت </w:t>
            </w:r>
            <w:r w:rsidR="00D97381" w:rsidRPr="00EC3CBA">
              <w:rPr>
                <w:rFonts w:ascii="Times New Roman" w:eastAsia="Times New Roman" w:hAnsi="Times New Roman" w:cs="B Mitra" w:hint="cs"/>
                <w:sz w:val="28"/>
                <w:szCs w:val="28"/>
                <w:rtl/>
                <w:lang w:bidi="fa-IR"/>
              </w:rPr>
              <w:t>به میزا</w:t>
            </w:r>
            <w:r w:rsidR="00C93241" w:rsidRPr="00EC3CBA">
              <w:rPr>
                <w:rFonts w:ascii="Times New Roman" w:eastAsia="Times New Roman" w:hAnsi="Times New Roman" w:cs="B Mitra" w:hint="cs"/>
                <w:sz w:val="28"/>
                <w:szCs w:val="28"/>
                <w:rtl/>
                <w:lang w:bidi="fa-IR"/>
              </w:rPr>
              <w:t>ن 25%</w:t>
            </w:r>
            <w:r w:rsidR="00963B66" w:rsidRPr="00EC3CBA">
              <w:rPr>
                <w:rFonts w:ascii="Times New Roman" w:eastAsia="Times New Roman" w:hAnsi="Times New Roman" w:cs="B Mitra" w:hint="cs"/>
                <w:sz w:val="28"/>
                <w:szCs w:val="28"/>
                <w:rtl/>
                <w:lang w:bidi="fa-IR"/>
              </w:rPr>
              <w:t xml:space="preserve"> </w:t>
            </w:r>
            <w:r w:rsidR="000B4042" w:rsidRPr="00EC3CBA">
              <w:rPr>
                <w:rFonts w:cs="B Mitra" w:hint="cs"/>
                <w:snapToGrid w:val="0"/>
                <w:sz w:val="28"/>
                <w:szCs w:val="28"/>
                <w:rtl/>
              </w:rPr>
              <w:t xml:space="preserve">(بیست و پنج درصد) </w:t>
            </w:r>
            <w:r w:rsidR="00534AEB" w:rsidRPr="00EC3CBA">
              <w:rPr>
                <w:rFonts w:ascii="Times New Roman" w:eastAsia="Times New Roman" w:hAnsi="Times New Roman" w:cs="B Mitra" w:hint="cs"/>
                <w:sz w:val="28"/>
                <w:szCs w:val="28"/>
                <w:rtl/>
              </w:rPr>
              <w:t xml:space="preserve">کل مبلغ قرارداد پس از کسر کسورات قانونی </w:t>
            </w:r>
            <w:r w:rsidR="00884736" w:rsidRPr="00EC3CBA">
              <w:rPr>
                <w:rFonts w:ascii="Times New Roman" w:eastAsia="Times New Roman" w:hAnsi="Times New Roman" w:cs="B Mitra"/>
                <w:sz w:val="28"/>
                <w:szCs w:val="28"/>
                <w:rtl/>
                <w:lang w:bidi="fa-IR"/>
              </w:rPr>
              <w:t>خواهد بود</w:t>
            </w:r>
            <w:r w:rsidR="00BB7285" w:rsidRPr="00EC3CBA">
              <w:rPr>
                <w:rFonts w:ascii="Times New Roman" w:eastAsia="Times New Roman" w:hAnsi="Times New Roman" w:cs="B Mitra" w:hint="cs"/>
                <w:sz w:val="28"/>
                <w:szCs w:val="28"/>
                <w:rtl/>
                <w:lang w:bidi="fa-IR"/>
              </w:rPr>
              <w:t xml:space="preserve"> که در قبال ارائه</w:t>
            </w:r>
            <w:r w:rsidR="00F64735">
              <w:rPr>
                <w:rFonts w:ascii="Times New Roman" w:eastAsia="Times New Roman" w:hAnsi="Times New Roman" w:cs="B Mitra" w:hint="cs"/>
                <w:sz w:val="28"/>
                <w:szCs w:val="28"/>
                <w:rtl/>
                <w:lang w:bidi="fa-IR"/>
              </w:rPr>
              <w:t xml:space="preserve"> </w:t>
            </w:r>
            <w:r w:rsidR="00BB7285" w:rsidRPr="00EC3CBA">
              <w:rPr>
                <w:rFonts w:ascii="Times New Roman" w:eastAsia="Times New Roman" w:hAnsi="Times New Roman" w:cs="B Mitra" w:hint="cs"/>
                <w:sz w:val="28"/>
                <w:szCs w:val="28"/>
                <w:rtl/>
                <w:lang w:bidi="fa-IR"/>
              </w:rPr>
              <w:t>ضمانتنامه بانکی پرداخت خواهد شد</w:t>
            </w:r>
            <w:r w:rsidR="00543D03">
              <w:rPr>
                <w:rFonts w:ascii="Times New Roman" w:eastAsia="Times New Roman" w:hAnsi="Times New Roman" w:cs="B Mitra" w:hint="cs"/>
                <w:sz w:val="28"/>
                <w:szCs w:val="28"/>
                <w:rtl/>
                <w:lang w:bidi="fa-IR"/>
              </w:rPr>
              <w:t xml:space="preserve"> که در صورت وضعیت های پیمانکار مستهلک خواهد شد.</w:t>
            </w:r>
          </w:p>
          <w:p w14:paraId="38F65C5F" w14:textId="1447FF42" w:rsidR="004D2DFE" w:rsidRPr="006D5B53" w:rsidRDefault="00EC3CBA" w:rsidP="006D5B53">
            <w:pPr>
              <w:bidi/>
              <w:spacing w:after="0" w:line="276" w:lineRule="auto"/>
              <w:jc w:val="both"/>
              <w:rPr>
                <w:rFonts w:ascii="Times New Roman" w:eastAsia="Times New Roman" w:hAnsi="Times New Roman" w:cs="B Mitra"/>
                <w:sz w:val="28"/>
                <w:szCs w:val="28"/>
                <w:rtl/>
                <w:lang w:bidi="fa-IR"/>
              </w:rPr>
            </w:pPr>
            <w:r>
              <w:rPr>
                <w:rFonts w:ascii="Times New Roman" w:eastAsia="Times New Roman" w:hAnsi="Times New Roman" w:cs="B Mitra" w:hint="cs"/>
                <w:sz w:val="28"/>
                <w:szCs w:val="28"/>
                <w:rtl/>
                <w:lang w:bidi="fa-IR"/>
              </w:rPr>
              <w:t>3</w:t>
            </w:r>
            <w:r w:rsidRPr="00A4747C">
              <w:rPr>
                <w:rFonts w:ascii="Times New Roman" w:eastAsia="Times New Roman" w:hAnsi="Times New Roman" w:cs="B Mitra" w:hint="cs"/>
                <w:sz w:val="28"/>
                <w:szCs w:val="28"/>
                <w:rtl/>
                <w:lang w:bidi="fa-IR"/>
              </w:rPr>
              <w:t>-</w:t>
            </w:r>
            <w:r w:rsidR="006A5DF6" w:rsidRPr="00A4747C">
              <w:rPr>
                <w:rFonts w:ascii="Times New Roman" w:eastAsia="Times New Roman" w:hAnsi="Times New Roman" w:cs="B Mitra" w:hint="cs"/>
                <w:sz w:val="28"/>
                <w:szCs w:val="28"/>
                <w:rtl/>
                <w:lang w:bidi="fa-IR"/>
              </w:rPr>
              <w:t xml:space="preserve"> کسورات مطابق طرح های </w:t>
            </w:r>
            <w:r w:rsidR="00F26584">
              <w:rPr>
                <w:rFonts w:ascii="Times New Roman" w:eastAsia="Times New Roman" w:hAnsi="Times New Roman" w:cs="B Mitra" w:hint="cs"/>
                <w:sz w:val="28"/>
                <w:szCs w:val="28"/>
                <w:rtl/>
                <w:lang w:bidi="fa-IR"/>
              </w:rPr>
              <w:t xml:space="preserve">غیر عمرانی </w:t>
            </w:r>
            <w:r w:rsidR="006A5DF6" w:rsidRPr="00A4747C">
              <w:rPr>
                <w:rFonts w:ascii="Times New Roman" w:eastAsia="Times New Roman" w:hAnsi="Times New Roman" w:cs="B Mitra" w:hint="cs"/>
                <w:sz w:val="28"/>
                <w:szCs w:val="28"/>
                <w:rtl/>
                <w:lang w:bidi="fa-IR"/>
              </w:rPr>
              <w:t>می</w:t>
            </w:r>
            <w:r w:rsidRPr="00A4747C">
              <w:rPr>
                <w:rFonts w:ascii="Times New Roman" w:eastAsia="Times New Roman" w:hAnsi="Times New Roman" w:cs="B Mitra" w:hint="cs"/>
                <w:sz w:val="28"/>
                <w:szCs w:val="28"/>
                <w:rtl/>
                <w:lang w:bidi="fa-IR"/>
              </w:rPr>
              <w:t>‌</w:t>
            </w:r>
            <w:r w:rsidR="006A5DF6" w:rsidRPr="00A4747C">
              <w:rPr>
                <w:rFonts w:ascii="Times New Roman" w:eastAsia="Times New Roman" w:hAnsi="Times New Roman" w:cs="B Mitra" w:hint="cs"/>
                <w:sz w:val="28"/>
                <w:szCs w:val="28"/>
                <w:rtl/>
                <w:lang w:bidi="fa-IR"/>
              </w:rPr>
              <w:t>باشد.</w:t>
            </w:r>
          </w:p>
          <w:p w14:paraId="3215EB0A" w14:textId="1223A8D9" w:rsidR="00F64735" w:rsidRPr="00096FAB" w:rsidRDefault="004D2DFE" w:rsidP="004D2DFE">
            <w:pPr>
              <w:bidi/>
              <w:spacing w:after="0" w:line="276" w:lineRule="auto"/>
              <w:jc w:val="both"/>
              <w:rPr>
                <w:rFonts w:ascii="Times New Roman" w:eastAsia="Times New Roman" w:hAnsi="Times New Roman" w:cs="B Mitra"/>
                <w:sz w:val="28"/>
                <w:szCs w:val="28"/>
                <w:rtl/>
                <w:lang w:bidi="fa-IR"/>
              </w:rPr>
            </w:pPr>
            <w:r w:rsidRPr="00096FAB">
              <w:rPr>
                <w:rFonts w:cs="B Mitra" w:hint="cs"/>
                <w:spacing w:val="-4"/>
                <w:sz w:val="28"/>
                <w:szCs w:val="28"/>
                <w:rtl/>
                <w:lang w:bidi="fa-IR"/>
              </w:rPr>
              <w:t xml:space="preserve">تبصره 1 : </w:t>
            </w:r>
            <w:r w:rsidR="00F64735" w:rsidRPr="00714607">
              <w:rPr>
                <w:rFonts w:cs="B Mitra" w:hint="cs"/>
                <w:spacing w:val="-4"/>
                <w:sz w:val="28"/>
                <w:szCs w:val="28"/>
                <w:rtl/>
                <w:lang w:bidi="fa-IR"/>
              </w:rPr>
              <w:t>از هر پرداختي به پيمانكار 5% بابت ماده 38 قانون تامين اجتماعي به همراه قسط آخر كسر و در حساب سپرده نزد دانشگاه نگهداري مي‌شود، استرداد مبلغ ذكر شده در پایان قرارداد پس از ارائه مفاصاحساب از سازمان تامين اجتماعي توسط پيمانكار و با رعايت ماده 38 و اصلاحات الحاقي به آن و تایید کارفرما، ممكن خواهد بود.</w:t>
            </w:r>
          </w:p>
          <w:p w14:paraId="71D246EE" w14:textId="1AC89DC5" w:rsidR="00B55F5F" w:rsidRPr="00096FAB" w:rsidRDefault="00B55F5F" w:rsidP="00DD5CCE">
            <w:pPr>
              <w:bidi/>
              <w:spacing w:after="0"/>
              <w:ind w:left="44"/>
              <w:jc w:val="both"/>
              <w:rPr>
                <w:rFonts w:ascii="Times New Roman" w:eastAsia="Times New Roman" w:hAnsi="Times New Roman" w:cs="B Mitra"/>
                <w:sz w:val="28"/>
                <w:szCs w:val="28"/>
                <w:rtl/>
                <w:lang w:bidi="fa-IR"/>
              </w:rPr>
            </w:pPr>
            <w:r w:rsidRPr="00096FAB">
              <w:rPr>
                <w:rFonts w:ascii="Times New Roman" w:eastAsia="Times New Roman" w:hAnsi="Times New Roman" w:cs="B Mitra" w:hint="cs"/>
                <w:sz w:val="28"/>
                <w:szCs w:val="28"/>
                <w:rtl/>
                <w:lang w:bidi="fa-IR"/>
              </w:rPr>
              <w:t xml:space="preserve">تبصره  </w:t>
            </w:r>
            <w:r w:rsidR="004D2DFE" w:rsidRPr="00096FAB">
              <w:rPr>
                <w:rFonts w:ascii="Times New Roman" w:eastAsia="Times New Roman" w:hAnsi="Times New Roman" w:cs="B Mitra" w:hint="cs"/>
                <w:sz w:val="28"/>
                <w:szCs w:val="28"/>
                <w:rtl/>
                <w:lang w:bidi="fa-IR"/>
              </w:rPr>
              <w:t>2</w:t>
            </w:r>
            <w:r w:rsidRPr="00096FAB">
              <w:rPr>
                <w:rFonts w:ascii="Times New Roman" w:eastAsia="Times New Roman" w:hAnsi="Times New Roman" w:cs="B Mitra" w:hint="cs"/>
                <w:sz w:val="28"/>
                <w:szCs w:val="28"/>
                <w:rtl/>
                <w:lang w:bidi="fa-IR"/>
              </w:rPr>
              <w:t>: درصورت ارائه گواهی ثبت نام در نظام مالیات بر ارزش افزوده ، مالیات بر ارزش افزوده هر صورت وضعیت از سوی کارفرما محاسبه و قابل پرداخت می باشد.</w:t>
            </w:r>
          </w:p>
          <w:p w14:paraId="2739B045" w14:textId="054FE5C6" w:rsidR="00C529B1" w:rsidRPr="00096FAB" w:rsidRDefault="00C529B1" w:rsidP="00C529B1">
            <w:pPr>
              <w:bidi/>
              <w:spacing w:after="0"/>
              <w:ind w:left="44"/>
              <w:jc w:val="both"/>
              <w:rPr>
                <w:rFonts w:ascii="Times New Roman" w:eastAsia="Times New Roman" w:hAnsi="Times New Roman" w:cs="B Mitra"/>
                <w:sz w:val="28"/>
                <w:szCs w:val="28"/>
                <w:rtl/>
                <w:lang w:bidi="fa-IR"/>
              </w:rPr>
            </w:pPr>
            <w:r w:rsidRPr="00096FAB">
              <w:rPr>
                <w:rFonts w:ascii="Times New Roman" w:eastAsia="Times New Roman" w:hAnsi="Times New Roman" w:cs="B Mitra" w:hint="cs"/>
                <w:sz w:val="28"/>
                <w:szCs w:val="28"/>
                <w:rtl/>
                <w:lang w:bidi="fa-IR"/>
              </w:rPr>
              <w:t xml:space="preserve">تبصره </w:t>
            </w:r>
            <w:r w:rsidR="004D2DFE" w:rsidRPr="00096FAB">
              <w:rPr>
                <w:rFonts w:ascii="Times New Roman" w:eastAsia="Times New Roman" w:hAnsi="Times New Roman" w:cs="B Mitra" w:hint="cs"/>
                <w:sz w:val="28"/>
                <w:szCs w:val="28"/>
                <w:rtl/>
                <w:lang w:bidi="fa-IR"/>
              </w:rPr>
              <w:t>3</w:t>
            </w:r>
            <w:r w:rsidRPr="00096FAB">
              <w:rPr>
                <w:rFonts w:ascii="Times New Roman" w:eastAsia="Times New Roman" w:hAnsi="Times New Roman" w:cs="B Mitra" w:hint="cs"/>
                <w:sz w:val="28"/>
                <w:szCs w:val="28"/>
                <w:rtl/>
                <w:lang w:bidi="fa-IR"/>
              </w:rPr>
              <w:t xml:space="preserve">: پرداخت مالیات بر ارزش افزوده منوط به ثبت نام پیمانکار در سامانه دارایی و ارائه گواهی ثبت نام خواهد بود. </w:t>
            </w:r>
          </w:p>
          <w:p w14:paraId="2972CA0F" w14:textId="4701F078" w:rsidR="003751D9" w:rsidRPr="00DD5CCE" w:rsidRDefault="00B55F5F" w:rsidP="003751D9">
            <w:pPr>
              <w:bidi/>
              <w:spacing w:after="0" w:line="276" w:lineRule="auto"/>
              <w:ind w:left="44"/>
              <w:jc w:val="both"/>
              <w:rPr>
                <w:rFonts w:ascii="Times New Roman" w:eastAsia="Times New Roman" w:hAnsi="Times New Roman" w:cs="B Nazanin"/>
                <w:sz w:val="28"/>
                <w:szCs w:val="28"/>
                <w:rtl/>
                <w:lang w:bidi="fa-IR"/>
              </w:rPr>
            </w:pPr>
            <w:r w:rsidRPr="00096FAB">
              <w:rPr>
                <w:rFonts w:ascii="Times New Roman" w:eastAsia="Times New Roman" w:hAnsi="Times New Roman" w:cs="B Mitra" w:hint="cs"/>
                <w:sz w:val="28"/>
                <w:szCs w:val="28"/>
                <w:rtl/>
                <w:lang w:bidi="fa-IR"/>
              </w:rPr>
              <w:t xml:space="preserve">تبصره </w:t>
            </w:r>
            <w:r w:rsidR="004D2DFE" w:rsidRPr="00096FAB">
              <w:rPr>
                <w:rFonts w:ascii="Times New Roman" w:eastAsia="Times New Roman" w:hAnsi="Times New Roman" w:cs="B Mitra" w:hint="cs"/>
                <w:sz w:val="28"/>
                <w:szCs w:val="28"/>
                <w:rtl/>
                <w:lang w:bidi="fa-IR"/>
              </w:rPr>
              <w:t>4</w:t>
            </w:r>
            <w:r w:rsidRPr="00096FAB">
              <w:rPr>
                <w:rFonts w:ascii="Times New Roman" w:eastAsia="Times New Roman" w:hAnsi="Times New Roman" w:cs="B Mitra" w:hint="cs"/>
                <w:sz w:val="28"/>
                <w:szCs w:val="28"/>
                <w:rtl/>
                <w:lang w:bidi="fa-IR"/>
              </w:rPr>
              <w:t xml:space="preserve"> : پرداخت کلیه کسورات قانونی متعلق به این قرارداد از جمله بیمه و مالیات به عهده پیمانکار می‌باشد.</w:t>
            </w:r>
          </w:p>
        </w:tc>
      </w:tr>
      <w:tr w:rsidR="00B55F5F" w:rsidRPr="00F544B7" w14:paraId="3185AECC" w14:textId="77777777" w:rsidTr="00B72BBF">
        <w:trPr>
          <w:cantSplit/>
          <w:trHeight w:val="869"/>
        </w:trPr>
        <w:tc>
          <w:tcPr>
            <w:tcW w:w="10800" w:type="dxa"/>
            <w:gridSpan w:val="2"/>
          </w:tcPr>
          <w:p w14:paraId="56D5FC1C" w14:textId="77777777" w:rsidR="00796833" w:rsidRPr="00BE0813" w:rsidRDefault="00B55F5F" w:rsidP="00B55F5F">
            <w:pPr>
              <w:pStyle w:val="Heading1"/>
              <w:tabs>
                <w:tab w:val="left" w:pos="0"/>
              </w:tabs>
              <w:ind w:left="-1"/>
              <w:rPr>
                <w:rFonts w:cs="B Titr"/>
                <w:bCs/>
                <w:rtl/>
              </w:rPr>
            </w:pPr>
            <w:r>
              <w:rPr>
                <w:rFonts w:cs="B Titr" w:hint="cs"/>
                <w:bCs/>
                <w:rtl/>
              </w:rPr>
              <w:t>1</w:t>
            </w:r>
            <w:r w:rsidR="00E966E4">
              <w:rPr>
                <w:rFonts w:cs="B Titr" w:hint="cs"/>
                <w:bCs/>
                <w:rtl/>
              </w:rPr>
              <w:t>8</w:t>
            </w:r>
            <w:r w:rsidRPr="00BE0813">
              <w:rPr>
                <w:rFonts w:cs="B Titr" w:hint="cs"/>
                <w:bCs/>
                <w:rtl/>
              </w:rPr>
              <w:t>- محل انجام کار:</w:t>
            </w:r>
          </w:p>
          <w:p w14:paraId="609AE666" w14:textId="3259B8EF" w:rsidR="00B55F5F" w:rsidRPr="00F93E3F" w:rsidRDefault="00D81521" w:rsidP="00F93E3F">
            <w:pPr>
              <w:pStyle w:val="Heading1"/>
              <w:tabs>
                <w:tab w:val="left" w:pos="0"/>
              </w:tabs>
              <w:ind w:left="-1"/>
              <w:rPr>
                <w:rFonts w:cs="B Titr"/>
                <w:bCs/>
                <w:rtl/>
              </w:rPr>
            </w:pPr>
            <w:r w:rsidRPr="00A50AD0">
              <w:rPr>
                <w:rFonts w:cs="B Mitra" w:hint="cs"/>
                <w:sz w:val="28"/>
                <w:szCs w:val="28"/>
                <w:rtl/>
                <w:lang w:bidi="fa-IR"/>
              </w:rPr>
              <w:t>تهران، میدان انقلاب، انتهای کوچه برهانی</w:t>
            </w:r>
          </w:p>
        </w:tc>
      </w:tr>
      <w:tr w:rsidR="00B55F5F" w:rsidRPr="00F544B7" w14:paraId="6C62D278" w14:textId="77777777" w:rsidTr="00D44638">
        <w:trPr>
          <w:cantSplit/>
          <w:trHeight w:val="603"/>
        </w:trPr>
        <w:tc>
          <w:tcPr>
            <w:tcW w:w="10800" w:type="dxa"/>
            <w:gridSpan w:val="2"/>
          </w:tcPr>
          <w:p w14:paraId="64A02024" w14:textId="6884769A" w:rsidR="00B55F5F" w:rsidRPr="00E92820" w:rsidRDefault="00B55F5F" w:rsidP="00523AD8">
            <w:pPr>
              <w:bidi/>
              <w:spacing w:after="0"/>
              <w:jc w:val="lowKashida"/>
              <w:rPr>
                <w:b/>
                <w:bCs/>
                <w:rtl/>
              </w:rPr>
            </w:pPr>
            <w:r w:rsidRPr="00B55F5F">
              <w:rPr>
                <w:rFonts w:ascii="Times New Roman" w:eastAsia="Times New Roman" w:hAnsi="Times New Roman" w:cs="B Titr" w:hint="cs"/>
                <w:bCs/>
                <w:sz w:val="24"/>
                <w:szCs w:val="24"/>
                <w:rtl/>
              </w:rPr>
              <w:t>1</w:t>
            </w:r>
            <w:r w:rsidR="00E966E4">
              <w:rPr>
                <w:rFonts w:ascii="Times New Roman" w:eastAsia="Times New Roman" w:hAnsi="Times New Roman" w:cs="B Titr" w:hint="cs"/>
                <w:bCs/>
                <w:sz w:val="24"/>
                <w:szCs w:val="24"/>
                <w:rtl/>
              </w:rPr>
              <w:t>9</w:t>
            </w:r>
            <w:r w:rsidRPr="00B55F5F">
              <w:rPr>
                <w:rFonts w:ascii="Times New Roman" w:eastAsia="Times New Roman" w:hAnsi="Times New Roman" w:cs="B Titr" w:hint="cs"/>
                <w:bCs/>
                <w:sz w:val="24"/>
                <w:szCs w:val="24"/>
                <w:rtl/>
              </w:rPr>
              <w:t>- تضمین حسن انجام کار</w:t>
            </w:r>
            <w:r w:rsidRPr="00E92820">
              <w:rPr>
                <w:rFonts w:hint="cs"/>
                <w:b/>
                <w:bCs/>
                <w:rtl/>
              </w:rPr>
              <w:t>:</w:t>
            </w:r>
          </w:p>
          <w:p w14:paraId="6F60BACC" w14:textId="4BD44F4E" w:rsidR="00E90DA9" w:rsidRDefault="00523AD8" w:rsidP="00E90DA9">
            <w:pPr>
              <w:keepNext/>
              <w:tabs>
                <w:tab w:val="left" w:pos="0"/>
              </w:tabs>
              <w:bidi/>
              <w:spacing w:after="0" w:line="240" w:lineRule="auto"/>
              <w:ind w:left="-1"/>
              <w:jc w:val="lowKashida"/>
              <w:outlineLvl w:val="0"/>
              <w:rPr>
                <w:rFonts w:cs="B Mitra"/>
                <w:sz w:val="28"/>
                <w:szCs w:val="28"/>
                <w:rtl/>
              </w:rPr>
            </w:pPr>
            <w:r w:rsidRPr="005A4ADA">
              <w:rPr>
                <w:rFonts w:ascii="Times New Roman" w:eastAsia="Times New Roman" w:hAnsi="Times New Roman" w:cs="B Mitra" w:hint="cs"/>
                <w:sz w:val="28"/>
                <w:szCs w:val="28"/>
                <w:rtl/>
                <w:lang w:bidi="fa-IR"/>
              </w:rPr>
              <w:t xml:space="preserve">مطابق دستور العمل تضمین معاملات دولتی به شماره 123402/50659/ه مورخ 22/09/1394 </w:t>
            </w:r>
            <w:r w:rsidR="00BB7285" w:rsidRPr="005A4ADA">
              <w:rPr>
                <w:rFonts w:ascii="Times New Roman" w:eastAsia="Times New Roman" w:hAnsi="Times New Roman" w:cs="B Mitra" w:hint="cs"/>
                <w:sz w:val="28"/>
                <w:szCs w:val="28"/>
                <w:rtl/>
                <w:lang w:bidi="fa-IR"/>
              </w:rPr>
              <w:t>و ماده 35 شرایط عمومی پیمان</w:t>
            </w:r>
            <w:r w:rsidRPr="005A4ADA">
              <w:rPr>
                <w:rFonts w:ascii="Times New Roman" w:eastAsia="Times New Roman" w:hAnsi="Times New Roman" w:cs="B Mitra" w:hint="cs"/>
                <w:sz w:val="28"/>
                <w:szCs w:val="28"/>
                <w:rtl/>
                <w:lang w:bidi="fa-IR"/>
              </w:rPr>
              <w:t xml:space="preserve"> به منظور تضمین حسن انجام کار از هر پرداخت</w:t>
            </w:r>
            <w:r w:rsidR="00BB7285" w:rsidRPr="005A4ADA">
              <w:rPr>
                <w:rFonts w:ascii="Times New Roman" w:eastAsia="Times New Roman" w:hAnsi="Times New Roman" w:cs="B Mitra" w:hint="cs"/>
                <w:sz w:val="28"/>
                <w:szCs w:val="28"/>
                <w:rtl/>
                <w:lang w:bidi="fa-IR"/>
              </w:rPr>
              <w:t xml:space="preserve"> به پیمانکار معادل</w:t>
            </w:r>
            <w:r w:rsidRPr="005A4ADA">
              <w:rPr>
                <w:rFonts w:ascii="Times New Roman" w:eastAsia="Times New Roman" w:hAnsi="Times New Roman" w:cs="B Mitra" w:hint="cs"/>
                <w:sz w:val="28"/>
                <w:szCs w:val="28"/>
                <w:rtl/>
                <w:lang w:bidi="fa-IR"/>
              </w:rPr>
              <w:t xml:space="preserve">10% </w:t>
            </w:r>
            <w:r w:rsidR="00BB7285" w:rsidRPr="005A4ADA">
              <w:rPr>
                <w:rFonts w:ascii="Times New Roman" w:eastAsia="Times New Roman" w:hAnsi="Times New Roman" w:cs="B Mitra" w:hint="cs"/>
                <w:sz w:val="28"/>
                <w:szCs w:val="28"/>
                <w:rtl/>
                <w:lang w:bidi="fa-IR"/>
              </w:rPr>
              <w:t xml:space="preserve"> به عنوان تضمین حسن انجام کار</w:t>
            </w:r>
            <w:r w:rsidRPr="005A4ADA">
              <w:rPr>
                <w:rFonts w:ascii="Times New Roman" w:eastAsia="Times New Roman" w:hAnsi="Times New Roman" w:cs="B Mitra" w:hint="cs"/>
                <w:sz w:val="28"/>
                <w:szCs w:val="28"/>
                <w:rtl/>
                <w:lang w:bidi="fa-IR"/>
              </w:rPr>
              <w:t>کسر و در حساب دانشگاه نگهداری می شود.</w:t>
            </w:r>
            <w:r w:rsidRPr="005A4ADA">
              <w:rPr>
                <w:rFonts w:cs="B Mitra" w:hint="cs"/>
                <w:sz w:val="28"/>
                <w:szCs w:val="28"/>
                <w:rtl/>
              </w:rPr>
              <w:t xml:space="preserve"> </w:t>
            </w:r>
            <w:r w:rsidR="00BB7285" w:rsidRPr="005A4ADA">
              <w:rPr>
                <w:rFonts w:cs="B Mitra" w:hint="cs"/>
                <w:sz w:val="28"/>
                <w:szCs w:val="28"/>
                <w:rtl/>
              </w:rPr>
              <w:t xml:space="preserve">نصف این مبلغ پس از تصویب صورت وضعیت قطعی طبق ماده 40 شرایط عمومی و نصف دیگر آن پس از تحویل قطعی (پایان دوره تضمین) با رعایت مواد 42 و 52 شرایط عمومی آزاد </w:t>
            </w:r>
            <w:r w:rsidR="0097050A">
              <w:rPr>
                <w:rFonts w:cs="B Mitra" w:hint="cs"/>
                <w:sz w:val="28"/>
                <w:szCs w:val="28"/>
                <w:rtl/>
              </w:rPr>
              <w:t>می‌گردد.</w:t>
            </w:r>
          </w:p>
          <w:p w14:paraId="0F3C9818" w14:textId="77777777" w:rsidR="00B72BBF" w:rsidRDefault="00B72BBF" w:rsidP="00B72BBF">
            <w:pPr>
              <w:keepNext/>
              <w:tabs>
                <w:tab w:val="left" w:pos="0"/>
              </w:tabs>
              <w:bidi/>
              <w:spacing w:after="0" w:line="240" w:lineRule="auto"/>
              <w:ind w:left="-1"/>
              <w:jc w:val="lowKashida"/>
              <w:outlineLvl w:val="0"/>
              <w:rPr>
                <w:rFonts w:cs="B Mitra"/>
                <w:sz w:val="28"/>
                <w:szCs w:val="28"/>
                <w:rtl/>
              </w:rPr>
            </w:pPr>
          </w:p>
          <w:p w14:paraId="788BA762" w14:textId="77777777" w:rsidR="00B72BBF" w:rsidRDefault="00B72BBF" w:rsidP="00B72BBF">
            <w:pPr>
              <w:keepNext/>
              <w:tabs>
                <w:tab w:val="left" w:pos="0"/>
              </w:tabs>
              <w:bidi/>
              <w:spacing w:after="0" w:line="240" w:lineRule="auto"/>
              <w:ind w:left="-1"/>
              <w:jc w:val="lowKashida"/>
              <w:outlineLvl w:val="0"/>
              <w:rPr>
                <w:rFonts w:cs="B Mitra"/>
                <w:sz w:val="28"/>
                <w:szCs w:val="28"/>
                <w:rtl/>
              </w:rPr>
            </w:pPr>
          </w:p>
          <w:p w14:paraId="4F8CECBC" w14:textId="22A394AE" w:rsidR="00B72BBF" w:rsidRPr="005A4ADA" w:rsidRDefault="00B72BBF" w:rsidP="00B72BBF">
            <w:pPr>
              <w:keepNext/>
              <w:tabs>
                <w:tab w:val="left" w:pos="0"/>
              </w:tabs>
              <w:bidi/>
              <w:spacing w:after="0" w:line="240" w:lineRule="auto"/>
              <w:ind w:left="-1"/>
              <w:jc w:val="lowKashida"/>
              <w:outlineLvl w:val="0"/>
              <w:rPr>
                <w:rFonts w:ascii="Times New Roman" w:eastAsia="Times New Roman" w:hAnsi="Times New Roman" w:cs="B Mitra"/>
                <w:bCs/>
                <w:sz w:val="24"/>
                <w:szCs w:val="24"/>
                <w:rtl/>
              </w:rPr>
            </w:pPr>
          </w:p>
        </w:tc>
      </w:tr>
      <w:tr w:rsidR="00B55F5F" w:rsidRPr="00F544B7" w14:paraId="119BAA7D" w14:textId="77777777" w:rsidTr="00104225">
        <w:trPr>
          <w:cantSplit/>
          <w:trHeight w:val="1676"/>
        </w:trPr>
        <w:tc>
          <w:tcPr>
            <w:tcW w:w="10800" w:type="dxa"/>
            <w:gridSpan w:val="2"/>
          </w:tcPr>
          <w:p w14:paraId="3E6FAF22" w14:textId="08E50C3C" w:rsidR="00226218" w:rsidRPr="00BD349F" w:rsidRDefault="00E966E4" w:rsidP="008970DA">
            <w:pPr>
              <w:bidi/>
              <w:spacing w:after="0"/>
              <w:jc w:val="lowKashida"/>
              <w:rPr>
                <w:b/>
                <w:bCs/>
                <w:rtl/>
              </w:rPr>
            </w:pPr>
            <w:r>
              <w:rPr>
                <w:rFonts w:ascii="Times New Roman" w:eastAsia="Times New Roman" w:hAnsi="Times New Roman" w:cs="B Titr" w:hint="cs"/>
                <w:bCs/>
                <w:sz w:val="24"/>
                <w:szCs w:val="24"/>
                <w:rtl/>
              </w:rPr>
              <w:lastRenderedPageBreak/>
              <w:t>20</w:t>
            </w:r>
            <w:r w:rsidR="00226218" w:rsidRPr="00226218">
              <w:rPr>
                <w:rFonts w:ascii="Times New Roman" w:eastAsia="Times New Roman" w:hAnsi="Times New Roman" w:cs="B Titr" w:hint="cs"/>
                <w:bCs/>
                <w:sz w:val="24"/>
                <w:szCs w:val="24"/>
                <w:rtl/>
              </w:rPr>
              <w:t>- روش اصلاح قرارداد</w:t>
            </w:r>
            <w:r w:rsidR="00226218" w:rsidRPr="00BD349F">
              <w:rPr>
                <w:rFonts w:hint="cs"/>
                <w:b/>
                <w:bCs/>
                <w:rtl/>
              </w:rPr>
              <w:t>:</w:t>
            </w:r>
          </w:p>
          <w:p w14:paraId="47C5FD85" w14:textId="79F25599" w:rsidR="00DC4A0A" w:rsidRPr="00104225" w:rsidRDefault="00104225" w:rsidP="00104225">
            <w:pPr>
              <w:pStyle w:val="Heading1"/>
              <w:tabs>
                <w:tab w:val="left" w:pos="0"/>
              </w:tabs>
              <w:rPr>
                <w:rFonts w:cs="B Mitra"/>
                <w:spacing w:val="-4"/>
                <w:sz w:val="28"/>
                <w:szCs w:val="28"/>
                <w:lang w:bidi="fa-IR"/>
              </w:rPr>
            </w:pPr>
            <w:r>
              <w:rPr>
                <w:rFonts w:cs="B Mitra" w:hint="cs"/>
                <w:spacing w:val="-4"/>
                <w:sz w:val="28"/>
                <w:szCs w:val="28"/>
                <w:rtl/>
                <w:lang w:bidi="fa-IR"/>
              </w:rPr>
              <w:t>مطابق با</w:t>
            </w:r>
            <w:r w:rsidR="00101956">
              <w:rPr>
                <w:rFonts w:cs="B Mitra" w:hint="cs"/>
                <w:spacing w:val="-4"/>
                <w:sz w:val="28"/>
                <w:szCs w:val="28"/>
                <w:rtl/>
                <w:lang w:bidi="fa-IR"/>
              </w:rPr>
              <w:t xml:space="preserve"> ماده 29 شرایط عمومی پیمان،</w:t>
            </w:r>
            <w:r>
              <w:rPr>
                <w:rFonts w:cs="B Mitra" w:hint="cs"/>
                <w:spacing w:val="-4"/>
                <w:sz w:val="28"/>
                <w:szCs w:val="28"/>
                <w:rtl/>
                <w:lang w:bidi="fa-IR"/>
              </w:rPr>
              <w:t xml:space="preserve"> </w:t>
            </w:r>
            <w:r w:rsidR="00226218" w:rsidRPr="0034727A">
              <w:rPr>
                <w:rFonts w:cs="B Mitra" w:hint="cs"/>
                <w:spacing w:val="-4"/>
                <w:sz w:val="28"/>
                <w:szCs w:val="28"/>
                <w:rtl/>
                <w:lang w:bidi="fa-IR"/>
              </w:rPr>
              <w:t xml:space="preserve">كارفرما </w:t>
            </w:r>
            <w:r w:rsidR="007167D4">
              <w:rPr>
                <w:rFonts w:cs="B Mitra" w:hint="cs"/>
                <w:spacing w:val="-4"/>
                <w:sz w:val="28"/>
                <w:szCs w:val="28"/>
                <w:rtl/>
                <w:lang w:bidi="fa-IR"/>
              </w:rPr>
              <w:t xml:space="preserve">مجاز خواهد بود که حجم قرارداد را </w:t>
            </w:r>
            <w:r w:rsidR="00226218" w:rsidRPr="0034727A">
              <w:rPr>
                <w:rFonts w:cs="B Mitra" w:hint="cs"/>
                <w:spacing w:val="-4"/>
                <w:sz w:val="28"/>
                <w:szCs w:val="28"/>
                <w:rtl/>
                <w:lang w:bidi="fa-IR"/>
              </w:rPr>
              <w:t xml:space="preserve">پس از اخذ مجوز از معاون توسعه مديريت و برنامه‌ريزي منابع دانشگاه </w:t>
            </w:r>
            <w:r w:rsidR="007167D4">
              <w:rPr>
                <w:rFonts w:cs="B Mitra" w:hint="cs"/>
                <w:spacing w:val="-4"/>
                <w:sz w:val="28"/>
                <w:szCs w:val="28"/>
                <w:rtl/>
                <w:lang w:bidi="fa-IR"/>
              </w:rPr>
              <w:t xml:space="preserve">حداکثر </w:t>
            </w:r>
            <w:r w:rsidR="00226218" w:rsidRPr="0034727A">
              <w:rPr>
                <w:rFonts w:cs="B Mitra" w:hint="cs"/>
                <w:spacing w:val="-4"/>
                <w:sz w:val="28"/>
                <w:szCs w:val="28"/>
                <w:rtl/>
                <w:lang w:bidi="fa-IR"/>
              </w:rPr>
              <w:t>تا 25%</w:t>
            </w:r>
            <w:r w:rsidR="00E12F49" w:rsidRPr="0034727A">
              <w:rPr>
                <w:rFonts w:cs="B Mitra" w:hint="cs"/>
                <w:spacing w:val="-4"/>
                <w:sz w:val="28"/>
                <w:szCs w:val="28"/>
                <w:rtl/>
                <w:lang w:bidi="fa-IR"/>
              </w:rPr>
              <w:t xml:space="preserve"> </w:t>
            </w:r>
            <w:r w:rsidR="007167D4">
              <w:rPr>
                <w:rFonts w:cs="B Mitra" w:hint="cs"/>
                <w:spacing w:val="-4"/>
                <w:sz w:val="28"/>
                <w:szCs w:val="28"/>
                <w:rtl/>
                <w:lang w:bidi="fa-IR"/>
              </w:rPr>
              <w:t xml:space="preserve">(بیست و پنج درصد) </w:t>
            </w:r>
            <w:r w:rsidR="00226218" w:rsidRPr="0034727A">
              <w:rPr>
                <w:rFonts w:cs="B Mitra" w:hint="cs"/>
                <w:spacing w:val="-4"/>
                <w:sz w:val="28"/>
                <w:szCs w:val="28"/>
                <w:rtl/>
                <w:lang w:bidi="fa-IR"/>
              </w:rPr>
              <w:t xml:space="preserve">كاهش يا افزايش </w:t>
            </w:r>
            <w:r w:rsidR="007167D4">
              <w:rPr>
                <w:rFonts w:cs="B Mitra" w:hint="cs"/>
                <w:spacing w:val="-4"/>
                <w:sz w:val="28"/>
                <w:szCs w:val="28"/>
                <w:rtl/>
                <w:lang w:bidi="fa-IR"/>
              </w:rPr>
              <w:t xml:space="preserve">داده و مبلغ قرارداد را نیز به همان نسبت کاهش یا افزایش خواهد یافت </w:t>
            </w:r>
            <w:r w:rsidR="00CA74C4">
              <w:rPr>
                <w:rFonts w:cs="B Mitra" w:hint="cs"/>
                <w:spacing w:val="-4"/>
                <w:sz w:val="28"/>
                <w:szCs w:val="28"/>
                <w:rtl/>
                <w:lang w:bidi="fa-IR"/>
              </w:rPr>
              <w:t>و</w:t>
            </w:r>
            <w:r w:rsidR="00226218" w:rsidRPr="0034727A">
              <w:rPr>
                <w:rFonts w:cs="B Mitra" w:hint="cs"/>
                <w:spacing w:val="-4"/>
                <w:sz w:val="28"/>
                <w:szCs w:val="28"/>
                <w:rtl/>
                <w:lang w:bidi="fa-IR"/>
              </w:rPr>
              <w:t xml:space="preserve"> پیمانکار در این خصوص حق اعتراض نخواهد داشت</w:t>
            </w:r>
            <w:r w:rsidR="00B0151C">
              <w:rPr>
                <w:rFonts w:cs="B Mitra" w:hint="cs"/>
                <w:spacing w:val="-4"/>
                <w:sz w:val="28"/>
                <w:szCs w:val="28"/>
                <w:rtl/>
                <w:lang w:bidi="fa-IR"/>
              </w:rPr>
              <w:t>.</w:t>
            </w:r>
          </w:p>
        </w:tc>
      </w:tr>
      <w:tr w:rsidR="00B55F5F" w:rsidRPr="00F544B7" w14:paraId="0F0F0F57" w14:textId="77777777" w:rsidTr="00D44638">
        <w:trPr>
          <w:cantSplit/>
          <w:trHeight w:val="603"/>
        </w:trPr>
        <w:tc>
          <w:tcPr>
            <w:tcW w:w="10800" w:type="dxa"/>
            <w:gridSpan w:val="2"/>
          </w:tcPr>
          <w:p w14:paraId="27DE5541" w14:textId="1B577973" w:rsidR="005D76EC" w:rsidRPr="004C2681" w:rsidRDefault="00E966E4" w:rsidP="005D76EC">
            <w:pPr>
              <w:pStyle w:val="Heading1"/>
              <w:tabs>
                <w:tab w:val="left" w:pos="0"/>
              </w:tabs>
              <w:spacing w:line="216" w:lineRule="auto"/>
              <w:rPr>
                <w:rFonts w:cs="B Titr"/>
                <w:b/>
                <w:bCs/>
                <w:spacing w:val="-4"/>
                <w:rtl/>
                <w:lang w:bidi="fa-IR"/>
              </w:rPr>
            </w:pPr>
            <w:r>
              <w:rPr>
                <w:rFonts w:cs="B Titr" w:hint="cs"/>
                <w:b/>
                <w:bCs/>
                <w:spacing w:val="-4"/>
                <w:rtl/>
                <w:lang w:bidi="fa-IR"/>
              </w:rPr>
              <w:t>21</w:t>
            </w:r>
            <w:r w:rsidR="005D76EC" w:rsidRPr="004C2681">
              <w:rPr>
                <w:rFonts w:cs="B Titr" w:hint="cs"/>
                <w:b/>
                <w:bCs/>
                <w:spacing w:val="-4"/>
                <w:rtl/>
                <w:lang w:bidi="fa-IR"/>
              </w:rPr>
              <w:t>- دوره تضمین :</w:t>
            </w:r>
          </w:p>
          <w:p w14:paraId="393A5D03" w14:textId="52CF64D5" w:rsidR="00B55F5F" w:rsidRPr="00062947" w:rsidRDefault="005D76EC" w:rsidP="00062947">
            <w:pPr>
              <w:bidi/>
              <w:spacing w:line="288" w:lineRule="auto"/>
              <w:ind w:left="44"/>
              <w:jc w:val="lowKashida"/>
              <w:rPr>
                <w:rFonts w:cs="B Mitra"/>
                <w:sz w:val="28"/>
                <w:szCs w:val="28"/>
                <w:rtl/>
              </w:rPr>
            </w:pPr>
            <w:r w:rsidRPr="004C2681">
              <w:rPr>
                <w:rFonts w:cs="B Mitra"/>
                <w:sz w:val="28"/>
                <w:szCs w:val="28"/>
                <w:rtl/>
              </w:rPr>
              <w:t>حسن‌</w:t>
            </w:r>
            <w:r w:rsidRPr="004C2681">
              <w:rPr>
                <w:rFonts w:cs="B Mitra" w:hint="cs"/>
                <w:sz w:val="28"/>
                <w:szCs w:val="28"/>
                <w:rtl/>
              </w:rPr>
              <w:t xml:space="preserve"> </w:t>
            </w:r>
            <w:r w:rsidRPr="004C2681">
              <w:rPr>
                <w:rFonts w:cs="B Mitra"/>
                <w:sz w:val="28"/>
                <w:szCs w:val="28"/>
                <w:rtl/>
              </w:rPr>
              <w:t xml:space="preserve">انجام عمليات موضوع پيمان، از تاريخ تحويل موقت يا تاريخ ديگري كه طبق ماده 39 شرايط عمومي تعيين مي‌شود، براي دوازده </w:t>
            </w:r>
            <w:r w:rsidRPr="00104225">
              <w:rPr>
                <w:rFonts w:cs="B Mitra" w:hint="cs"/>
                <w:sz w:val="28"/>
                <w:szCs w:val="28"/>
                <w:rtl/>
              </w:rPr>
              <w:t xml:space="preserve">(12) </w:t>
            </w:r>
            <w:r w:rsidRPr="00104225">
              <w:rPr>
                <w:rFonts w:cs="B Mitra"/>
                <w:sz w:val="28"/>
                <w:szCs w:val="28"/>
                <w:rtl/>
              </w:rPr>
              <w:t>ماه از سوي</w:t>
            </w:r>
            <w:r w:rsidRPr="004C2681">
              <w:rPr>
                <w:rFonts w:cs="B Mitra"/>
                <w:sz w:val="28"/>
                <w:szCs w:val="28"/>
                <w:rtl/>
              </w:rPr>
              <w:t xml:space="preserve"> پيمانكار، تضمين مي‌گردد و طي آن به ترتيب ماده 42 شرايط عمومي عمل مي‌شود. </w:t>
            </w:r>
          </w:p>
        </w:tc>
      </w:tr>
      <w:tr w:rsidR="00E846ED" w:rsidRPr="00F544B7" w14:paraId="3E6134BB" w14:textId="77777777" w:rsidTr="00D44638">
        <w:trPr>
          <w:cantSplit/>
          <w:trHeight w:val="603"/>
        </w:trPr>
        <w:tc>
          <w:tcPr>
            <w:tcW w:w="10800" w:type="dxa"/>
            <w:gridSpan w:val="2"/>
          </w:tcPr>
          <w:p w14:paraId="00408F82" w14:textId="1AB4C0E9" w:rsidR="00E846ED" w:rsidRPr="00DA263B" w:rsidRDefault="00E966E4" w:rsidP="00E846ED">
            <w:pPr>
              <w:pStyle w:val="Heading1"/>
              <w:tabs>
                <w:tab w:val="left" w:pos="0"/>
              </w:tabs>
              <w:spacing w:line="216" w:lineRule="auto"/>
              <w:rPr>
                <w:rFonts w:cs="B Titr"/>
                <w:b/>
                <w:bCs/>
                <w:lang w:bidi="fa-IR"/>
              </w:rPr>
            </w:pPr>
            <w:r>
              <w:rPr>
                <w:rFonts w:cs="B Titr" w:hint="cs"/>
                <w:b/>
                <w:bCs/>
                <w:rtl/>
                <w:lang w:bidi="fa-IR"/>
              </w:rPr>
              <w:t>22</w:t>
            </w:r>
            <w:r w:rsidR="00E846ED" w:rsidRPr="00DA263B">
              <w:rPr>
                <w:rFonts w:cs="B Titr" w:hint="cs"/>
                <w:b/>
                <w:bCs/>
                <w:rtl/>
                <w:lang w:bidi="fa-IR"/>
              </w:rPr>
              <w:t>- تعهدات كارفرما:</w:t>
            </w:r>
          </w:p>
          <w:p w14:paraId="47CE15CA" w14:textId="4A7F9308" w:rsidR="00E846ED" w:rsidRPr="00E966E4" w:rsidRDefault="00380B1E" w:rsidP="005C6B5F">
            <w:pPr>
              <w:bidi/>
              <w:spacing w:after="0" w:line="276" w:lineRule="auto"/>
              <w:rPr>
                <w:rFonts w:cs="B Mitra"/>
                <w:sz w:val="28"/>
                <w:szCs w:val="28"/>
                <w:rtl/>
              </w:rPr>
            </w:pPr>
            <w:r w:rsidRPr="00E966E4">
              <w:rPr>
                <w:rFonts w:cs="B Mitra" w:hint="cs"/>
                <w:sz w:val="28"/>
                <w:szCs w:val="28"/>
                <w:rtl/>
              </w:rPr>
              <w:t>1</w:t>
            </w:r>
            <w:r w:rsidR="00E846ED" w:rsidRPr="00E966E4">
              <w:rPr>
                <w:rFonts w:cs="B Mitra" w:hint="cs"/>
                <w:sz w:val="28"/>
                <w:szCs w:val="28"/>
                <w:rtl/>
              </w:rPr>
              <w:t xml:space="preserve">-کارفرما متعهد به انجام وظایفی است که در اسناد و مدارک قرارداد برای او معین شده است، و نیز متعهد می شود که در ازای انجام خدمات موضوع قرارداد ، حق الزحمه مربوطه را </w:t>
            </w:r>
            <w:r w:rsidR="00E846ED" w:rsidRPr="00D0514E">
              <w:rPr>
                <w:rFonts w:cs="B Mitra" w:hint="cs"/>
                <w:sz w:val="28"/>
                <w:szCs w:val="28"/>
                <w:u w:val="single"/>
                <w:rtl/>
              </w:rPr>
              <w:t>طبق اسناد و مدارک پیمان</w:t>
            </w:r>
            <w:r w:rsidR="00E846ED" w:rsidRPr="00E966E4">
              <w:rPr>
                <w:rFonts w:cs="B Mitra" w:hint="cs"/>
                <w:sz w:val="28"/>
                <w:szCs w:val="28"/>
                <w:rtl/>
              </w:rPr>
              <w:t>، به پیمانکار پرداخت کند.</w:t>
            </w:r>
          </w:p>
          <w:p w14:paraId="0165EDD2" w14:textId="43FF650D" w:rsidR="00E846ED" w:rsidRPr="004C2681" w:rsidRDefault="00E846ED" w:rsidP="00E846ED">
            <w:pPr>
              <w:pStyle w:val="Heading1"/>
              <w:tabs>
                <w:tab w:val="left" w:pos="0"/>
              </w:tabs>
              <w:spacing w:line="216" w:lineRule="auto"/>
              <w:rPr>
                <w:rFonts w:cs="B Titr"/>
                <w:b/>
                <w:bCs/>
                <w:spacing w:val="-4"/>
                <w:rtl/>
                <w:lang w:bidi="fa-IR"/>
              </w:rPr>
            </w:pPr>
            <w:r w:rsidRPr="002B3EBE">
              <w:rPr>
                <w:rFonts w:cs="B Nazanin" w:hint="cs"/>
                <w:spacing w:val="-4"/>
                <w:sz w:val="28"/>
                <w:szCs w:val="28"/>
                <w:rtl/>
              </w:rPr>
              <w:t>2-</w:t>
            </w:r>
            <w:r w:rsidR="008970DA">
              <w:rPr>
                <w:rFonts w:cs="B Mitra" w:hint="cs"/>
                <w:spacing w:val="-4"/>
                <w:sz w:val="28"/>
                <w:szCs w:val="28"/>
                <w:rtl/>
              </w:rPr>
              <w:t>ابلاغ</w:t>
            </w:r>
            <w:r w:rsidRPr="002B3EBE">
              <w:rPr>
                <w:rFonts w:cs="B Mitra" w:hint="cs"/>
                <w:spacing w:val="-4"/>
                <w:sz w:val="28"/>
                <w:szCs w:val="28"/>
                <w:rtl/>
              </w:rPr>
              <w:t xml:space="preserve"> دستورکارها وصورت جلسات </w:t>
            </w:r>
          </w:p>
        </w:tc>
      </w:tr>
      <w:tr w:rsidR="00E846ED" w:rsidRPr="00F544B7" w14:paraId="09EBF4C0" w14:textId="77777777" w:rsidTr="00D44638">
        <w:trPr>
          <w:cantSplit/>
          <w:trHeight w:val="603"/>
        </w:trPr>
        <w:tc>
          <w:tcPr>
            <w:tcW w:w="10800" w:type="dxa"/>
            <w:gridSpan w:val="2"/>
          </w:tcPr>
          <w:p w14:paraId="48FA7398" w14:textId="2DCF012F" w:rsidR="00E846ED" w:rsidRPr="00457985" w:rsidRDefault="00E966E4" w:rsidP="00E966E4">
            <w:pPr>
              <w:pStyle w:val="Heading1"/>
              <w:tabs>
                <w:tab w:val="left" w:pos="0"/>
              </w:tabs>
              <w:spacing w:line="216" w:lineRule="auto"/>
              <w:rPr>
                <w:rFonts w:cs="B Titr"/>
                <w:b/>
                <w:bCs/>
                <w:lang w:bidi="fa-IR"/>
              </w:rPr>
            </w:pPr>
            <w:r w:rsidRPr="00457985">
              <w:rPr>
                <w:rFonts w:cs="B Titr" w:hint="cs"/>
                <w:b/>
                <w:bCs/>
                <w:rtl/>
                <w:lang w:bidi="fa-IR"/>
              </w:rPr>
              <w:t>23</w:t>
            </w:r>
            <w:r w:rsidR="00E846ED" w:rsidRPr="00457985">
              <w:rPr>
                <w:rFonts w:cs="B Titr" w:hint="cs"/>
                <w:b/>
                <w:bCs/>
                <w:rtl/>
                <w:lang w:bidi="fa-IR"/>
              </w:rPr>
              <w:t>-تعهدات پيمانكار:</w:t>
            </w:r>
          </w:p>
          <w:p w14:paraId="4B315A32" w14:textId="2551C513" w:rsidR="00E846ED" w:rsidRPr="00A03565" w:rsidRDefault="00E846ED" w:rsidP="00E846ED">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1-پیمانکار تعهد می نماید بدون وقفه و تعطیلی از روز انعقاد قرارداد عملیات موضوع قرارداد را شروع نماید و تعداد کارگران و استاد کاران باید به تعدادی باشند که در تحویل به موقع کار تعویق حاصل نگردد، در این مورد کارفرما حق خواهد داشت افزایش تعداد کارگران و استادکاران را از پیمانکار بخواهد.</w:t>
            </w:r>
          </w:p>
          <w:p w14:paraId="3F5E110C" w14:textId="77777777" w:rsidR="00E846ED" w:rsidRPr="00A03565" w:rsidRDefault="00E846ED" w:rsidP="00E846ED">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2- پیمانکار تعهد می نماید استاد کاران و کارگران خبره در رابطه با موضوع قرارداد را بکار گمارده و شخصاً خود هدایت آنها را به عهده گیرد و دستمزد و حقوق کامل ایشان را به موقع پرداخت نماید.</w:t>
            </w:r>
          </w:p>
          <w:p w14:paraId="16C0CDE2" w14:textId="0723F0F9" w:rsidR="00E846ED" w:rsidRPr="00A03565" w:rsidRDefault="00E846ED" w:rsidP="00E846ED">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3-مسئولیت اخلاقی و حفظ موازین شرعی کلیه پرسنل پیمانکار به عهده ایشان بوده و کارفرما می تواند در صورت مشاهده موارد ، این موضوع را به پیمانکار گزارش دهد و ایشان می بایست نفرات خاطی را از کارگاه اخراج نماید.</w:t>
            </w:r>
          </w:p>
          <w:p w14:paraId="7DA70661" w14:textId="77777777" w:rsidR="00E846ED" w:rsidRPr="00A03565" w:rsidRDefault="00E846ED" w:rsidP="00E846ED">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4-</w:t>
            </w:r>
            <w:bookmarkStart w:id="0" w:name="_Hlk190525572"/>
            <w:r w:rsidRPr="00A03565">
              <w:rPr>
                <w:rFonts w:asciiTheme="minorHAnsi" w:eastAsiaTheme="minorHAnsi" w:hAnsiTheme="minorHAnsi" w:cs="B Mitra" w:hint="cs"/>
                <w:sz w:val="28"/>
                <w:szCs w:val="28"/>
                <w:rtl/>
              </w:rPr>
              <w:t xml:space="preserve"> پیمانکار متعهد است موضوع قرارداد را به نحو احسن در موعد مقرر به اتمام رساند و حق واگذاری آن را به صورت جزئی یا کلی به غیر ندارد.</w:t>
            </w:r>
            <w:bookmarkEnd w:id="0"/>
          </w:p>
          <w:p w14:paraId="0BACA8AF" w14:textId="77777777" w:rsidR="00E846ED" w:rsidRPr="00A03565" w:rsidRDefault="00E846ED" w:rsidP="00E846ED">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5- پیمانکار اقرار می نماید که کلیه مشکلات احتمالی و سختی کار و مشخصات فنی و نقشه های اجرائی را ملاحظه نموده و سپس نسبت به امضای این قرارداد اقدام نموده است.</w:t>
            </w:r>
          </w:p>
          <w:p w14:paraId="79CFF559" w14:textId="77777777" w:rsidR="00E846ED" w:rsidRPr="00A03565" w:rsidRDefault="00E846ED" w:rsidP="00E846ED">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6- پیمانکار تعهد می نماید که کلیه عملیات موضوع قرارداد را با رعایت اصول فنی و ایمنی کامل و حفظ جان کارگران خود ( بیمه حوادث ، بیمه مسئولیت کارگران) را در نهایت دقت انجام دهد.</w:t>
            </w:r>
          </w:p>
          <w:p w14:paraId="3A0444E1" w14:textId="5F0FDA91" w:rsidR="00E846ED" w:rsidRPr="00A03565" w:rsidRDefault="00E846ED" w:rsidP="00E846ED">
            <w:pPr>
              <w:pStyle w:val="Heading1"/>
              <w:tabs>
                <w:tab w:val="left" w:pos="0"/>
              </w:tabs>
              <w:rPr>
                <w:rFonts w:asciiTheme="minorHAnsi" w:eastAsiaTheme="minorHAnsi" w:hAnsiTheme="minorHAnsi" w:cs="B Mitra"/>
                <w:sz w:val="28"/>
                <w:szCs w:val="28"/>
              </w:rPr>
            </w:pPr>
            <w:r w:rsidRPr="00A03565">
              <w:rPr>
                <w:rFonts w:asciiTheme="minorHAnsi" w:eastAsiaTheme="minorHAnsi" w:hAnsiTheme="minorHAnsi" w:cs="B Mitra" w:hint="cs"/>
                <w:sz w:val="28"/>
                <w:szCs w:val="28"/>
                <w:rtl/>
              </w:rPr>
              <w:t>7- رعايت كليه ضوابط فني در انجام كار توسط پیمانکار الزامي مي باشد.</w:t>
            </w:r>
          </w:p>
          <w:p w14:paraId="3D2A9770" w14:textId="078EC5C3" w:rsidR="00E846ED" w:rsidRPr="00A03565" w:rsidRDefault="00E846ED" w:rsidP="00E846ED">
            <w:pPr>
              <w:pStyle w:val="Heading1"/>
              <w:tabs>
                <w:tab w:val="left" w:pos="0"/>
              </w:tabs>
              <w:spacing w:line="216" w:lineRule="auto"/>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8-پیمانکار متعهد است خدمات خود را طبق اسناد و مدارک پیمان ، در ازای دریافت حق الزحمه انجام دهد و اعلام می</w:t>
            </w:r>
            <w:r w:rsidR="009060A0">
              <w:rPr>
                <w:rFonts w:asciiTheme="minorHAnsi" w:eastAsiaTheme="minorHAnsi" w:hAnsiTheme="minorHAnsi" w:cs="B Mitra" w:hint="cs"/>
                <w:sz w:val="28"/>
                <w:szCs w:val="28"/>
                <w:rtl/>
              </w:rPr>
              <w:t>‌</w:t>
            </w:r>
            <w:r w:rsidRPr="00A03565">
              <w:rPr>
                <w:rFonts w:asciiTheme="minorHAnsi" w:eastAsiaTheme="minorHAnsi" w:hAnsiTheme="minorHAnsi" w:cs="B Mitra" w:hint="cs"/>
                <w:sz w:val="28"/>
                <w:szCs w:val="28"/>
                <w:rtl/>
              </w:rPr>
              <w:t>کند که دارای توان و تشکیلات لازم برای انجام این خدمات است.</w:t>
            </w:r>
          </w:p>
          <w:p w14:paraId="260084A6" w14:textId="4E5CC26C" w:rsidR="003B15CC" w:rsidRPr="00A03565" w:rsidRDefault="003B15CC" w:rsidP="003B15CC">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9-</w:t>
            </w:r>
            <w:r w:rsidR="0064105F">
              <w:rPr>
                <w:rFonts w:asciiTheme="minorHAnsi" w:eastAsiaTheme="minorHAnsi" w:hAnsiTheme="minorHAnsi" w:cs="B Mitra" w:hint="cs"/>
                <w:sz w:val="28"/>
                <w:szCs w:val="28"/>
                <w:rtl/>
              </w:rPr>
              <w:t xml:space="preserve">پیمانکار </w:t>
            </w:r>
            <w:r w:rsidR="00941D07">
              <w:rPr>
                <w:rFonts w:asciiTheme="minorHAnsi" w:eastAsiaTheme="minorHAnsi" w:hAnsiTheme="minorHAnsi" w:cs="B Mitra" w:hint="cs"/>
                <w:sz w:val="28"/>
                <w:szCs w:val="28"/>
                <w:rtl/>
              </w:rPr>
              <w:t xml:space="preserve">یک </w:t>
            </w:r>
            <w:r w:rsidRPr="00A03565">
              <w:rPr>
                <w:rFonts w:asciiTheme="minorHAnsi" w:eastAsiaTheme="minorHAnsi" w:hAnsiTheme="minorHAnsi" w:cs="B Mitra" w:hint="cs"/>
                <w:sz w:val="28"/>
                <w:szCs w:val="28"/>
                <w:rtl/>
              </w:rPr>
              <w:t xml:space="preserve"> نفر</w:t>
            </w:r>
            <w:r w:rsidR="00653D52">
              <w:rPr>
                <w:rFonts w:asciiTheme="minorHAnsi" w:eastAsiaTheme="minorHAnsi" w:hAnsiTheme="minorHAnsi" w:cs="B Mitra" w:hint="cs"/>
                <w:sz w:val="28"/>
                <w:szCs w:val="28"/>
                <w:rtl/>
              </w:rPr>
              <w:t xml:space="preserve"> را </w:t>
            </w:r>
            <w:r w:rsidRPr="00A03565">
              <w:rPr>
                <w:rFonts w:asciiTheme="minorHAnsi" w:eastAsiaTheme="minorHAnsi" w:hAnsiTheme="minorHAnsi" w:cs="B Mitra" w:hint="cs"/>
                <w:sz w:val="28"/>
                <w:szCs w:val="28"/>
                <w:rtl/>
              </w:rPr>
              <w:t xml:space="preserve"> به عنوان هماهنگ‌</w:t>
            </w:r>
            <w:r w:rsidR="0064105F">
              <w:rPr>
                <w:rFonts w:asciiTheme="minorHAnsi" w:eastAsiaTheme="minorHAnsi" w:hAnsiTheme="minorHAnsi" w:cs="B Mitra" w:hint="cs"/>
                <w:sz w:val="28"/>
                <w:szCs w:val="28"/>
                <w:rtl/>
              </w:rPr>
              <w:t xml:space="preserve"> </w:t>
            </w:r>
            <w:r w:rsidRPr="00A03565">
              <w:rPr>
                <w:rFonts w:asciiTheme="minorHAnsi" w:eastAsiaTheme="minorHAnsi" w:hAnsiTheme="minorHAnsi" w:cs="B Mitra" w:hint="cs"/>
                <w:sz w:val="28"/>
                <w:szCs w:val="28"/>
                <w:rtl/>
              </w:rPr>
              <w:t xml:space="preserve">كننده كارگاه و نماينده تام‌الاختيار خود جهت پاسخگويي و ايجاد هماهنگي‌هاي لازم در انجام خدمات موضوع قرارداد كتباً به كارفرما معرفي مي‌نمايد. در صورت عدم رضایت </w:t>
            </w:r>
            <w:r w:rsidR="0064105F">
              <w:rPr>
                <w:rFonts w:asciiTheme="minorHAnsi" w:eastAsiaTheme="minorHAnsi" w:hAnsiTheme="minorHAnsi" w:cs="B Mitra" w:hint="cs"/>
                <w:sz w:val="28"/>
                <w:szCs w:val="28"/>
                <w:rtl/>
              </w:rPr>
              <w:t>پیمانکار</w:t>
            </w:r>
            <w:r w:rsidRPr="00A03565">
              <w:rPr>
                <w:rFonts w:asciiTheme="minorHAnsi" w:eastAsiaTheme="minorHAnsi" w:hAnsiTheme="minorHAnsi" w:cs="B Mitra" w:hint="cs"/>
                <w:sz w:val="28"/>
                <w:szCs w:val="28"/>
                <w:rtl/>
              </w:rPr>
              <w:t xml:space="preserve"> از نماینده </w:t>
            </w:r>
            <w:r w:rsidR="0064105F">
              <w:rPr>
                <w:rFonts w:asciiTheme="minorHAnsi" w:eastAsiaTheme="minorHAnsi" w:hAnsiTheme="minorHAnsi" w:cs="B Mitra" w:hint="cs"/>
                <w:sz w:val="28"/>
                <w:szCs w:val="28"/>
                <w:rtl/>
              </w:rPr>
              <w:t>کارفرما</w:t>
            </w:r>
            <w:r w:rsidRPr="00A03565">
              <w:rPr>
                <w:rFonts w:asciiTheme="minorHAnsi" w:eastAsiaTheme="minorHAnsi" w:hAnsiTheme="minorHAnsi" w:cs="B Mitra" w:hint="cs"/>
                <w:sz w:val="28"/>
                <w:szCs w:val="28"/>
                <w:rtl/>
              </w:rPr>
              <w:t xml:space="preserve"> حداکثر ظرف 7 روز از تاریخ اعلام </w:t>
            </w:r>
            <w:r w:rsidR="0064105F">
              <w:rPr>
                <w:rFonts w:asciiTheme="minorHAnsi" w:eastAsiaTheme="minorHAnsi" w:hAnsiTheme="minorHAnsi" w:cs="B Mitra" w:hint="cs"/>
                <w:sz w:val="28"/>
                <w:szCs w:val="28"/>
                <w:rtl/>
              </w:rPr>
              <w:t>کارفرما</w:t>
            </w:r>
            <w:r w:rsidRPr="00A03565">
              <w:rPr>
                <w:rFonts w:asciiTheme="minorHAnsi" w:eastAsiaTheme="minorHAnsi" w:hAnsiTheme="minorHAnsi" w:cs="B Mitra" w:hint="cs"/>
                <w:sz w:val="28"/>
                <w:szCs w:val="28"/>
                <w:rtl/>
              </w:rPr>
              <w:t xml:space="preserve">، </w:t>
            </w:r>
            <w:r w:rsidR="0064105F">
              <w:rPr>
                <w:rFonts w:asciiTheme="minorHAnsi" w:eastAsiaTheme="minorHAnsi" w:hAnsiTheme="minorHAnsi" w:cs="B Mitra" w:hint="cs"/>
                <w:sz w:val="28"/>
                <w:szCs w:val="28"/>
                <w:rtl/>
              </w:rPr>
              <w:t>پیمانکار</w:t>
            </w:r>
            <w:r w:rsidRPr="00A03565">
              <w:rPr>
                <w:rFonts w:asciiTheme="minorHAnsi" w:eastAsiaTheme="minorHAnsi" w:hAnsiTheme="minorHAnsi" w:cs="B Mitra" w:hint="cs"/>
                <w:sz w:val="28"/>
                <w:szCs w:val="28"/>
                <w:rtl/>
              </w:rPr>
              <w:t xml:space="preserve"> متعهد است نسبت به جایگزین نمودن نماینده با فرد مورد تائید </w:t>
            </w:r>
            <w:r w:rsidR="00C85483">
              <w:rPr>
                <w:rFonts w:asciiTheme="minorHAnsi" w:eastAsiaTheme="minorHAnsi" w:hAnsiTheme="minorHAnsi" w:cs="B Mitra" w:hint="cs"/>
                <w:sz w:val="28"/>
                <w:szCs w:val="28"/>
                <w:rtl/>
              </w:rPr>
              <w:t xml:space="preserve">کارفرما </w:t>
            </w:r>
            <w:r w:rsidRPr="00A03565">
              <w:rPr>
                <w:rFonts w:asciiTheme="minorHAnsi" w:eastAsiaTheme="minorHAnsi" w:hAnsiTheme="minorHAnsi" w:cs="B Mitra" w:hint="cs"/>
                <w:sz w:val="28"/>
                <w:szCs w:val="28"/>
                <w:rtl/>
              </w:rPr>
              <w:t>اقدام نماید.</w:t>
            </w:r>
          </w:p>
          <w:p w14:paraId="631B9131" w14:textId="0EA0E7A3" w:rsidR="003B15CC" w:rsidRDefault="003B15CC" w:rsidP="00E027C3">
            <w:pPr>
              <w:bidi/>
              <w:spacing w:after="0"/>
              <w:jc w:val="both"/>
              <w:rPr>
                <w:rFonts w:cs="B Mitra"/>
                <w:sz w:val="28"/>
                <w:szCs w:val="28"/>
                <w:rtl/>
              </w:rPr>
            </w:pPr>
            <w:r w:rsidRPr="00A03565">
              <w:rPr>
                <w:rFonts w:cs="B Mitra" w:hint="cs"/>
                <w:sz w:val="28"/>
                <w:szCs w:val="28"/>
                <w:rtl/>
              </w:rPr>
              <w:lastRenderedPageBreak/>
              <w:t>1</w:t>
            </w:r>
            <w:r w:rsidR="00EB301F">
              <w:rPr>
                <w:rFonts w:cs="B Mitra" w:hint="cs"/>
                <w:sz w:val="28"/>
                <w:szCs w:val="28"/>
                <w:rtl/>
              </w:rPr>
              <w:t>0</w:t>
            </w:r>
            <w:r w:rsidRPr="00A03565">
              <w:rPr>
                <w:rFonts w:cs="B Mitra" w:hint="cs"/>
                <w:sz w:val="28"/>
                <w:szCs w:val="28"/>
                <w:rtl/>
              </w:rPr>
              <w:t>-</w:t>
            </w:r>
            <w:r w:rsidRPr="00C477D6">
              <w:rPr>
                <w:rFonts w:cs="B Mitra" w:hint="cs"/>
                <w:sz w:val="28"/>
                <w:szCs w:val="28"/>
                <w:rtl/>
              </w:rPr>
              <w:t xml:space="preserve"> </w:t>
            </w:r>
            <w:r w:rsidR="00A03565">
              <w:rPr>
                <w:rFonts w:cs="B Mitra" w:hint="cs"/>
                <w:sz w:val="28"/>
                <w:szCs w:val="28"/>
                <w:rtl/>
              </w:rPr>
              <w:t xml:space="preserve">پیمانکار </w:t>
            </w:r>
            <w:r w:rsidRPr="00C477D6">
              <w:rPr>
                <w:rFonts w:cs="B Mitra" w:hint="cs"/>
                <w:sz w:val="28"/>
                <w:szCs w:val="28"/>
                <w:rtl/>
              </w:rPr>
              <w:t>متعهد است قانون کار و تامین ا</w:t>
            </w:r>
            <w:r>
              <w:rPr>
                <w:rFonts w:cs="B Mitra" w:hint="cs"/>
                <w:sz w:val="28"/>
                <w:szCs w:val="28"/>
                <w:rtl/>
              </w:rPr>
              <w:t>جت</w:t>
            </w:r>
            <w:r w:rsidRPr="00C477D6">
              <w:rPr>
                <w:rFonts w:cs="B Mitra" w:hint="cs"/>
                <w:sz w:val="28"/>
                <w:szCs w:val="28"/>
                <w:rtl/>
              </w:rPr>
              <w:t xml:space="preserve">ماعی را در مورد کارکنان خود شاغل به خدمت در موضوع قرارداد رعایت کرده و کارکنان خود را نزد سازمان تامین اجتماعی بیمه نموده و لیست پرداخت حق بیمه را به صورت ماهیانه به قرارداد ارائه کند. پرداخت مبلغ قرارداد منوط به ارائه لیست مذکور خواهد بود و ضمنا پاسخگویی به شکایات و دعاوی مطروحه کارکنان در مراجع قانونی و اجرای آراء صادره از مراجع مذکور به عهده </w:t>
            </w:r>
            <w:r w:rsidR="00093FB8">
              <w:rPr>
                <w:rFonts w:cs="B Mitra" w:hint="cs"/>
                <w:sz w:val="28"/>
                <w:szCs w:val="28"/>
                <w:rtl/>
              </w:rPr>
              <w:t>پیمانکار</w:t>
            </w:r>
            <w:r w:rsidRPr="00C477D6">
              <w:rPr>
                <w:rFonts w:cs="B Mitra" w:hint="cs"/>
                <w:sz w:val="28"/>
                <w:szCs w:val="28"/>
                <w:rtl/>
              </w:rPr>
              <w:t xml:space="preserve"> بوده و </w:t>
            </w:r>
            <w:r w:rsidR="00A03565">
              <w:rPr>
                <w:rFonts w:cs="B Mitra" w:hint="cs"/>
                <w:sz w:val="28"/>
                <w:szCs w:val="28"/>
                <w:rtl/>
              </w:rPr>
              <w:t>کارفرما</w:t>
            </w:r>
            <w:r w:rsidRPr="00C477D6">
              <w:rPr>
                <w:rFonts w:cs="B Mitra" w:hint="cs"/>
                <w:sz w:val="28"/>
                <w:szCs w:val="28"/>
                <w:rtl/>
              </w:rPr>
              <w:t xml:space="preserve"> هیچگونه مسئولیتی در این خصوص نخواهد داشت.</w:t>
            </w:r>
          </w:p>
          <w:p w14:paraId="2163BA3A" w14:textId="323548C8" w:rsidR="009A77D3" w:rsidRPr="00816EC5" w:rsidRDefault="00816EC5" w:rsidP="00AB0B20">
            <w:pPr>
              <w:spacing w:line="288" w:lineRule="auto"/>
              <w:ind w:right="-82"/>
              <w:jc w:val="both"/>
              <w:rPr>
                <w:rFonts w:cs="B Nazanin"/>
                <w:sz w:val="28"/>
                <w:szCs w:val="28"/>
              </w:rPr>
            </w:pPr>
            <w:r w:rsidRPr="00816EC5">
              <w:rPr>
                <w:rFonts w:cs="B Mitra" w:hint="cs"/>
                <w:sz w:val="28"/>
                <w:szCs w:val="28"/>
                <w:rtl/>
              </w:rPr>
              <w:t>11-</w:t>
            </w:r>
            <w:r w:rsidRPr="00816EC5">
              <w:rPr>
                <w:rFonts w:cs="B Nazanin" w:hint="cs"/>
                <w:sz w:val="28"/>
                <w:szCs w:val="28"/>
                <w:rtl/>
              </w:rPr>
              <w:t xml:space="preserve"> کلیه تدارکات پروژه اعم از تأمین مصالح، تجهیزات،زیر ساخت های آب ، برق و گاز ... به عهده پیمانکار پروژه خواهد ب</w:t>
            </w:r>
            <w:r w:rsidR="00AB0B20">
              <w:rPr>
                <w:rFonts w:cs="B Nazanin" w:hint="cs"/>
                <w:sz w:val="28"/>
                <w:szCs w:val="28"/>
                <w:rtl/>
              </w:rPr>
              <w:t xml:space="preserve">ود.   </w:t>
            </w:r>
          </w:p>
        </w:tc>
      </w:tr>
      <w:tr w:rsidR="00E846ED" w:rsidRPr="00F544B7" w14:paraId="56A2E778" w14:textId="77777777" w:rsidTr="00D44638">
        <w:trPr>
          <w:cantSplit/>
          <w:trHeight w:val="603"/>
        </w:trPr>
        <w:tc>
          <w:tcPr>
            <w:tcW w:w="10800" w:type="dxa"/>
            <w:gridSpan w:val="2"/>
          </w:tcPr>
          <w:p w14:paraId="6B838B6A" w14:textId="20EA3840" w:rsidR="00E846ED" w:rsidRPr="00E846ED" w:rsidRDefault="00E966E4" w:rsidP="00801134">
            <w:pPr>
              <w:tabs>
                <w:tab w:val="left" w:pos="1133"/>
              </w:tabs>
              <w:bidi/>
              <w:spacing w:after="0"/>
              <w:jc w:val="lowKashida"/>
              <w:rPr>
                <w:rFonts w:ascii="Times New Roman" w:eastAsia="Times New Roman" w:hAnsi="Times New Roman" w:cs="B Titr"/>
                <w:bCs/>
                <w:sz w:val="24"/>
                <w:szCs w:val="24"/>
                <w:rtl/>
              </w:rPr>
            </w:pPr>
            <w:r>
              <w:rPr>
                <w:rFonts w:ascii="Times New Roman" w:eastAsia="Times New Roman" w:hAnsi="Times New Roman" w:cs="B Titr" w:hint="cs"/>
                <w:bCs/>
                <w:sz w:val="24"/>
                <w:szCs w:val="24"/>
                <w:rtl/>
              </w:rPr>
              <w:lastRenderedPageBreak/>
              <w:t>24</w:t>
            </w:r>
            <w:r w:rsidR="00E846ED" w:rsidRPr="00E846ED">
              <w:rPr>
                <w:rFonts w:ascii="Times New Roman" w:eastAsia="Times New Roman" w:hAnsi="Times New Roman" w:cs="Times New Roman" w:hint="cs"/>
                <w:bCs/>
                <w:sz w:val="24"/>
                <w:szCs w:val="24"/>
                <w:rtl/>
              </w:rPr>
              <w:t>–</w:t>
            </w:r>
            <w:r w:rsidR="00E846ED" w:rsidRPr="00E846ED">
              <w:rPr>
                <w:rFonts w:ascii="Times New Roman" w:eastAsia="Times New Roman" w:hAnsi="Times New Roman" w:cs="B Titr" w:hint="cs"/>
                <w:bCs/>
                <w:sz w:val="24"/>
                <w:szCs w:val="24"/>
                <w:rtl/>
              </w:rPr>
              <w:t xml:space="preserve"> موارد فسخ قرارداد:</w:t>
            </w:r>
          </w:p>
          <w:p w14:paraId="2CF88F6C" w14:textId="763CAA1E" w:rsidR="00E846ED" w:rsidRPr="009C578B" w:rsidRDefault="00801134" w:rsidP="00801134">
            <w:pPr>
              <w:bidi/>
              <w:jc w:val="lowKashida"/>
              <w:rPr>
                <w:rFonts w:cs="B Mitra"/>
                <w:sz w:val="28"/>
                <w:szCs w:val="28"/>
                <w:rtl/>
              </w:rPr>
            </w:pPr>
            <w:r w:rsidRPr="006B54F6">
              <w:rPr>
                <w:rFonts w:cs="B Mitra"/>
                <w:sz w:val="28"/>
                <w:szCs w:val="28"/>
                <w:rtl/>
              </w:rPr>
              <w:t xml:space="preserve">در صورت عدم انجام تعهدات موضوع قرارداد توسط </w:t>
            </w:r>
            <w:r>
              <w:rPr>
                <w:rFonts w:cs="B Mitra" w:hint="cs"/>
                <w:sz w:val="28"/>
                <w:szCs w:val="28"/>
                <w:rtl/>
              </w:rPr>
              <w:t>پیمانکار</w:t>
            </w:r>
            <w:r w:rsidRPr="006B54F6">
              <w:rPr>
                <w:rFonts w:cs="B Mitra"/>
                <w:sz w:val="28"/>
                <w:szCs w:val="28"/>
                <w:rtl/>
              </w:rPr>
              <w:t xml:space="preserve">، </w:t>
            </w:r>
            <w:r>
              <w:rPr>
                <w:rFonts w:cs="B Mitra" w:hint="cs"/>
                <w:sz w:val="28"/>
                <w:szCs w:val="28"/>
                <w:rtl/>
              </w:rPr>
              <w:t>کارفرما</w:t>
            </w:r>
            <w:r w:rsidRPr="006B54F6">
              <w:rPr>
                <w:rFonts w:cs="B Mitra"/>
                <w:sz w:val="28"/>
                <w:szCs w:val="28"/>
                <w:rtl/>
              </w:rPr>
              <w:t xml:space="preserve"> می تواند نسبت به فسخ قرارداد و</w:t>
            </w:r>
            <w:r w:rsidRPr="006B54F6">
              <w:rPr>
                <w:rFonts w:cs="B Mitra" w:hint="cs"/>
                <w:sz w:val="28"/>
                <w:szCs w:val="28"/>
                <w:rtl/>
              </w:rPr>
              <w:t xml:space="preserve"> </w:t>
            </w:r>
            <w:r w:rsidRPr="006B54F6">
              <w:rPr>
                <w:rFonts w:cs="B Mitra"/>
                <w:sz w:val="28"/>
                <w:szCs w:val="28"/>
                <w:rtl/>
              </w:rPr>
              <w:t>تعیین خسارات ناشی از عدم انجام تعهدات اقدام و</w:t>
            </w:r>
            <w:r w:rsidRPr="006B54F6">
              <w:rPr>
                <w:rFonts w:cs="B Mitra" w:hint="cs"/>
                <w:sz w:val="28"/>
                <w:szCs w:val="28"/>
                <w:rtl/>
              </w:rPr>
              <w:t xml:space="preserve"> </w:t>
            </w:r>
            <w:r w:rsidRPr="006B54F6">
              <w:rPr>
                <w:rFonts w:cs="B Mitra"/>
                <w:sz w:val="28"/>
                <w:szCs w:val="28"/>
                <w:rtl/>
              </w:rPr>
              <w:t>خسارات معین را از مطالبات و</w:t>
            </w:r>
            <w:r w:rsidRPr="006B54F6">
              <w:rPr>
                <w:rFonts w:cs="B Mitra" w:hint="cs"/>
                <w:sz w:val="28"/>
                <w:szCs w:val="28"/>
                <w:rtl/>
              </w:rPr>
              <w:t xml:space="preserve"> </w:t>
            </w:r>
            <w:r w:rsidRPr="006B54F6">
              <w:rPr>
                <w:rFonts w:cs="B Mitra"/>
                <w:sz w:val="28"/>
                <w:szCs w:val="28"/>
                <w:rtl/>
              </w:rPr>
              <w:t>یا تضامین و</w:t>
            </w:r>
            <w:r w:rsidRPr="006B54F6">
              <w:rPr>
                <w:rFonts w:cs="B Mitra" w:hint="cs"/>
                <w:sz w:val="28"/>
                <w:szCs w:val="28"/>
                <w:rtl/>
              </w:rPr>
              <w:t xml:space="preserve"> </w:t>
            </w:r>
            <w:r w:rsidRPr="006B54F6">
              <w:rPr>
                <w:rFonts w:cs="B Mitra"/>
                <w:sz w:val="28"/>
                <w:szCs w:val="28"/>
                <w:rtl/>
              </w:rPr>
              <w:t xml:space="preserve">یا هر طریق مقتضی وصول کند و </w:t>
            </w:r>
            <w:r>
              <w:rPr>
                <w:rFonts w:cs="B Mitra" w:hint="cs"/>
                <w:sz w:val="28"/>
                <w:szCs w:val="28"/>
                <w:rtl/>
              </w:rPr>
              <w:t>پیمانکار</w:t>
            </w:r>
            <w:r w:rsidRPr="006B54F6">
              <w:rPr>
                <w:rFonts w:cs="B Mitra"/>
                <w:sz w:val="28"/>
                <w:szCs w:val="28"/>
                <w:rtl/>
              </w:rPr>
              <w:t xml:space="preserve">حق اعتراض نسبت به اقدامات </w:t>
            </w:r>
            <w:r>
              <w:rPr>
                <w:rFonts w:cs="B Mitra" w:hint="cs"/>
                <w:sz w:val="28"/>
                <w:szCs w:val="28"/>
                <w:rtl/>
              </w:rPr>
              <w:t>کارفرما</w:t>
            </w:r>
            <w:r w:rsidRPr="006B54F6">
              <w:rPr>
                <w:rFonts w:cs="B Mitra"/>
                <w:sz w:val="28"/>
                <w:szCs w:val="28"/>
                <w:rtl/>
              </w:rPr>
              <w:t xml:space="preserve"> را از خود سلب می کند</w:t>
            </w:r>
            <w:r w:rsidRPr="006B54F6">
              <w:rPr>
                <w:rFonts w:cs="B Mitra" w:hint="cs"/>
                <w:sz w:val="28"/>
                <w:szCs w:val="28"/>
                <w:rtl/>
              </w:rPr>
              <w:t>.</w:t>
            </w:r>
            <w:r w:rsidR="00FE1A42">
              <w:rPr>
                <w:rFonts w:cs="B Mitra" w:hint="cs"/>
                <w:sz w:val="28"/>
                <w:szCs w:val="28"/>
                <w:rtl/>
              </w:rPr>
              <w:t>لازم به ذکر است این بند نیز مطابق شرایط عمومی پیمان می‌باشد.</w:t>
            </w:r>
          </w:p>
        </w:tc>
      </w:tr>
      <w:tr w:rsidR="00EF5809" w:rsidRPr="00F544B7" w14:paraId="695C9812" w14:textId="77777777" w:rsidTr="009015D7">
        <w:trPr>
          <w:cantSplit/>
          <w:trHeight w:val="1364"/>
        </w:trPr>
        <w:tc>
          <w:tcPr>
            <w:tcW w:w="10800" w:type="dxa"/>
            <w:gridSpan w:val="2"/>
          </w:tcPr>
          <w:p w14:paraId="19AF5FC4" w14:textId="38C90881" w:rsidR="003444BC" w:rsidRDefault="00EF5809" w:rsidP="00C839C6">
            <w:pPr>
              <w:tabs>
                <w:tab w:val="left" w:pos="226"/>
              </w:tabs>
              <w:bidi/>
              <w:spacing w:after="0" w:line="276" w:lineRule="auto"/>
              <w:ind w:hanging="1"/>
              <w:jc w:val="lowKashida"/>
              <w:rPr>
                <w:rFonts w:ascii="Arial"/>
                <w:rtl/>
              </w:rPr>
            </w:pPr>
            <w:r w:rsidRPr="00EF5809">
              <w:rPr>
                <w:rFonts w:ascii="Times New Roman" w:eastAsia="Times New Roman" w:hAnsi="Times New Roman" w:cs="B Titr" w:hint="cs"/>
                <w:bCs/>
                <w:sz w:val="24"/>
                <w:szCs w:val="24"/>
                <w:rtl/>
              </w:rPr>
              <w:t>2</w:t>
            </w:r>
            <w:r w:rsidR="00E966E4">
              <w:rPr>
                <w:rFonts w:ascii="Times New Roman" w:eastAsia="Times New Roman" w:hAnsi="Times New Roman" w:cs="B Titr" w:hint="cs"/>
                <w:bCs/>
                <w:sz w:val="24"/>
                <w:szCs w:val="24"/>
                <w:rtl/>
              </w:rPr>
              <w:t>5</w:t>
            </w:r>
            <w:r w:rsidRPr="00EF5809">
              <w:rPr>
                <w:rFonts w:ascii="Times New Roman" w:eastAsia="Times New Roman" w:hAnsi="Times New Roman" w:cs="B Titr" w:hint="cs"/>
                <w:bCs/>
                <w:sz w:val="24"/>
                <w:szCs w:val="24"/>
                <w:rtl/>
              </w:rPr>
              <w:t>- حوادث قهريه و غيرمترقبه</w:t>
            </w:r>
            <w:r w:rsidR="00606648" w:rsidRPr="00E846ED">
              <w:rPr>
                <w:rFonts w:ascii="Times New Roman" w:eastAsia="Times New Roman" w:hAnsi="Times New Roman" w:cs="B Titr" w:hint="cs"/>
                <w:bCs/>
                <w:sz w:val="24"/>
                <w:szCs w:val="24"/>
                <w:rtl/>
              </w:rPr>
              <w:t>:</w:t>
            </w:r>
          </w:p>
          <w:p w14:paraId="13CE3890" w14:textId="0846E043" w:rsidR="00EF5809" w:rsidRPr="00B4298C" w:rsidRDefault="000027BC" w:rsidP="005C6B5F">
            <w:pPr>
              <w:tabs>
                <w:tab w:val="left" w:pos="226"/>
              </w:tabs>
              <w:bidi/>
              <w:spacing w:after="0" w:line="276" w:lineRule="auto"/>
              <w:ind w:hanging="1"/>
              <w:jc w:val="lowKashida"/>
              <w:rPr>
                <w:rFonts w:ascii="Arial"/>
                <w:rtl/>
              </w:rPr>
            </w:pPr>
            <w:r w:rsidRPr="009015D7">
              <w:rPr>
                <w:rFonts w:cs="B Mitra"/>
                <w:sz w:val="28"/>
                <w:szCs w:val="28"/>
                <w:rtl/>
              </w:rPr>
              <w:t>در صورت بروز وضیعت فوق العاده</w:t>
            </w:r>
            <w:r w:rsidR="009015D7" w:rsidRPr="009015D7">
              <w:rPr>
                <w:rFonts w:cs="B Mitra" w:hint="cs"/>
                <w:sz w:val="28"/>
                <w:szCs w:val="28"/>
                <w:rtl/>
              </w:rPr>
              <w:t xml:space="preserve"> </w:t>
            </w:r>
            <w:r w:rsidR="009015D7" w:rsidRPr="00181454">
              <w:rPr>
                <w:rFonts w:cs="B Mitra" w:hint="cs"/>
                <w:sz w:val="28"/>
                <w:szCs w:val="28"/>
                <w:u w:val="single"/>
                <w:rtl/>
              </w:rPr>
              <w:t>مطابق ماده 43 شرایط عمومی پیمان</w:t>
            </w:r>
            <w:r w:rsidR="009015D7" w:rsidRPr="009015D7">
              <w:rPr>
                <w:rFonts w:cs="B Mitra" w:hint="cs"/>
                <w:sz w:val="28"/>
                <w:szCs w:val="28"/>
                <w:rtl/>
              </w:rPr>
              <w:t>،</w:t>
            </w:r>
            <w:r w:rsidRPr="009015D7">
              <w:rPr>
                <w:rFonts w:cs="B Mitra"/>
                <w:sz w:val="28"/>
                <w:szCs w:val="28"/>
                <w:rtl/>
              </w:rPr>
              <w:t xml:space="preserve"> قرارداد منفسخ و</w:t>
            </w:r>
            <w:r w:rsidRPr="009015D7">
              <w:rPr>
                <w:rFonts w:cs="B Mitra" w:hint="cs"/>
                <w:sz w:val="28"/>
                <w:szCs w:val="28"/>
                <w:rtl/>
              </w:rPr>
              <w:t xml:space="preserve"> </w:t>
            </w:r>
            <w:r w:rsidRPr="009015D7">
              <w:rPr>
                <w:rFonts w:cs="B Mitra"/>
                <w:sz w:val="28"/>
                <w:szCs w:val="28"/>
                <w:rtl/>
              </w:rPr>
              <w:t>انجام تعهدات تا زمان انفساخ ب</w:t>
            </w:r>
            <w:r w:rsidRPr="009015D7">
              <w:rPr>
                <w:rFonts w:cs="B Mitra" w:hint="cs"/>
                <w:sz w:val="28"/>
                <w:szCs w:val="28"/>
                <w:rtl/>
              </w:rPr>
              <w:t xml:space="preserve">ه </w:t>
            </w:r>
            <w:r w:rsidRPr="009015D7">
              <w:rPr>
                <w:rFonts w:cs="B Mitra"/>
                <w:sz w:val="28"/>
                <w:szCs w:val="28"/>
                <w:rtl/>
              </w:rPr>
              <w:t>عهده طرفین خواهد بود</w:t>
            </w:r>
            <w:r w:rsidRPr="009015D7">
              <w:rPr>
                <w:rFonts w:cs="B Mitra" w:hint="cs"/>
                <w:sz w:val="28"/>
                <w:szCs w:val="28"/>
                <w:rtl/>
              </w:rPr>
              <w:t>.</w:t>
            </w:r>
          </w:p>
        </w:tc>
      </w:tr>
      <w:tr w:rsidR="00EF5809" w:rsidRPr="00F544B7" w14:paraId="199BE5AA" w14:textId="77777777" w:rsidTr="00D44638">
        <w:trPr>
          <w:cantSplit/>
          <w:trHeight w:val="603"/>
        </w:trPr>
        <w:tc>
          <w:tcPr>
            <w:tcW w:w="10800" w:type="dxa"/>
            <w:gridSpan w:val="2"/>
          </w:tcPr>
          <w:p w14:paraId="2475146F" w14:textId="353DCB22" w:rsidR="00107A98" w:rsidRPr="003444BC" w:rsidRDefault="00BA74C7" w:rsidP="00875BCA">
            <w:pPr>
              <w:bidi/>
              <w:spacing w:after="0" w:line="288" w:lineRule="auto"/>
              <w:ind w:left="44"/>
              <w:jc w:val="lowKashida"/>
              <w:rPr>
                <w:rFonts w:cs="B Mitra"/>
                <w:sz w:val="28"/>
                <w:szCs w:val="28"/>
                <w:rtl/>
              </w:rPr>
            </w:pPr>
            <w:r>
              <w:rPr>
                <w:rFonts w:ascii="Times New Roman" w:eastAsia="Times New Roman" w:hAnsi="Times New Roman" w:cs="B Titr" w:hint="cs"/>
                <w:bCs/>
                <w:sz w:val="24"/>
                <w:szCs w:val="24"/>
                <w:rtl/>
              </w:rPr>
              <w:t>26-</w:t>
            </w:r>
            <w:r w:rsidR="00107A98" w:rsidRPr="00FE4E52">
              <w:rPr>
                <w:rFonts w:ascii="Times New Roman" w:eastAsia="Times New Roman" w:hAnsi="Times New Roman" w:cs="B Titr" w:hint="cs"/>
                <w:b/>
                <w:sz w:val="24"/>
                <w:szCs w:val="24"/>
                <w:rtl/>
              </w:rPr>
              <w:t>نشاني طرفين جهت انجام مكاتبات</w:t>
            </w:r>
            <w:r w:rsidR="00606648" w:rsidRPr="00E846ED">
              <w:rPr>
                <w:rFonts w:ascii="Times New Roman" w:eastAsia="Times New Roman" w:hAnsi="Times New Roman" w:cs="B Titr" w:hint="cs"/>
                <w:bCs/>
                <w:sz w:val="24"/>
                <w:szCs w:val="24"/>
                <w:rtl/>
              </w:rPr>
              <w:t>:</w:t>
            </w:r>
          </w:p>
          <w:p w14:paraId="3CE789BD" w14:textId="717784CB" w:rsidR="003C5DA8" w:rsidRPr="00107A98" w:rsidRDefault="003C5DA8" w:rsidP="00875BCA">
            <w:pPr>
              <w:jc w:val="right"/>
              <w:rPr>
                <w:rFonts w:cs="B Mitra"/>
                <w:spacing w:val="-8"/>
                <w:sz w:val="28"/>
                <w:szCs w:val="28"/>
                <w:lang w:bidi="fa-IR"/>
              </w:rPr>
            </w:pPr>
            <w:r w:rsidRPr="003C5DA8">
              <w:rPr>
                <w:rFonts w:cs="B Mitra"/>
                <w:spacing w:val="-8"/>
                <w:sz w:val="28"/>
                <w:szCs w:val="28"/>
                <w:rtl/>
              </w:rPr>
              <w:t>نشانی طرفین مندرج در این قرارداد اقامتگاه قانونی آنان تلقی وکلیه مکاتبات و</w:t>
            </w:r>
            <w:r w:rsidRPr="003C5DA8">
              <w:rPr>
                <w:rFonts w:cs="B Mitra" w:hint="cs"/>
                <w:spacing w:val="-8"/>
                <w:sz w:val="28"/>
                <w:szCs w:val="28"/>
                <w:rtl/>
              </w:rPr>
              <w:t xml:space="preserve"> </w:t>
            </w:r>
            <w:r w:rsidRPr="003C5DA8">
              <w:rPr>
                <w:rFonts w:cs="B Mitra"/>
                <w:spacing w:val="-8"/>
                <w:sz w:val="28"/>
                <w:szCs w:val="28"/>
                <w:rtl/>
              </w:rPr>
              <w:t>ابلاغات در نشانی مذکور به طرفین قرارداد ابلاغ می شود و</w:t>
            </w:r>
            <w:r w:rsidRPr="003C5DA8">
              <w:rPr>
                <w:rFonts w:cs="B Mitra" w:hint="cs"/>
                <w:spacing w:val="-8"/>
                <w:sz w:val="28"/>
                <w:szCs w:val="28"/>
                <w:rtl/>
              </w:rPr>
              <w:t xml:space="preserve"> </w:t>
            </w:r>
            <w:r>
              <w:rPr>
                <w:rFonts w:cs="B Mitra" w:hint="cs"/>
                <w:spacing w:val="-8"/>
                <w:sz w:val="28"/>
                <w:szCs w:val="28"/>
                <w:rtl/>
              </w:rPr>
              <w:t>پیمانکار</w:t>
            </w:r>
            <w:r w:rsidRPr="003C5DA8">
              <w:rPr>
                <w:rFonts w:cs="B Mitra"/>
                <w:spacing w:val="-8"/>
                <w:sz w:val="28"/>
                <w:szCs w:val="28"/>
                <w:rtl/>
              </w:rPr>
              <w:t xml:space="preserve"> متعهد است در صورت تغییر نشانی مراتب را کتبا</w:t>
            </w:r>
            <w:r w:rsidRPr="003C5DA8">
              <w:rPr>
                <w:rFonts w:cs="B Mitra" w:hint="cs"/>
                <w:spacing w:val="-8"/>
                <w:sz w:val="28"/>
                <w:szCs w:val="28"/>
                <w:rtl/>
              </w:rPr>
              <w:t>ً</w:t>
            </w:r>
            <w:r w:rsidRPr="003C5DA8">
              <w:rPr>
                <w:rFonts w:cs="B Mitra"/>
                <w:spacing w:val="-8"/>
                <w:sz w:val="28"/>
                <w:szCs w:val="28"/>
                <w:rtl/>
              </w:rPr>
              <w:t xml:space="preserve"> و</w:t>
            </w:r>
            <w:r w:rsidRPr="003C5DA8">
              <w:rPr>
                <w:rFonts w:cs="B Mitra" w:hint="cs"/>
                <w:spacing w:val="-8"/>
                <w:sz w:val="28"/>
                <w:szCs w:val="28"/>
                <w:rtl/>
              </w:rPr>
              <w:t xml:space="preserve"> </w:t>
            </w:r>
            <w:r w:rsidRPr="003C5DA8">
              <w:rPr>
                <w:rFonts w:cs="B Mitra"/>
                <w:spacing w:val="-8"/>
                <w:sz w:val="28"/>
                <w:szCs w:val="28"/>
                <w:rtl/>
              </w:rPr>
              <w:t>رسما</w:t>
            </w:r>
            <w:r w:rsidRPr="003C5DA8">
              <w:rPr>
                <w:rFonts w:cs="B Mitra" w:hint="cs"/>
                <w:spacing w:val="-8"/>
                <w:sz w:val="28"/>
                <w:szCs w:val="28"/>
                <w:rtl/>
              </w:rPr>
              <w:t>ً</w:t>
            </w:r>
            <w:r w:rsidRPr="003C5DA8">
              <w:rPr>
                <w:rFonts w:cs="B Mitra"/>
                <w:spacing w:val="-8"/>
                <w:sz w:val="28"/>
                <w:szCs w:val="28"/>
                <w:rtl/>
              </w:rPr>
              <w:t xml:space="preserve"> حداکثر ظرف </w:t>
            </w:r>
            <w:r w:rsidR="00EC6985" w:rsidRPr="003C5DA8">
              <w:rPr>
                <w:rFonts w:cs="B Mitra"/>
                <w:spacing w:val="-8"/>
                <w:sz w:val="28"/>
                <w:szCs w:val="28"/>
                <w:rtl/>
              </w:rPr>
              <w:t>رو</w:t>
            </w:r>
            <w:r w:rsidR="00EC6985">
              <w:rPr>
                <w:rFonts w:cs="B Mitra" w:hint="cs"/>
                <w:spacing w:val="-8"/>
                <w:sz w:val="28"/>
                <w:szCs w:val="28"/>
                <w:rtl/>
              </w:rPr>
              <w:t xml:space="preserve"> </w:t>
            </w:r>
            <w:r w:rsidRPr="003C5DA8">
              <w:rPr>
                <w:rFonts w:cs="B Mitra"/>
                <w:spacing w:val="-8"/>
                <w:sz w:val="28"/>
                <w:szCs w:val="28"/>
                <w:rtl/>
                <w:lang w:bidi="fa-IR"/>
              </w:rPr>
              <w:t>۷</w:t>
            </w:r>
            <w:r w:rsidRPr="003C5DA8">
              <w:rPr>
                <w:rFonts w:cs="B Mitra"/>
                <w:spacing w:val="-8"/>
                <w:sz w:val="28"/>
                <w:szCs w:val="28"/>
                <w:rtl/>
              </w:rPr>
              <w:t xml:space="preserve">ز به </w:t>
            </w:r>
            <w:r>
              <w:rPr>
                <w:rFonts w:cs="B Mitra" w:hint="cs"/>
                <w:spacing w:val="-8"/>
                <w:sz w:val="28"/>
                <w:szCs w:val="28"/>
                <w:rtl/>
              </w:rPr>
              <w:t>کارفرما</w:t>
            </w:r>
            <w:r w:rsidRPr="003C5DA8">
              <w:rPr>
                <w:rFonts w:cs="B Mitra"/>
                <w:spacing w:val="-8"/>
                <w:sz w:val="28"/>
                <w:szCs w:val="28"/>
                <w:rtl/>
              </w:rPr>
              <w:t xml:space="preserve"> اطلاع دهد در غیر این صورت مکاتبات و</w:t>
            </w:r>
            <w:r w:rsidRPr="003C5DA8">
              <w:rPr>
                <w:rFonts w:cs="B Mitra" w:hint="cs"/>
                <w:spacing w:val="-8"/>
                <w:sz w:val="28"/>
                <w:szCs w:val="28"/>
                <w:rtl/>
              </w:rPr>
              <w:t xml:space="preserve"> </w:t>
            </w:r>
            <w:r w:rsidRPr="003C5DA8">
              <w:rPr>
                <w:rFonts w:cs="B Mitra"/>
                <w:spacing w:val="-8"/>
                <w:sz w:val="28"/>
                <w:szCs w:val="28"/>
                <w:rtl/>
              </w:rPr>
              <w:t>ابلاغات در نشانی مذکور ابلاغ قانونی محسوب و</w:t>
            </w:r>
            <w:r w:rsidRPr="003C5DA8">
              <w:rPr>
                <w:rFonts w:cs="B Mitra" w:hint="cs"/>
                <w:spacing w:val="-8"/>
                <w:sz w:val="28"/>
                <w:szCs w:val="28"/>
                <w:rtl/>
              </w:rPr>
              <w:t xml:space="preserve"> </w:t>
            </w:r>
            <w:r>
              <w:rPr>
                <w:rFonts w:cs="B Mitra" w:hint="cs"/>
                <w:spacing w:val="-8"/>
                <w:sz w:val="28"/>
                <w:szCs w:val="28"/>
                <w:rtl/>
              </w:rPr>
              <w:t>پیمانکار</w:t>
            </w:r>
            <w:r w:rsidRPr="003C5DA8">
              <w:rPr>
                <w:rFonts w:cs="B Mitra"/>
                <w:spacing w:val="-8"/>
                <w:sz w:val="28"/>
                <w:szCs w:val="28"/>
                <w:rtl/>
              </w:rPr>
              <w:t xml:space="preserve"> نمی تواند متعذر به عدم اطلاع شود</w:t>
            </w:r>
            <w:r w:rsidR="00875BCA">
              <w:rPr>
                <w:rFonts w:cs="B Mitra" w:hint="cs"/>
                <w:spacing w:val="-8"/>
                <w:sz w:val="28"/>
                <w:szCs w:val="28"/>
                <w:rtl/>
                <w:lang w:bidi="fa-IR"/>
              </w:rPr>
              <w:t>.</w:t>
            </w:r>
          </w:p>
        </w:tc>
      </w:tr>
      <w:tr w:rsidR="00EF5809" w:rsidRPr="00F544B7" w14:paraId="2E4B7310" w14:textId="77777777" w:rsidTr="00D44638">
        <w:trPr>
          <w:cantSplit/>
          <w:trHeight w:val="603"/>
        </w:trPr>
        <w:tc>
          <w:tcPr>
            <w:tcW w:w="10800" w:type="dxa"/>
            <w:gridSpan w:val="2"/>
          </w:tcPr>
          <w:p w14:paraId="347F87E3" w14:textId="664C1918" w:rsidR="00542021" w:rsidRDefault="0023314E" w:rsidP="00542021">
            <w:pPr>
              <w:pStyle w:val="Heading1"/>
              <w:tabs>
                <w:tab w:val="left" w:pos="0"/>
              </w:tabs>
              <w:rPr>
                <w:rFonts w:cs="B Titr"/>
                <w:bCs/>
              </w:rPr>
            </w:pPr>
            <w:r>
              <w:rPr>
                <w:rFonts w:cs="B Titr" w:hint="cs"/>
                <w:bCs/>
                <w:rtl/>
              </w:rPr>
              <w:t>27</w:t>
            </w:r>
            <w:r w:rsidR="009C578B">
              <w:rPr>
                <w:rFonts w:cs="B Titr"/>
                <w:bCs/>
              </w:rPr>
              <w:t xml:space="preserve"> </w:t>
            </w:r>
            <w:r>
              <w:rPr>
                <w:rFonts w:cs="B Titr"/>
                <w:bCs/>
              </w:rPr>
              <w:t>-</w:t>
            </w:r>
            <w:r w:rsidR="00542021" w:rsidRPr="00A16F66">
              <w:rPr>
                <w:rFonts w:cs="B Titr" w:hint="cs"/>
                <w:b/>
                <w:bCs/>
                <w:spacing w:val="-4"/>
                <w:rtl/>
              </w:rPr>
              <w:t>حل</w:t>
            </w:r>
            <w:r w:rsidR="00542021">
              <w:rPr>
                <w:rFonts w:cs="B Titr" w:hint="cs"/>
                <w:bCs/>
                <w:rtl/>
              </w:rPr>
              <w:t xml:space="preserve"> اختلاف:</w:t>
            </w:r>
          </w:p>
          <w:p w14:paraId="319B4FA6" w14:textId="033633DE" w:rsidR="00EF5809" w:rsidRPr="00E90DA9" w:rsidRDefault="00542021" w:rsidP="00E90DA9">
            <w:pPr>
              <w:pStyle w:val="Heading1"/>
              <w:tabs>
                <w:tab w:val="left" w:pos="317"/>
              </w:tabs>
              <w:rPr>
                <w:rFonts w:cs="B Mitra"/>
                <w:sz w:val="28"/>
                <w:szCs w:val="28"/>
                <w:rtl/>
              </w:rPr>
            </w:pPr>
            <w:r w:rsidRPr="00A16F66">
              <w:rPr>
                <w:rFonts w:cs="B Mitra" w:hint="cs"/>
                <w:sz w:val="28"/>
                <w:szCs w:val="28"/>
                <w:rtl/>
              </w:rPr>
              <w:t>در صورت بروز هر گونه ابهام و اختلاف در ارتباط با موضوع قرارداد وانجام وظايف محوله به هر نحو، چنانچه طرفين نتوانند آن را از طريق مسالمت‌آميز حل و فصل نمايند ، دراين صورت موضوع اختلاف به كميسيون ماده 94 آئين نامه مالي و معاملاتي دانشگاه به عنوان حكم مشترك و مرضي‌الطرفين ارجاع و رأي صادره از كميسيون حل اختلاف كه صلحاٌ صادر مي‌شود قطعي و</w:t>
            </w:r>
            <w:r w:rsidR="00202676">
              <w:rPr>
                <w:rFonts w:cs="B Mitra" w:hint="cs"/>
                <w:sz w:val="28"/>
                <w:szCs w:val="28"/>
                <w:rtl/>
              </w:rPr>
              <w:t xml:space="preserve"> </w:t>
            </w:r>
            <w:r w:rsidRPr="00A16F66">
              <w:rPr>
                <w:rFonts w:cs="B Mitra" w:hint="cs"/>
                <w:sz w:val="28"/>
                <w:szCs w:val="28"/>
                <w:rtl/>
              </w:rPr>
              <w:t>نسبت به طرفين لازم‌الاجرا خواهدبود و</w:t>
            </w:r>
            <w:r w:rsidR="00202676">
              <w:rPr>
                <w:rFonts w:cs="B Mitra" w:hint="cs"/>
                <w:sz w:val="28"/>
                <w:szCs w:val="28"/>
                <w:rtl/>
              </w:rPr>
              <w:t xml:space="preserve"> </w:t>
            </w:r>
            <w:r w:rsidRPr="00A16F66">
              <w:rPr>
                <w:rFonts w:cs="B Mitra" w:hint="cs"/>
                <w:sz w:val="28"/>
                <w:szCs w:val="28"/>
                <w:rtl/>
              </w:rPr>
              <w:t>رأي مذكور از طريق كميسيون حضوراً و یا به نشاني طرفين كه در اين قرارداد درج گرديده است</w:t>
            </w:r>
            <w:r w:rsidR="00202676">
              <w:rPr>
                <w:rFonts w:cs="B Mitra" w:hint="cs"/>
                <w:sz w:val="28"/>
                <w:szCs w:val="28"/>
                <w:rtl/>
              </w:rPr>
              <w:t xml:space="preserve"> به پیوست نامه اداری ابلاغ خواهد شد.</w:t>
            </w:r>
          </w:p>
        </w:tc>
      </w:tr>
      <w:tr w:rsidR="00B87409" w:rsidRPr="00F544B7" w14:paraId="0399EFD8" w14:textId="77777777" w:rsidTr="00D44638">
        <w:trPr>
          <w:cantSplit/>
          <w:trHeight w:val="603"/>
        </w:trPr>
        <w:tc>
          <w:tcPr>
            <w:tcW w:w="10800" w:type="dxa"/>
            <w:gridSpan w:val="2"/>
          </w:tcPr>
          <w:p w14:paraId="4B5C14B6" w14:textId="483EE05B" w:rsidR="0098782B" w:rsidRDefault="00BB53A9" w:rsidP="00BB53A9">
            <w:pPr>
              <w:bidi/>
              <w:outlineLvl w:val="0"/>
              <w:rPr>
                <w:rFonts w:ascii="Arial" w:hAnsi="Arial" w:cs="B Nazanin"/>
                <w:b/>
                <w:bCs/>
                <w:sz w:val="26"/>
                <w:szCs w:val="26"/>
                <w:rtl/>
              </w:rPr>
            </w:pPr>
            <w:r>
              <w:rPr>
                <w:rFonts w:ascii="Times New Roman" w:eastAsia="Times New Roman" w:hAnsi="Times New Roman" w:cs="B Titr" w:hint="cs"/>
                <w:bCs/>
                <w:sz w:val="24"/>
                <w:szCs w:val="24"/>
                <w:rtl/>
              </w:rPr>
              <w:t>28</w:t>
            </w:r>
            <w:r w:rsidR="0098782B">
              <w:rPr>
                <w:rFonts w:ascii="Times New Roman" w:eastAsia="Times New Roman" w:hAnsi="Times New Roman" w:cs="B Titr" w:hint="cs"/>
                <w:bCs/>
                <w:sz w:val="24"/>
                <w:szCs w:val="24"/>
                <w:rtl/>
              </w:rPr>
              <w:t>-</w:t>
            </w:r>
            <w:r w:rsidR="0098782B" w:rsidRPr="0098782B">
              <w:rPr>
                <w:rFonts w:ascii="Times New Roman" w:eastAsia="Times New Roman" w:hAnsi="Times New Roman" w:cs="B Titr" w:hint="cs"/>
                <w:bCs/>
                <w:sz w:val="24"/>
                <w:szCs w:val="24"/>
                <w:rtl/>
              </w:rPr>
              <w:t xml:space="preserve">منع مداخله </w:t>
            </w:r>
            <w:r w:rsidR="0098782B" w:rsidRPr="00BB53A9">
              <w:rPr>
                <w:rFonts w:ascii="Times New Roman" w:eastAsia="Times New Roman" w:hAnsi="Times New Roman" w:cs="B Titr" w:hint="cs"/>
                <w:bCs/>
                <w:sz w:val="24"/>
                <w:szCs w:val="24"/>
                <w:rtl/>
              </w:rPr>
              <w:t>:</w:t>
            </w:r>
            <w:r w:rsidR="0098782B">
              <w:rPr>
                <w:rFonts w:cs="B Mitra" w:hint="cs"/>
                <w:spacing w:val="-4"/>
                <w:sz w:val="28"/>
                <w:szCs w:val="28"/>
                <w:rtl/>
              </w:rPr>
              <w:t xml:space="preserve"> </w:t>
            </w:r>
            <w:r w:rsidR="0098782B" w:rsidRPr="006B6F5F">
              <w:rPr>
                <w:rFonts w:cs="B Mitra" w:hint="cs"/>
                <w:spacing w:val="-8"/>
                <w:sz w:val="28"/>
                <w:szCs w:val="28"/>
                <w:rtl/>
              </w:rPr>
              <w:t xml:space="preserve"> پيمانكار اقرار مي‌نمايد كه مشمول قانون منع مداخله كاركنان دولت در معاملات دولتي</w:t>
            </w:r>
            <w:r w:rsidR="0098782B">
              <w:rPr>
                <w:rFonts w:cs="B Mitra" w:hint="cs"/>
                <w:spacing w:val="-8"/>
                <w:sz w:val="28"/>
                <w:szCs w:val="28"/>
                <w:rtl/>
              </w:rPr>
              <w:t xml:space="preserve"> مصوب سال 1377 با اصلاحات بعدی</w:t>
            </w:r>
            <w:r w:rsidR="0098782B" w:rsidRPr="006B6F5F">
              <w:rPr>
                <w:rFonts w:cs="B Mitra" w:hint="cs"/>
                <w:spacing w:val="-8"/>
                <w:sz w:val="28"/>
                <w:szCs w:val="28"/>
                <w:rtl/>
              </w:rPr>
              <w:t xml:space="preserve"> نمي‌باشد</w:t>
            </w:r>
            <w:r w:rsidR="0098782B">
              <w:rPr>
                <w:rFonts w:cs="B Mitra" w:hint="cs"/>
                <w:spacing w:val="-8"/>
                <w:sz w:val="28"/>
                <w:szCs w:val="28"/>
                <w:rtl/>
              </w:rPr>
              <w:t>.</w:t>
            </w:r>
            <w:r w:rsidR="0098782B" w:rsidRPr="006B6F5F">
              <w:rPr>
                <w:rFonts w:cs="B Mitra" w:hint="cs"/>
                <w:spacing w:val="-8"/>
                <w:sz w:val="28"/>
                <w:szCs w:val="28"/>
                <w:rtl/>
              </w:rPr>
              <w:t xml:space="preserve"> در صورت احراز خلاف آن علاوه بر ایجاد حق فسخ برای کارفرما جبران خسارت وارده به عهده پیمانکار</w:t>
            </w:r>
            <w:r w:rsidR="00D57F70">
              <w:rPr>
                <w:rFonts w:cs="B Mitra"/>
                <w:spacing w:val="-8"/>
                <w:sz w:val="28"/>
                <w:szCs w:val="28"/>
              </w:rPr>
              <w:t xml:space="preserve"> </w:t>
            </w:r>
            <w:r w:rsidR="00D57F70">
              <w:rPr>
                <w:rFonts w:cs="B Mitra" w:hint="cs"/>
                <w:spacing w:val="-8"/>
                <w:sz w:val="28"/>
                <w:szCs w:val="28"/>
                <w:rtl/>
                <w:lang w:bidi="fa-IR"/>
              </w:rPr>
              <w:t xml:space="preserve"> می‌باشد</w:t>
            </w:r>
            <w:r w:rsidR="0098782B" w:rsidRPr="006B6F5F">
              <w:rPr>
                <w:rFonts w:cs="B Mitra" w:hint="cs"/>
                <w:spacing w:val="-8"/>
                <w:sz w:val="28"/>
                <w:szCs w:val="28"/>
                <w:rtl/>
              </w:rPr>
              <w:t xml:space="preserve"> و </w:t>
            </w:r>
            <w:r w:rsidR="0098782B">
              <w:rPr>
                <w:rFonts w:cs="B Mitra" w:hint="cs"/>
                <w:spacing w:val="-8"/>
                <w:sz w:val="28"/>
                <w:szCs w:val="28"/>
                <w:rtl/>
              </w:rPr>
              <w:t>کارفرما می تواند خسارات معین را از مطالبات و یا تضامین و یا هر طریق مقتضی وصول نماید و پیمانکار حق اعتراض نسبت به اقدامات کارفرما را از خود سلب و ساقط می نماید.</w:t>
            </w:r>
          </w:p>
          <w:p w14:paraId="7FA8A39E" w14:textId="2693739E" w:rsidR="00B87409" w:rsidRPr="00B87409" w:rsidRDefault="00B87409" w:rsidP="00B87409">
            <w:pPr>
              <w:bidi/>
              <w:spacing w:line="276" w:lineRule="auto"/>
              <w:jc w:val="lowKashida"/>
              <w:rPr>
                <w:rFonts w:cs="B Mitra"/>
                <w:spacing w:val="-4"/>
                <w:sz w:val="28"/>
                <w:szCs w:val="28"/>
                <w:rtl/>
              </w:rPr>
            </w:pPr>
          </w:p>
        </w:tc>
      </w:tr>
      <w:tr w:rsidR="00B87409" w:rsidRPr="00F544B7" w14:paraId="55EE4B15" w14:textId="77777777" w:rsidTr="0098782B">
        <w:trPr>
          <w:cantSplit/>
          <w:trHeight w:val="2102"/>
        </w:trPr>
        <w:tc>
          <w:tcPr>
            <w:tcW w:w="10800" w:type="dxa"/>
            <w:gridSpan w:val="2"/>
          </w:tcPr>
          <w:p w14:paraId="469ADEE0" w14:textId="67144A94" w:rsidR="00BB53A9" w:rsidRPr="00BD349F" w:rsidRDefault="00BB53A9" w:rsidP="00BB53A9">
            <w:pPr>
              <w:pStyle w:val="Heading1"/>
              <w:tabs>
                <w:tab w:val="left" w:pos="0"/>
              </w:tabs>
              <w:ind w:left="-1"/>
              <w:rPr>
                <w:rFonts w:cs="B Titr"/>
                <w:bCs/>
                <w:rtl/>
              </w:rPr>
            </w:pPr>
            <w:r>
              <w:rPr>
                <w:rFonts w:cs="B Titr" w:hint="cs"/>
                <w:bCs/>
                <w:rtl/>
              </w:rPr>
              <w:lastRenderedPageBreak/>
              <w:t>29</w:t>
            </w:r>
            <w:r w:rsidRPr="00BD349F">
              <w:rPr>
                <w:rFonts w:cs="B Titr" w:hint="cs"/>
                <w:bCs/>
                <w:rtl/>
              </w:rPr>
              <w:t xml:space="preserve"> </w:t>
            </w:r>
            <w:r w:rsidR="00EC3B83">
              <w:rPr>
                <w:rFonts w:cs="Times New Roman" w:hint="cs"/>
                <w:bCs/>
                <w:rtl/>
              </w:rPr>
              <w:t>–</w:t>
            </w:r>
            <w:r w:rsidRPr="00BD349F">
              <w:rPr>
                <w:rFonts w:cs="B Titr" w:hint="cs"/>
                <w:bCs/>
                <w:rtl/>
              </w:rPr>
              <w:t xml:space="preserve"> مفاد و نسخ قرارداد:</w:t>
            </w:r>
          </w:p>
          <w:p w14:paraId="3E6506B9" w14:textId="7AB010E1" w:rsidR="00BB53A9" w:rsidRPr="006B6F5F" w:rsidRDefault="00BB53A9" w:rsidP="00BB53A9">
            <w:pPr>
              <w:tabs>
                <w:tab w:val="left" w:pos="317"/>
              </w:tabs>
              <w:bidi/>
              <w:rPr>
                <w:rFonts w:cs="B Mitra"/>
                <w:spacing w:val="-8"/>
                <w:sz w:val="28"/>
                <w:szCs w:val="28"/>
                <w:rtl/>
              </w:rPr>
            </w:pPr>
            <w:r w:rsidRPr="006B6F5F">
              <w:rPr>
                <w:rFonts w:cs="B Mitra" w:hint="cs"/>
                <w:spacing w:val="-8"/>
                <w:sz w:val="28"/>
                <w:szCs w:val="28"/>
                <w:rtl/>
              </w:rPr>
              <w:t>اين قرارداد در 2</w:t>
            </w:r>
            <w:r w:rsidR="00842942">
              <w:rPr>
                <w:rFonts w:cs="B Mitra" w:hint="cs"/>
                <w:spacing w:val="-8"/>
                <w:sz w:val="28"/>
                <w:szCs w:val="28"/>
                <w:rtl/>
              </w:rPr>
              <w:t>9</w:t>
            </w:r>
            <w:r w:rsidRPr="006B6F5F">
              <w:rPr>
                <w:rFonts w:cs="B Mitra" w:hint="cs"/>
                <w:spacing w:val="-8"/>
                <w:sz w:val="28"/>
                <w:szCs w:val="28"/>
                <w:rtl/>
              </w:rPr>
              <w:t xml:space="preserve"> ماده، در سه نسخه جهت ارائه به مراجع ذیصلاح كه همگي داراي اعتبار يكسان مي‌شود، تهيه و تنظيم شده كه پس از امضاي طرفين قرارداد كليه نسخ حكم واحد را دارد و لازم‌الاجرا خواهدبود.</w:t>
            </w:r>
          </w:p>
          <w:p w14:paraId="41543126" w14:textId="32398181" w:rsidR="00B87409" w:rsidRPr="0098782B" w:rsidRDefault="00B87409" w:rsidP="00BB53A9">
            <w:pPr>
              <w:bidi/>
              <w:outlineLvl w:val="0"/>
              <w:rPr>
                <w:rFonts w:ascii="Times New Roman" w:eastAsia="Times New Roman" w:hAnsi="Times New Roman" w:cs="B Titr"/>
                <w:b/>
                <w:sz w:val="24"/>
                <w:szCs w:val="24"/>
                <w:rtl/>
              </w:rPr>
            </w:pPr>
          </w:p>
        </w:tc>
      </w:tr>
    </w:tbl>
    <w:p w14:paraId="3FE647E7" w14:textId="40C4BEE3" w:rsidR="00F8572D" w:rsidRDefault="00F8572D" w:rsidP="009D4942">
      <w:pPr>
        <w:bidi/>
        <w:rPr>
          <w:rFonts w:cs="B Mitra"/>
          <w:i/>
          <w:noProof/>
          <w:sz w:val="28"/>
          <w:szCs w:val="28"/>
          <w:rtl/>
          <w:lang w:bidi="fa-IR"/>
        </w:rPr>
      </w:pPr>
    </w:p>
    <w:p w14:paraId="23E7574C" w14:textId="77777777" w:rsidR="000F36D4" w:rsidRDefault="000F36D4" w:rsidP="000F36D4">
      <w:pPr>
        <w:bidi/>
        <w:rPr>
          <w:rFonts w:cs="B Mitra"/>
          <w:i/>
          <w:noProof/>
          <w:sz w:val="28"/>
          <w:szCs w:val="28"/>
          <w:rtl/>
          <w:lang w:bidi="fa-IR"/>
        </w:rPr>
      </w:pPr>
    </w:p>
    <w:p w14:paraId="6CCDB401" w14:textId="77777777" w:rsidR="000F36D4" w:rsidRPr="008E6BDC" w:rsidRDefault="000F36D4" w:rsidP="000F36D4">
      <w:pPr>
        <w:bidi/>
        <w:rPr>
          <w:rFonts w:cs="Cambria"/>
          <w:i/>
          <w:noProof/>
          <w:sz w:val="28"/>
          <w:szCs w:val="28"/>
          <w:rtl/>
          <w:lang w:bidi="fa-IR"/>
        </w:rPr>
      </w:pPr>
    </w:p>
    <w:p w14:paraId="076FBF9A" w14:textId="77777777" w:rsidR="000F36D4" w:rsidRDefault="000F36D4" w:rsidP="000F36D4">
      <w:pPr>
        <w:bidi/>
        <w:rPr>
          <w:rFonts w:cs="B Mitra"/>
          <w:i/>
          <w:noProof/>
          <w:sz w:val="28"/>
          <w:szCs w:val="28"/>
          <w:rtl/>
          <w:lang w:bidi="fa-IR"/>
        </w:rPr>
      </w:pPr>
    </w:p>
    <w:p w14:paraId="50C3DA9F" w14:textId="29BD9E3F" w:rsidR="000F36D4" w:rsidRDefault="000F36D4" w:rsidP="00D81521">
      <w:pPr>
        <w:bidi/>
        <w:ind w:left="273"/>
        <w:rPr>
          <w:rFonts w:cs="B Mitra"/>
          <w:spacing w:val="-4"/>
          <w:sz w:val="28"/>
          <w:szCs w:val="28"/>
        </w:rPr>
      </w:pPr>
      <w:r w:rsidRPr="00BA0ECD">
        <w:rPr>
          <w:rFonts w:cs="B Mitra" w:hint="cs"/>
          <w:b/>
          <w:bCs/>
          <w:sz w:val="24"/>
          <w:szCs w:val="24"/>
          <w:rtl/>
          <w:lang w:bidi="fa-IR"/>
        </w:rPr>
        <w:t xml:space="preserve">امضا کارفرما:                                                  </w:t>
      </w:r>
      <w:r>
        <w:rPr>
          <w:rFonts w:cs="B Mitra" w:hint="cs"/>
          <w:b/>
          <w:bCs/>
          <w:sz w:val="24"/>
          <w:szCs w:val="24"/>
          <w:rtl/>
          <w:lang w:bidi="fa-IR"/>
        </w:rPr>
        <w:t xml:space="preserve">      </w:t>
      </w:r>
      <w:r w:rsidRPr="00BA0ECD">
        <w:rPr>
          <w:rFonts w:cs="B Mitra" w:hint="cs"/>
          <w:b/>
          <w:bCs/>
          <w:sz w:val="24"/>
          <w:szCs w:val="24"/>
          <w:rtl/>
          <w:lang w:bidi="fa-IR"/>
        </w:rPr>
        <w:t xml:space="preserve">   امضا</w:t>
      </w:r>
      <w:r>
        <w:rPr>
          <w:rFonts w:cs="B Mitra" w:hint="cs"/>
          <w:b/>
          <w:bCs/>
          <w:sz w:val="24"/>
          <w:szCs w:val="24"/>
          <w:rtl/>
          <w:lang w:bidi="fa-IR"/>
        </w:rPr>
        <w:t xml:space="preserve"> مدیر</w:t>
      </w:r>
      <w:r w:rsidRPr="00BA0ECD">
        <w:rPr>
          <w:rFonts w:cs="B Mitra" w:hint="cs"/>
          <w:b/>
          <w:bCs/>
          <w:sz w:val="24"/>
          <w:szCs w:val="24"/>
          <w:rtl/>
          <w:lang w:bidi="fa-IR"/>
        </w:rPr>
        <w:t xml:space="preserve"> مالی:</w:t>
      </w:r>
      <w:r w:rsidRPr="00BA0ECD">
        <w:rPr>
          <w:rFonts w:cs="B Mitra"/>
          <w:b/>
          <w:bCs/>
          <w:sz w:val="24"/>
          <w:szCs w:val="24"/>
          <w:rtl/>
          <w:lang w:bidi="fa-IR"/>
        </w:rPr>
        <w:tab/>
      </w:r>
      <w:r w:rsidRPr="00BA0ECD">
        <w:rPr>
          <w:rFonts w:cs="B Mitra" w:hint="cs"/>
          <w:b/>
          <w:bCs/>
          <w:sz w:val="24"/>
          <w:szCs w:val="24"/>
          <w:rtl/>
          <w:lang w:bidi="fa-IR"/>
        </w:rPr>
        <w:t xml:space="preserve">                                               </w:t>
      </w:r>
      <w:r>
        <w:rPr>
          <w:rFonts w:cs="B Mitra" w:hint="cs"/>
          <w:b/>
          <w:bCs/>
          <w:sz w:val="24"/>
          <w:szCs w:val="24"/>
          <w:rtl/>
          <w:lang w:bidi="fa-IR"/>
        </w:rPr>
        <w:t xml:space="preserve">            </w:t>
      </w:r>
      <w:r w:rsidRPr="00BA0ECD">
        <w:rPr>
          <w:rFonts w:cs="B Mitra" w:hint="cs"/>
          <w:b/>
          <w:bCs/>
          <w:sz w:val="24"/>
          <w:szCs w:val="24"/>
          <w:rtl/>
          <w:lang w:bidi="fa-IR"/>
        </w:rPr>
        <w:t xml:space="preserve"> </w:t>
      </w:r>
      <w:r>
        <w:rPr>
          <w:rFonts w:cs="B Mitra" w:hint="cs"/>
          <w:b/>
          <w:bCs/>
          <w:sz w:val="24"/>
          <w:szCs w:val="24"/>
          <w:rtl/>
          <w:lang w:bidi="fa-IR"/>
        </w:rPr>
        <w:t xml:space="preserve">   </w:t>
      </w:r>
      <w:r w:rsidRPr="00BA0ECD">
        <w:rPr>
          <w:rFonts w:cs="B Mitra" w:hint="cs"/>
          <w:b/>
          <w:bCs/>
          <w:sz w:val="24"/>
          <w:szCs w:val="24"/>
          <w:rtl/>
          <w:lang w:bidi="fa-IR"/>
        </w:rPr>
        <w:t>امضا پيمانكار</w:t>
      </w:r>
      <w:r>
        <w:rPr>
          <w:rFonts w:cs="B Mitra" w:hint="cs"/>
          <w:b/>
          <w:bCs/>
          <w:sz w:val="24"/>
          <w:szCs w:val="24"/>
          <w:rtl/>
          <w:lang w:bidi="fa-IR"/>
        </w:rPr>
        <w:t xml:space="preserve">:            </w:t>
      </w:r>
      <w:r>
        <w:rPr>
          <w:rFonts w:cs="B Mitra" w:hint="cs"/>
          <w:spacing w:val="-4"/>
          <w:sz w:val="28"/>
          <w:szCs w:val="28"/>
          <w:rtl/>
        </w:rPr>
        <w:t xml:space="preserve">              آ</w:t>
      </w:r>
      <w:r w:rsidR="007F4E49">
        <w:rPr>
          <w:rFonts w:cs="B Mitra" w:hint="cs"/>
          <w:spacing w:val="-4"/>
          <w:sz w:val="28"/>
          <w:szCs w:val="28"/>
          <w:rtl/>
        </w:rPr>
        <w:t xml:space="preserve">                                                                 </w:t>
      </w:r>
    </w:p>
    <w:p w14:paraId="7014E06E" w14:textId="77777777" w:rsidR="00984571" w:rsidRDefault="00984571" w:rsidP="00D81521">
      <w:pPr>
        <w:bidi/>
        <w:ind w:left="273"/>
        <w:rPr>
          <w:rFonts w:cs="B Mitra"/>
          <w:i/>
          <w:noProof/>
          <w:sz w:val="28"/>
          <w:szCs w:val="28"/>
          <w:rtl/>
          <w:lang w:bidi="fa-IR"/>
        </w:rPr>
      </w:pPr>
    </w:p>
    <w:p w14:paraId="009B4EDB" w14:textId="2FA8C6F1" w:rsidR="00D1770B" w:rsidRPr="00864E90" w:rsidRDefault="00EC3B83" w:rsidP="00D81521">
      <w:pPr>
        <w:tabs>
          <w:tab w:val="center" w:pos="1440"/>
        </w:tabs>
        <w:bidi/>
        <w:ind w:left="273"/>
        <w:rPr>
          <w:rFonts w:cs="B Mitra"/>
          <w:b/>
          <w:bCs/>
          <w:sz w:val="24"/>
          <w:szCs w:val="24"/>
          <w:rtl/>
          <w:lang w:bidi="fa-IR"/>
        </w:rPr>
      </w:pPr>
      <w:bookmarkStart w:id="1" w:name="_Toc43408720"/>
      <w:r w:rsidRPr="00864E90">
        <w:rPr>
          <w:rFonts w:cs="B Mitra" w:hint="cs"/>
          <w:b/>
          <w:bCs/>
          <w:sz w:val="24"/>
          <w:szCs w:val="24"/>
          <w:rtl/>
          <w:lang w:bidi="fa-IR"/>
        </w:rPr>
        <w:t>امضا مدیر دستگاه نظارت:</w:t>
      </w:r>
    </w:p>
    <w:p w14:paraId="2E7FD065" w14:textId="77777777" w:rsidR="006372F2" w:rsidRDefault="006372F2" w:rsidP="006372F2">
      <w:pPr>
        <w:bidi/>
        <w:jc w:val="center"/>
        <w:outlineLvl w:val="0"/>
        <w:rPr>
          <w:rFonts w:ascii="Arial" w:hAnsi="Arial" w:cs="B Nazanin"/>
          <w:b/>
          <w:bCs/>
          <w:sz w:val="26"/>
          <w:szCs w:val="26"/>
          <w:rtl/>
        </w:rPr>
      </w:pPr>
    </w:p>
    <w:p w14:paraId="28E642DE" w14:textId="77777777" w:rsidR="006372F2" w:rsidRDefault="006372F2" w:rsidP="006372F2">
      <w:pPr>
        <w:bidi/>
        <w:jc w:val="center"/>
        <w:outlineLvl w:val="0"/>
        <w:rPr>
          <w:rFonts w:ascii="Arial" w:hAnsi="Arial" w:cs="B Nazanin"/>
          <w:b/>
          <w:bCs/>
          <w:sz w:val="26"/>
          <w:szCs w:val="26"/>
          <w:rtl/>
        </w:rPr>
      </w:pPr>
    </w:p>
    <w:p w14:paraId="298B2B1B" w14:textId="77777777" w:rsidR="006372F2" w:rsidRDefault="006372F2" w:rsidP="006372F2">
      <w:pPr>
        <w:bidi/>
        <w:jc w:val="center"/>
        <w:outlineLvl w:val="0"/>
        <w:rPr>
          <w:rFonts w:ascii="Arial" w:hAnsi="Arial" w:cs="B Nazanin"/>
          <w:b/>
          <w:bCs/>
          <w:sz w:val="26"/>
          <w:szCs w:val="26"/>
          <w:rtl/>
        </w:rPr>
      </w:pPr>
    </w:p>
    <w:p w14:paraId="06AA6A50" w14:textId="77777777" w:rsidR="00357E53" w:rsidRDefault="00357E53" w:rsidP="00357E53">
      <w:pPr>
        <w:bidi/>
        <w:jc w:val="center"/>
        <w:outlineLvl w:val="0"/>
        <w:rPr>
          <w:rFonts w:ascii="Arial" w:hAnsi="Arial" w:cs="B Nazanin"/>
          <w:b/>
          <w:bCs/>
          <w:sz w:val="26"/>
          <w:szCs w:val="26"/>
          <w:rtl/>
        </w:rPr>
      </w:pPr>
    </w:p>
    <w:p w14:paraId="6C7F7CDD" w14:textId="77777777" w:rsidR="002B46FD" w:rsidRDefault="002B46FD" w:rsidP="002B46FD">
      <w:pPr>
        <w:bidi/>
        <w:spacing w:after="0" w:line="240" w:lineRule="auto"/>
        <w:outlineLvl w:val="0"/>
        <w:rPr>
          <w:rFonts w:cs="B Titr"/>
          <w:noProof/>
          <w:sz w:val="72"/>
          <w:szCs w:val="72"/>
          <w:rtl/>
          <w:lang w:bidi="fa-IR"/>
        </w:rPr>
      </w:pPr>
    </w:p>
    <w:p w14:paraId="2F707895" w14:textId="77777777" w:rsidR="005533FB" w:rsidRDefault="005533FB" w:rsidP="005533FB">
      <w:pPr>
        <w:bidi/>
        <w:spacing w:after="0" w:line="240" w:lineRule="auto"/>
        <w:outlineLvl w:val="0"/>
        <w:rPr>
          <w:rFonts w:cs="B Titr"/>
          <w:noProof/>
          <w:sz w:val="72"/>
          <w:szCs w:val="72"/>
          <w:rtl/>
          <w:lang w:bidi="fa-IR"/>
        </w:rPr>
      </w:pPr>
    </w:p>
    <w:p w14:paraId="2C9AFBA2" w14:textId="47338DFB" w:rsidR="00D81521" w:rsidRDefault="00D81521" w:rsidP="00F0737B">
      <w:pPr>
        <w:bidi/>
        <w:spacing w:after="0" w:line="240" w:lineRule="auto"/>
        <w:outlineLvl w:val="0"/>
        <w:rPr>
          <w:rFonts w:cs="B Titr"/>
          <w:noProof/>
          <w:sz w:val="72"/>
          <w:szCs w:val="72"/>
          <w:rtl/>
          <w:lang w:bidi="fa-IR"/>
        </w:rPr>
      </w:pPr>
      <w:r>
        <w:rPr>
          <w:rFonts w:cs="B Titr"/>
          <w:noProof/>
          <w:sz w:val="72"/>
          <w:szCs w:val="72"/>
          <w:rtl/>
          <w:lang w:bidi="fa-IR"/>
        </w:rPr>
        <w:br w:type="page"/>
      </w:r>
    </w:p>
    <w:p w14:paraId="1FDA9FEA" w14:textId="77777777" w:rsidR="00F0737B" w:rsidRDefault="00F0737B" w:rsidP="00F0737B">
      <w:pPr>
        <w:bidi/>
        <w:spacing w:after="0" w:line="240" w:lineRule="auto"/>
        <w:outlineLvl w:val="0"/>
        <w:rPr>
          <w:rFonts w:cs="B Titr"/>
          <w:noProof/>
          <w:sz w:val="72"/>
          <w:szCs w:val="72"/>
          <w:rtl/>
          <w:lang w:bidi="fa-IR"/>
        </w:rPr>
      </w:pPr>
    </w:p>
    <w:p w14:paraId="69CC87E6" w14:textId="77777777" w:rsidR="00D81521" w:rsidRDefault="00D81521" w:rsidP="00D81521">
      <w:pPr>
        <w:bidi/>
        <w:spacing w:after="0" w:line="240" w:lineRule="auto"/>
        <w:outlineLvl w:val="0"/>
        <w:rPr>
          <w:rFonts w:cs="B Titr"/>
          <w:noProof/>
          <w:sz w:val="72"/>
          <w:szCs w:val="72"/>
          <w:rtl/>
          <w:lang w:bidi="fa-IR"/>
        </w:rPr>
      </w:pPr>
    </w:p>
    <w:p w14:paraId="668675DE" w14:textId="77777777" w:rsidR="00D81521" w:rsidRDefault="00D81521" w:rsidP="00D81521">
      <w:pPr>
        <w:bidi/>
        <w:spacing w:after="0" w:line="240" w:lineRule="auto"/>
        <w:outlineLvl w:val="0"/>
        <w:rPr>
          <w:rFonts w:cs="B Titr"/>
          <w:noProof/>
          <w:sz w:val="72"/>
          <w:szCs w:val="72"/>
          <w:rtl/>
          <w:lang w:bidi="fa-IR"/>
        </w:rPr>
      </w:pPr>
    </w:p>
    <w:p w14:paraId="3643B6F0" w14:textId="50B444D3" w:rsidR="003F15BB" w:rsidRPr="00F0737B" w:rsidRDefault="00D770FC" w:rsidP="00F0737B">
      <w:pPr>
        <w:bidi/>
        <w:spacing w:after="0" w:line="240" w:lineRule="auto"/>
        <w:ind w:left="720"/>
        <w:jc w:val="center"/>
        <w:outlineLvl w:val="0"/>
        <w:rPr>
          <w:rFonts w:cs="B Titr"/>
          <w:noProof/>
          <w:sz w:val="72"/>
          <w:szCs w:val="72"/>
          <w:rtl/>
          <w:lang w:bidi="fa-IR"/>
        </w:rPr>
      </w:pPr>
      <w:r>
        <w:rPr>
          <w:rFonts w:cs="B Titr"/>
          <w:noProof/>
          <w:sz w:val="72"/>
          <w:szCs w:val="72"/>
        </w:rPr>
        <w:drawing>
          <wp:inline distT="0" distB="0" distL="0" distR="0" wp14:anchorId="6A4A6139" wp14:editId="184AD1CB">
            <wp:extent cx="6344285" cy="106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44285" cy="1066800"/>
                    </a:xfrm>
                    <a:prstGeom prst="rect">
                      <a:avLst/>
                    </a:prstGeom>
                    <a:noFill/>
                  </pic:spPr>
                </pic:pic>
              </a:graphicData>
            </a:graphic>
          </wp:inline>
        </w:drawing>
      </w:r>
      <w:bookmarkEnd w:id="1"/>
    </w:p>
    <w:p w14:paraId="4ADECDF7" w14:textId="21D44118" w:rsidR="00D81521" w:rsidRDefault="00D81521" w:rsidP="003F15BB">
      <w:pPr>
        <w:bidi/>
        <w:spacing w:after="0" w:line="240" w:lineRule="auto"/>
        <w:rPr>
          <w:rFonts w:cs="B Mitra"/>
          <w:sz w:val="28"/>
          <w:szCs w:val="28"/>
          <w:rtl/>
        </w:rPr>
      </w:pPr>
      <w:r>
        <w:rPr>
          <w:rFonts w:cs="B Mitra"/>
          <w:sz w:val="28"/>
          <w:szCs w:val="28"/>
          <w:rtl/>
        </w:rPr>
        <w:br w:type="page"/>
      </w:r>
    </w:p>
    <w:p w14:paraId="3FE64856" w14:textId="77777777" w:rsidR="00F8572D" w:rsidRPr="00200BA9" w:rsidRDefault="00F8572D" w:rsidP="00550EB4">
      <w:pPr>
        <w:bidi/>
        <w:spacing w:after="0" w:line="240" w:lineRule="auto"/>
        <w:ind w:left="720"/>
        <w:jc w:val="center"/>
        <w:outlineLvl w:val="0"/>
        <w:rPr>
          <w:rFonts w:ascii="Arial" w:hAnsi="Arial" w:cs="B Mitra"/>
          <w:b/>
          <w:bCs/>
          <w:sz w:val="28"/>
          <w:szCs w:val="28"/>
          <w:rtl/>
        </w:rPr>
      </w:pPr>
      <w:bookmarkStart w:id="2" w:name="_Toc43408721"/>
      <w:r w:rsidRPr="00200BA9">
        <w:rPr>
          <w:rFonts w:ascii="Arial" w:hAnsi="Arial" w:cs="B Mitra"/>
          <w:b/>
          <w:bCs/>
          <w:sz w:val="28"/>
          <w:szCs w:val="28"/>
          <w:rtl/>
        </w:rPr>
        <w:lastRenderedPageBreak/>
        <w:t>فصل اول</w:t>
      </w:r>
      <w:bookmarkEnd w:id="2"/>
      <w:r w:rsidRPr="00200BA9">
        <w:rPr>
          <w:rFonts w:ascii="Arial" w:hAnsi="Arial" w:cs="B Mitra"/>
          <w:b/>
          <w:bCs/>
          <w:sz w:val="28"/>
          <w:szCs w:val="28"/>
          <w:rtl/>
        </w:rPr>
        <w:t xml:space="preserve"> </w:t>
      </w:r>
    </w:p>
    <w:p w14:paraId="3FE64857" w14:textId="77777777" w:rsidR="00F8572D" w:rsidRPr="00200BA9" w:rsidRDefault="00F8572D" w:rsidP="00550EB4">
      <w:pPr>
        <w:bidi/>
        <w:spacing w:after="0" w:line="240" w:lineRule="auto"/>
        <w:ind w:left="720"/>
        <w:jc w:val="center"/>
        <w:rPr>
          <w:rFonts w:ascii="Arial" w:hAnsi="Arial" w:cs="B Mitra"/>
          <w:b/>
          <w:bCs/>
          <w:sz w:val="28"/>
          <w:szCs w:val="28"/>
          <w:rtl/>
        </w:rPr>
      </w:pPr>
      <w:r w:rsidRPr="00200BA9">
        <w:rPr>
          <w:rFonts w:ascii="Arial" w:hAnsi="Arial" w:cs="B Mitra"/>
          <w:b/>
          <w:bCs/>
          <w:sz w:val="28"/>
          <w:szCs w:val="28"/>
          <w:rtl/>
        </w:rPr>
        <w:t xml:space="preserve">تعاريف و مفاهيم </w:t>
      </w:r>
    </w:p>
    <w:p w14:paraId="3FE64858" w14:textId="77777777" w:rsidR="00F8572D" w:rsidRPr="00200BA9" w:rsidRDefault="00F8572D" w:rsidP="00550EB4">
      <w:pPr>
        <w:bidi/>
        <w:spacing w:after="0" w:line="240" w:lineRule="auto"/>
        <w:ind w:left="720"/>
        <w:jc w:val="center"/>
        <w:rPr>
          <w:rFonts w:ascii="Arial" w:hAnsi="Arial" w:cs="B Mitra"/>
          <w:b/>
          <w:bCs/>
          <w:sz w:val="28"/>
          <w:szCs w:val="28"/>
          <w:rtl/>
        </w:rPr>
      </w:pPr>
    </w:p>
    <w:p w14:paraId="3FE64859" w14:textId="562CF58C" w:rsidR="00F8572D" w:rsidRPr="00200BA9" w:rsidRDefault="005C0F24" w:rsidP="00B07BF5">
      <w:pPr>
        <w:bidi/>
        <w:spacing w:before="240" w:after="0" w:line="240" w:lineRule="auto"/>
        <w:ind w:right="425" w:firstLine="131"/>
        <w:outlineLvl w:val="0"/>
        <w:rPr>
          <w:rFonts w:ascii="Arial" w:hAnsi="Arial" w:cs="B Mitra"/>
          <w:b/>
          <w:bCs/>
          <w:sz w:val="28"/>
          <w:szCs w:val="28"/>
          <w:rtl/>
        </w:rPr>
      </w:pPr>
      <w:bookmarkStart w:id="3" w:name="_Toc43408722"/>
      <w:r>
        <w:rPr>
          <w:rFonts w:ascii="Arial" w:hAnsi="Arial" w:cs="B Mitra" w:hint="cs"/>
          <w:b/>
          <w:bCs/>
          <w:sz w:val="28"/>
          <w:szCs w:val="28"/>
          <w:rtl/>
        </w:rPr>
        <w:t xml:space="preserve">  </w:t>
      </w:r>
      <w:r w:rsidR="00F8572D" w:rsidRPr="00200BA9">
        <w:rPr>
          <w:rFonts w:ascii="Arial" w:hAnsi="Arial" w:cs="B Mitra" w:hint="cs"/>
          <w:b/>
          <w:bCs/>
          <w:sz w:val="28"/>
          <w:szCs w:val="28"/>
          <w:rtl/>
        </w:rPr>
        <w:t>ماده 1 . پيمان</w:t>
      </w:r>
      <w:bookmarkEnd w:id="3"/>
      <w:r w:rsidR="00F8572D" w:rsidRPr="00200BA9">
        <w:rPr>
          <w:rFonts w:ascii="Arial" w:hAnsi="Arial" w:cs="B Mitra" w:hint="cs"/>
          <w:b/>
          <w:bCs/>
          <w:sz w:val="28"/>
          <w:szCs w:val="28"/>
          <w:rtl/>
        </w:rPr>
        <w:t xml:space="preserve"> </w:t>
      </w:r>
    </w:p>
    <w:p w14:paraId="3FE6485A"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پيمان مجموعه اسناد و مداركي است كه در ماده 2 موافقت نامه پيمان درج شده است . </w:t>
      </w:r>
    </w:p>
    <w:p w14:paraId="3FE6485B" w14:textId="15D4D4BA" w:rsidR="00F8572D" w:rsidRPr="00200BA9" w:rsidRDefault="005C0F24" w:rsidP="00B07BF5">
      <w:pPr>
        <w:bidi/>
        <w:spacing w:before="240" w:after="0" w:line="240" w:lineRule="auto"/>
        <w:ind w:right="425" w:firstLine="131"/>
        <w:outlineLvl w:val="0"/>
        <w:rPr>
          <w:rFonts w:ascii="Arial" w:hAnsi="Arial" w:cs="B Mitra"/>
          <w:b/>
          <w:bCs/>
          <w:sz w:val="28"/>
          <w:szCs w:val="28"/>
          <w:rtl/>
        </w:rPr>
      </w:pPr>
      <w:bookmarkStart w:id="4" w:name="_Toc43408723"/>
      <w:r>
        <w:rPr>
          <w:rFonts w:ascii="Arial" w:hAnsi="Arial" w:cs="B Mitra" w:hint="cs"/>
          <w:b/>
          <w:bCs/>
          <w:sz w:val="28"/>
          <w:szCs w:val="28"/>
          <w:rtl/>
        </w:rPr>
        <w:t xml:space="preserve"> </w:t>
      </w:r>
      <w:r w:rsidR="00F8572D" w:rsidRPr="00200BA9">
        <w:rPr>
          <w:rFonts w:ascii="Arial" w:hAnsi="Arial" w:cs="B Mitra" w:hint="cs"/>
          <w:b/>
          <w:bCs/>
          <w:sz w:val="28"/>
          <w:szCs w:val="28"/>
          <w:rtl/>
        </w:rPr>
        <w:t>ماده 2. موافقت نامه</w:t>
      </w:r>
      <w:bookmarkEnd w:id="4"/>
      <w:r w:rsidR="00F8572D" w:rsidRPr="00200BA9">
        <w:rPr>
          <w:rFonts w:ascii="Arial" w:hAnsi="Arial" w:cs="B Mitra" w:hint="cs"/>
          <w:b/>
          <w:bCs/>
          <w:sz w:val="28"/>
          <w:szCs w:val="28"/>
          <w:rtl/>
        </w:rPr>
        <w:t xml:space="preserve"> </w:t>
      </w:r>
    </w:p>
    <w:p w14:paraId="3FE6485C"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موافقت نامه سندي است كه مشخصات اصلي پيمان ، مانند مشخصات دو طرف ، موضوع ، مبلغ و مدت پيمان در آن بيان شده است . </w:t>
      </w:r>
    </w:p>
    <w:p w14:paraId="3FE6485D" w14:textId="20F1A762" w:rsidR="00F8572D" w:rsidRPr="00200BA9" w:rsidRDefault="005C0F24" w:rsidP="00B07BF5">
      <w:pPr>
        <w:bidi/>
        <w:spacing w:before="240" w:after="0" w:line="240" w:lineRule="auto"/>
        <w:ind w:right="425" w:firstLine="131"/>
        <w:outlineLvl w:val="0"/>
        <w:rPr>
          <w:rFonts w:ascii="Arial" w:hAnsi="Arial" w:cs="B Mitra"/>
          <w:b/>
          <w:bCs/>
          <w:sz w:val="28"/>
          <w:szCs w:val="28"/>
          <w:rtl/>
        </w:rPr>
      </w:pPr>
      <w:bookmarkStart w:id="5" w:name="_Toc43408724"/>
      <w:r>
        <w:rPr>
          <w:rFonts w:ascii="Arial" w:hAnsi="Arial" w:cs="B Mitra" w:hint="cs"/>
          <w:b/>
          <w:bCs/>
          <w:sz w:val="28"/>
          <w:szCs w:val="28"/>
          <w:rtl/>
        </w:rPr>
        <w:t xml:space="preserve"> </w:t>
      </w:r>
      <w:r w:rsidR="00F8572D" w:rsidRPr="00200BA9">
        <w:rPr>
          <w:rFonts w:ascii="Arial" w:hAnsi="Arial" w:cs="B Mitra" w:hint="cs"/>
          <w:b/>
          <w:bCs/>
          <w:sz w:val="28"/>
          <w:szCs w:val="28"/>
          <w:rtl/>
        </w:rPr>
        <w:t>ماده 3. شرايط عمومي</w:t>
      </w:r>
      <w:bookmarkEnd w:id="5"/>
      <w:r w:rsidR="00F8572D" w:rsidRPr="00200BA9">
        <w:rPr>
          <w:rFonts w:ascii="Arial" w:hAnsi="Arial" w:cs="B Mitra" w:hint="cs"/>
          <w:b/>
          <w:bCs/>
          <w:sz w:val="28"/>
          <w:szCs w:val="28"/>
          <w:rtl/>
        </w:rPr>
        <w:t xml:space="preserve"> </w:t>
      </w:r>
    </w:p>
    <w:p w14:paraId="3FE6485E" w14:textId="77777777" w:rsidR="00F8572D" w:rsidRPr="00200BA9" w:rsidRDefault="00F8572D" w:rsidP="00D81521">
      <w:pPr>
        <w:bidi/>
        <w:spacing w:after="0" w:line="240" w:lineRule="auto"/>
        <w:ind w:left="720" w:right="426"/>
        <w:rPr>
          <w:rFonts w:ascii="Arial" w:hAnsi="Arial" w:cs="B Mitra"/>
          <w:sz w:val="28"/>
          <w:szCs w:val="28"/>
          <w:rtl/>
        </w:rPr>
      </w:pPr>
      <w:r w:rsidRPr="00200BA9">
        <w:rPr>
          <w:rFonts w:ascii="Arial" w:hAnsi="Arial" w:cs="B Mitra" w:hint="cs"/>
          <w:sz w:val="28"/>
          <w:szCs w:val="28"/>
          <w:rtl/>
        </w:rPr>
        <w:t xml:space="preserve">شرايط عمومي ، مفاد همين متن است كه شرايط عمومي حاكم بر پيمان را تعيين ميكند . </w:t>
      </w:r>
    </w:p>
    <w:p w14:paraId="3FE6485F" w14:textId="71AF1CD6" w:rsidR="00F8572D" w:rsidRPr="00200BA9" w:rsidRDefault="005C0F24" w:rsidP="00B07BF5">
      <w:pPr>
        <w:bidi/>
        <w:spacing w:before="240" w:after="0" w:line="240" w:lineRule="auto"/>
        <w:ind w:right="425" w:firstLine="131"/>
        <w:outlineLvl w:val="0"/>
        <w:rPr>
          <w:rFonts w:ascii="Arial" w:hAnsi="Arial" w:cs="B Mitra"/>
          <w:b/>
          <w:bCs/>
          <w:sz w:val="28"/>
          <w:szCs w:val="28"/>
          <w:rtl/>
        </w:rPr>
      </w:pPr>
      <w:bookmarkStart w:id="6" w:name="_Toc43408725"/>
      <w:r>
        <w:rPr>
          <w:rFonts w:ascii="Arial" w:hAnsi="Arial" w:cs="B Mitra" w:hint="cs"/>
          <w:b/>
          <w:bCs/>
          <w:sz w:val="28"/>
          <w:szCs w:val="28"/>
          <w:rtl/>
        </w:rPr>
        <w:t xml:space="preserve"> </w:t>
      </w:r>
      <w:r w:rsidR="00F8572D" w:rsidRPr="00200BA9">
        <w:rPr>
          <w:rFonts w:ascii="Arial" w:hAnsi="Arial" w:cs="B Mitra" w:hint="cs"/>
          <w:b/>
          <w:bCs/>
          <w:sz w:val="28"/>
          <w:szCs w:val="28"/>
          <w:rtl/>
        </w:rPr>
        <w:t>ماده 4. شرايط خصوصي</w:t>
      </w:r>
      <w:bookmarkEnd w:id="6"/>
      <w:r w:rsidR="00F8572D" w:rsidRPr="00200BA9">
        <w:rPr>
          <w:rFonts w:ascii="Arial" w:hAnsi="Arial" w:cs="B Mitra" w:hint="cs"/>
          <w:b/>
          <w:bCs/>
          <w:sz w:val="28"/>
          <w:szCs w:val="28"/>
          <w:rtl/>
        </w:rPr>
        <w:t xml:space="preserve"> </w:t>
      </w:r>
    </w:p>
    <w:p w14:paraId="3FE64860"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شرايط خصوصي، شرايط خاصي است كه به منظور تكميل شرايط عمومي ، براي اين پيمان ، با توجه به وضعيت و ماهيت آن ، تنظيم شده است . موارد درج شده در شرايط خصوصي ، هيچ گاه نمي تواند مواد شرايط عمومي را نقض كند . </w:t>
      </w:r>
    </w:p>
    <w:p w14:paraId="3FE64861" w14:textId="65F22D75" w:rsidR="00F8572D" w:rsidRPr="00200BA9" w:rsidRDefault="005C0F24" w:rsidP="00B07BF5">
      <w:pPr>
        <w:bidi/>
        <w:spacing w:before="240" w:after="0" w:line="240" w:lineRule="auto"/>
        <w:ind w:right="425" w:firstLine="131"/>
        <w:outlineLvl w:val="0"/>
        <w:rPr>
          <w:rFonts w:ascii="Arial" w:hAnsi="Arial" w:cs="B Mitra"/>
          <w:b/>
          <w:bCs/>
          <w:sz w:val="28"/>
          <w:szCs w:val="28"/>
          <w:rtl/>
        </w:rPr>
      </w:pPr>
      <w:bookmarkStart w:id="7" w:name="_Toc43408726"/>
      <w:r>
        <w:rPr>
          <w:rFonts w:ascii="Arial" w:hAnsi="Arial" w:cs="B Mitra" w:hint="cs"/>
          <w:b/>
          <w:bCs/>
          <w:sz w:val="28"/>
          <w:szCs w:val="28"/>
          <w:rtl/>
        </w:rPr>
        <w:t xml:space="preserve"> </w:t>
      </w:r>
      <w:r w:rsidR="00F8572D" w:rsidRPr="00200BA9">
        <w:rPr>
          <w:rFonts w:ascii="Arial" w:hAnsi="Arial" w:cs="B Mitra" w:hint="cs"/>
          <w:b/>
          <w:bCs/>
          <w:sz w:val="28"/>
          <w:szCs w:val="28"/>
          <w:rtl/>
        </w:rPr>
        <w:t>ماده 5 . برنامه زماني اجراي كار</w:t>
      </w:r>
      <w:bookmarkEnd w:id="7"/>
      <w:r w:rsidR="00F8572D" w:rsidRPr="00200BA9">
        <w:rPr>
          <w:rFonts w:ascii="Arial" w:hAnsi="Arial" w:cs="B Mitra" w:hint="cs"/>
          <w:b/>
          <w:bCs/>
          <w:sz w:val="28"/>
          <w:szCs w:val="28"/>
          <w:rtl/>
        </w:rPr>
        <w:t xml:space="preserve"> </w:t>
      </w:r>
    </w:p>
    <w:p w14:paraId="3FE64862"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الف) برنامه زماني كلي : برنامه اي است كه در آن، زمانبندي كلي كار هاي مورد پيمان بر حسب ماه ، منعكس گشته و  در اسناد و مدارك پيمان درج شده است . </w:t>
      </w:r>
    </w:p>
    <w:p w14:paraId="3FE64863"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ب) برنامه زماني تفصيلي : برنامه اي است كه زمان بندي فعاليت هاي مختلف كار هاي موضوع پيمان ، به تفصيل و در چارچوب برنامه زماني كلي ، در آن آمده است . </w:t>
      </w:r>
    </w:p>
    <w:p w14:paraId="3FE64864" w14:textId="16C6DB1E" w:rsidR="00F8572D" w:rsidRPr="00200BA9" w:rsidRDefault="005C0F24" w:rsidP="00B07BF5">
      <w:pPr>
        <w:bidi/>
        <w:spacing w:before="240" w:after="0" w:line="240" w:lineRule="auto"/>
        <w:ind w:right="425" w:firstLine="131"/>
        <w:outlineLvl w:val="0"/>
        <w:rPr>
          <w:rFonts w:ascii="Arial" w:hAnsi="Arial" w:cs="B Mitra"/>
          <w:b/>
          <w:bCs/>
          <w:sz w:val="28"/>
          <w:szCs w:val="28"/>
          <w:rtl/>
        </w:rPr>
      </w:pPr>
      <w:bookmarkStart w:id="8" w:name="_Toc43408727"/>
      <w:r>
        <w:rPr>
          <w:rFonts w:ascii="Arial" w:hAnsi="Arial" w:cs="B Mitra" w:hint="cs"/>
          <w:b/>
          <w:bCs/>
          <w:sz w:val="28"/>
          <w:szCs w:val="28"/>
          <w:rtl/>
        </w:rPr>
        <w:t xml:space="preserve"> </w:t>
      </w:r>
      <w:r w:rsidR="00F8572D" w:rsidRPr="00200BA9">
        <w:rPr>
          <w:rFonts w:ascii="Arial" w:hAnsi="Arial" w:cs="B Mitra" w:hint="cs"/>
          <w:b/>
          <w:bCs/>
          <w:sz w:val="28"/>
          <w:szCs w:val="28"/>
          <w:rtl/>
        </w:rPr>
        <w:t>ماده 6. كارفرما</w:t>
      </w:r>
      <w:bookmarkEnd w:id="8"/>
      <w:r w:rsidR="00F8572D" w:rsidRPr="00200BA9">
        <w:rPr>
          <w:rFonts w:ascii="Arial" w:hAnsi="Arial" w:cs="B Mitra" w:hint="cs"/>
          <w:b/>
          <w:bCs/>
          <w:sz w:val="28"/>
          <w:szCs w:val="28"/>
          <w:rtl/>
        </w:rPr>
        <w:t xml:space="preserve"> </w:t>
      </w:r>
    </w:p>
    <w:p w14:paraId="3FE64865"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كارفرما ، شخص حقوقي است كه يك سوي امضاء  كننده پيمان است و عمليات موضوع پيمان را بر اساس اسناد  و مدارك پيمان ، به پيمانكار واگذار كرده است . نمايندگان و جانشين هاي قانوني كارفرما ، در حكم كارفرما </w:t>
      </w:r>
      <w:r w:rsidRPr="00200BA9">
        <w:rPr>
          <w:rFonts w:ascii="Arial" w:hAnsi="Arial" w:cs="B Mitra"/>
          <w:sz w:val="28"/>
          <w:szCs w:val="28"/>
          <w:rtl/>
        </w:rPr>
        <w:br/>
      </w:r>
      <w:r w:rsidRPr="00200BA9">
        <w:rPr>
          <w:rFonts w:ascii="Arial" w:hAnsi="Arial" w:cs="B Mitra" w:hint="cs"/>
          <w:sz w:val="28"/>
          <w:szCs w:val="28"/>
          <w:rtl/>
        </w:rPr>
        <w:t xml:space="preserve">مي باشد . </w:t>
      </w:r>
    </w:p>
    <w:p w14:paraId="3FE64866" w14:textId="65D0B9CE" w:rsidR="00F8572D" w:rsidRPr="00200BA9" w:rsidRDefault="005C0F24" w:rsidP="00B07BF5">
      <w:pPr>
        <w:bidi/>
        <w:spacing w:before="240" w:after="0" w:line="240" w:lineRule="auto"/>
        <w:ind w:right="425" w:firstLine="131"/>
        <w:outlineLvl w:val="0"/>
        <w:rPr>
          <w:rFonts w:ascii="Arial" w:hAnsi="Arial" w:cs="B Mitra"/>
          <w:b/>
          <w:bCs/>
          <w:sz w:val="28"/>
          <w:szCs w:val="28"/>
          <w:rtl/>
        </w:rPr>
      </w:pPr>
      <w:bookmarkStart w:id="9" w:name="_Toc43408728"/>
      <w:r>
        <w:rPr>
          <w:rFonts w:ascii="Arial" w:hAnsi="Arial" w:cs="B Mitra" w:hint="cs"/>
          <w:b/>
          <w:bCs/>
          <w:sz w:val="28"/>
          <w:szCs w:val="28"/>
          <w:rtl/>
        </w:rPr>
        <w:t xml:space="preserve"> </w:t>
      </w:r>
      <w:r w:rsidR="00F8572D" w:rsidRPr="00200BA9">
        <w:rPr>
          <w:rFonts w:ascii="Arial" w:hAnsi="Arial" w:cs="B Mitra" w:hint="cs"/>
          <w:b/>
          <w:bCs/>
          <w:sz w:val="28"/>
          <w:szCs w:val="28"/>
          <w:rtl/>
        </w:rPr>
        <w:t>ماده 7. پيمانكار</w:t>
      </w:r>
      <w:bookmarkEnd w:id="9"/>
      <w:r w:rsidR="00F8572D" w:rsidRPr="00200BA9">
        <w:rPr>
          <w:rFonts w:ascii="Arial" w:hAnsi="Arial" w:cs="B Mitra" w:hint="cs"/>
          <w:b/>
          <w:bCs/>
          <w:sz w:val="28"/>
          <w:szCs w:val="28"/>
          <w:rtl/>
        </w:rPr>
        <w:t xml:space="preserve"> </w:t>
      </w:r>
    </w:p>
    <w:p w14:paraId="3FE64867"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پيمانكار ، شخص حقيقي يا حقوقي است كه سوي ديگر امضاء كننده پيمان است و اجراي موضوع پيمان را بر اساس اسناد و مدارك پيمان ، به عهده گرفته است . نمايندگان و جانشين هاي قانوني پيمانكار ، در حكم پيمانكار مي باشد . </w:t>
      </w:r>
    </w:p>
    <w:p w14:paraId="3FE64868" w14:textId="1374FE9D" w:rsidR="00F8572D" w:rsidRPr="00200BA9" w:rsidRDefault="005C0F24" w:rsidP="00B07BF5">
      <w:pPr>
        <w:bidi/>
        <w:spacing w:before="240" w:after="0" w:line="240" w:lineRule="auto"/>
        <w:ind w:right="425" w:firstLine="131"/>
        <w:outlineLvl w:val="0"/>
        <w:rPr>
          <w:rFonts w:ascii="Arial" w:hAnsi="Arial" w:cs="B Mitra"/>
          <w:b/>
          <w:bCs/>
          <w:sz w:val="28"/>
          <w:szCs w:val="28"/>
          <w:rtl/>
        </w:rPr>
      </w:pPr>
      <w:bookmarkStart w:id="10" w:name="_Toc43408729"/>
      <w:r>
        <w:rPr>
          <w:rFonts w:ascii="Arial" w:hAnsi="Arial" w:cs="B Mitra" w:hint="cs"/>
          <w:b/>
          <w:bCs/>
          <w:sz w:val="28"/>
          <w:szCs w:val="28"/>
          <w:rtl/>
        </w:rPr>
        <w:t xml:space="preserve"> </w:t>
      </w:r>
      <w:r w:rsidR="00F8572D" w:rsidRPr="00200BA9">
        <w:rPr>
          <w:rFonts w:ascii="Arial" w:hAnsi="Arial" w:cs="B Mitra" w:hint="cs"/>
          <w:b/>
          <w:bCs/>
          <w:sz w:val="28"/>
          <w:szCs w:val="28"/>
          <w:rtl/>
        </w:rPr>
        <w:t>ماده 8. مدير طرح</w:t>
      </w:r>
      <w:bookmarkEnd w:id="10"/>
      <w:r w:rsidR="00F8572D" w:rsidRPr="00200BA9">
        <w:rPr>
          <w:rFonts w:ascii="Arial" w:hAnsi="Arial" w:cs="B Mitra" w:hint="cs"/>
          <w:b/>
          <w:bCs/>
          <w:sz w:val="28"/>
          <w:szCs w:val="28"/>
          <w:rtl/>
        </w:rPr>
        <w:t xml:space="preserve"> </w:t>
      </w:r>
    </w:p>
    <w:p w14:paraId="3FE64869" w14:textId="77777777" w:rsidR="00F8572D" w:rsidRPr="00550EB4"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مدير طرح ، شخص حقوقي است كه به منظور مديريت اجراي كار ، در چارچوب اختيارات تعيين شده در اسناد و مدارك پيمان ، از سوي كارف</w:t>
      </w:r>
      <w:r w:rsidR="00550EB4">
        <w:rPr>
          <w:rFonts w:ascii="Arial" w:hAnsi="Arial" w:cs="B Mitra" w:hint="cs"/>
          <w:sz w:val="28"/>
          <w:szCs w:val="28"/>
          <w:rtl/>
        </w:rPr>
        <w:t xml:space="preserve">رما به پيمانكار معرفي مي شود . </w:t>
      </w:r>
    </w:p>
    <w:p w14:paraId="3FE6486A" w14:textId="7F585DFE" w:rsidR="00F8572D" w:rsidRPr="00200BA9" w:rsidRDefault="005C0F24" w:rsidP="00B07BF5">
      <w:pPr>
        <w:bidi/>
        <w:spacing w:before="240" w:after="0" w:line="240" w:lineRule="auto"/>
        <w:ind w:right="425" w:firstLine="131"/>
        <w:outlineLvl w:val="0"/>
        <w:rPr>
          <w:rFonts w:ascii="Arial" w:hAnsi="Arial" w:cs="B Mitra"/>
          <w:b/>
          <w:bCs/>
          <w:sz w:val="28"/>
          <w:szCs w:val="28"/>
          <w:rtl/>
        </w:rPr>
      </w:pPr>
      <w:bookmarkStart w:id="11" w:name="_Toc43408730"/>
      <w:r>
        <w:rPr>
          <w:rFonts w:ascii="Arial" w:hAnsi="Arial" w:cs="B Mitra" w:hint="cs"/>
          <w:b/>
          <w:bCs/>
          <w:sz w:val="28"/>
          <w:szCs w:val="28"/>
          <w:rtl/>
        </w:rPr>
        <w:lastRenderedPageBreak/>
        <w:t xml:space="preserve">  </w:t>
      </w:r>
      <w:r w:rsidR="00F8572D" w:rsidRPr="00200BA9">
        <w:rPr>
          <w:rFonts w:ascii="Arial" w:hAnsi="Arial" w:cs="B Mitra" w:hint="cs"/>
          <w:b/>
          <w:bCs/>
          <w:sz w:val="28"/>
          <w:szCs w:val="28"/>
          <w:rtl/>
        </w:rPr>
        <w:t>ماده 9. مهندس مشاور ، مهندس ناظر</w:t>
      </w:r>
      <w:bookmarkEnd w:id="11"/>
      <w:r w:rsidR="00F8572D" w:rsidRPr="00200BA9">
        <w:rPr>
          <w:rFonts w:ascii="Arial" w:hAnsi="Arial" w:cs="B Mitra" w:hint="cs"/>
          <w:b/>
          <w:bCs/>
          <w:sz w:val="28"/>
          <w:szCs w:val="28"/>
          <w:rtl/>
        </w:rPr>
        <w:t xml:space="preserve"> </w:t>
      </w:r>
    </w:p>
    <w:p w14:paraId="3FE6486B"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الف) مهندس مشاور ، شخص حقيقي يا حقوقي است كه براي نظارت بر اجراي كار ، در چارچوب اختيارات تعيين شده در اسناد و مدارك پيمان ، از سوي كارفرما به پيمانكار معرفي مي شود .</w:t>
      </w:r>
    </w:p>
    <w:p w14:paraId="3FE6486C" w14:textId="77777777" w:rsidR="00F8572D" w:rsidRPr="00550EB4"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ب) مهندس ناظر ، نماينده مقيم مهندس مشاور در كارگاه است و در چارچوب اختيارات تعيين شده در اسناد و مدارك پ</w:t>
      </w:r>
      <w:r w:rsidR="00550EB4">
        <w:rPr>
          <w:rFonts w:ascii="Arial" w:hAnsi="Arial" w:cs="B Mitra" w:hint="cs"/>
          <w:sz w:val="28"/>
          <w:szCs w:val="28"/>
          <w:rtl/>
        </w:rPr>
        <w:t xml:space="preserve">يمان به پيمانكار معرفي ميشود . </w:t>
      </w:r>
    </w:p>
    <w:p w14:paraId="3FE6486D" w14:textId="7C1AD5CD" w:rsidR="00F8572D" w:rsidRPr="00200BA9" w:rsidRDefault="005C0F24" w:rsidP="00B07BF5">
      <w:pPr>
        <w:bidi/>
        <w:spacing w:before="240" w:after="0" w:line="240" w:lineRule="auto"/>
        <w:ind w:right="425" w:firstLine="131"/>
        <w:outlineLvl w:val="0"/>
        <w:rPr>
          <w:rFonts w:ascii="Arial" w:hAnsi="Arial" w:cs="B Mitra"/>
          <w:b/>
          <w:bCs/>
          <w:sz w:val="28"/>
          <w:szCs w:val="28"/>
          <w:rtl/>
        </w:rPr>
      </w:pPr>
      <w:bookmarkStart w:id="12" w:name="_Toc43408731"/>
      <w:r>
        <w:rPr>
          <w:rFonts w:ascii="Arial" w:hAnsi="Arial" w:cs="B Mitra" w:hint="cs"/>
          <w:b/>
          <w:bCs/>
          <w:sz w:val="28"/>
          <w:szCs w:val="28"/>
          <w:rtl/>
        </w:rPr>
        <w:t xml:space="preserve"> </w:t>
      </w:r>
      <w:r w:rsidR="00F8572D" w:rsidRPr="00200BA9">
        <w:rPr>
          <w:rFonts w:ascii="Arial" w:hAnsi="Arial" w:cs="B Mitra" w:hint="cs"/>
          <w:b/>
          <w:bCs/>
          <w:sz w:val="28"/>
          <w:szCs w:val="28"/>
          <w:rtl/>
        </w:rPr>
        <w:t>ماده 10. رئيس كارگاه</w:t>
      </w:r>
      <w:bookmarkEnd w:id="12"/>
      <w:r w:rsidR="00F8572D" w:rsidRPr="00200BA9">
        <w:rPr>
          <w:rFonts w:ascii="Arial" w:hAnsi="Arial" w:cs="B Mitra" w:hint="cs"/>
          <w:b/>
          <w:bCs/>
          <w:sz w:val="28"/>
          <w:szCs w:val="28"/>
          <w:rtl/>
        </w:rPr>
        <w:t xml:space="preserve"> </w:t>
      </w:r>
    </w:p>
    <w:p w14:paraId="3FE6486E" w14:textId="77777777" w:rsidR="00F8572D" w:rsidRPr="00550EB4"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رئيس كارگاه، شخصي حقيقي داراي تخصص و تجربه لازم است كه پيمانكار ، او را به مهندس مشاور معرفي </w:t>
      </w:r>
      <w:r w:rsidRPr="00200BA9">
        <w:rPr>
          <w:rFonts w:ascii="Arial" w:hAnsi="Arial" w:cs="B Mitra"/>
          <w:sz w:val="28"/>
          <w:szCs w:val="28"/>
          <w:rtl/>
        </w:rPr>
        <w:br/>
      </w:r>
      <w:r w:rsidRPr="00200BA9">
        <w:rPr>
          <w:rFonts w:ascii="Arial" w:hAnsi="Arial" w:cs="B Mitra" w:hint="cs"/>
          <w:sz w:val="28"/>
          <w:szCs w:val="28"/>
          <w:rtl/>
        </w:rPr>
        <w:t>مي كند تا اجراي موضوع پي</w:t>
      </w:r>
      <w:r w:rsidR="00550EB4">
        <w:rPr>
          <w:rFonts w:ascii="Arial" w:hAnsi="Arial" w:cs="B Mitra" w:hint="cs"/>
          <w:sz w:val="28"/>
          <w:szCs w:val="28"/>
          <w:rtl/>
        </w:rPr>
        <w:t xml:space="preserve">مان در كارگاه را سرپرستي كند . </w:t>
      </w:r>
    </w:p>
    <w:p w14:paraId="3FE6486F" w14:textId="2C89157B" w:rsidR="00F8572D" w:rsidRPr="00200BA9" w:rsidRDefault="005C0F24" w:rsidP="00B07BF5">
      <w:pPr>
        <w:bidi/>
        <w:spacing w:before="240" w:after="0" w:line="240" w:lineRule="auto"/>
        <w:ind w:right="425" w:firstLine="131"/>
        <w:outlineLvl w:val="0"/>
        <w:rPr>
          <w:rFonts w:ascii="Arial" w:hAnsi="Arial" w:cs="B Mitra"/>
          <w:b/>
          <w:bCs/>
          <w:sz w:val="28"/>
          <w:szCs w:val="28"/>
          <w:rtl/>
        </w:rPr>
      </w:pPr>
      <w:bookmarkStart w:id="13" w:name="_Toc43408732"/>
      <w:r>
        <w:rPr>
          <w:rFonts w:ascii="Arial" w:hAnsi="Arial" w:cs="B Mitra" w:hint="cs"/>
          <w:b/>
          <w:bCs/>
          <w:sz w:val="28"/>
          <w:szCs w:val="28"/>
          <w:rtl/>
        </w:rPr>
        <w:t xml:space="preserve"> </w:t>
      </w:r>
      <w:r w:rsidR="00F8572D" w:rsidRPr="00200BA9">
        <w:rPr>
          <w:rFonts w:ascii="Arial" w:hAnsi="Arial" w:cs="B Mitra" w:hint="cs"/>
          <w:b/>
          <w:bCs/>
          <w:sz w:val="28"/>
          <w:szCs w:val="28"/>
          <w:rtl/>
        </w:rPr>
        <w:t>ماده 11. پيمانكار جزء</w:t>
      </w:r>
      <w:bookmarkEnd w:id="13"/>
      <w:r w:rsidR="00F8572D" w:rsidRPr="00200BA9">
        <w:rPr>
          <w:rFonts w:ascii="Arial" w:hAnsi="Arial" w:cs="B Mitra" w:hint="cs"/>
          <w:b/>
          <w:bCs/>
          <w:sz w:val="28"/>
          <w:szCs w:val="28"/>
          <w:rtl/>
        </w:rPr>
        <w:t xml:space="preserve"> </w:t>
      </w:r>
    </w:p>
    <w:p w14:paraId="3FE64870" w14:textId="77777777" w:rsidR="00F8572D" w:rsidRPr="00550EB4"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پيمانكار جزء، شخص حقيقي يا حقوقي است كه تخصص در كار هاي اجرايي دارد و پيمانكار براي اجراي بخشي از عمليات موضوع </w:t>
      </w:r>
      <w:r w:rsidR="00550EB4">
        <w:rPr>
          <w:rFonts w:ascii="Arial" w:hAnsi="Arial" w:cs="B Mitra" w:hint="cs"/>
          <w:sz w:val="28"/>
          <w:szCs w:val="28"/>
          <w:rtl/>
        </w:rPr>
        <w:t xml:space="preserve">پيمان ، با او قرارداد مي بندد. </w:t>
      </w:r>
    </w:p>
    <w:p w14:paraId="3FE64871" w14:textId="2209DAD7" w:rsidR="00F8572D" w:rsidRPr="00200BA9" w:rsidRDefault="005C0F24" w:rsidP="00B07BF5">
      <w:pPr>
        <w:bidi/>
        <w:spacing w:before="240" w:after="0" w:line="240" w:lineRule="auto"/>
        <w:ind w:right="425" w:firstLine="131"/>
        <w:outlineLvl w:val="0"/>
        <w:rPr>
          <w:rFonts w:ascii="Arial" w:hAnsi="Arial" w:cs="B Mitra"/>
          <w:b/>
          <w:bCs/>
          <w:sz w:val="28"/>
          <w:szCs w:val="28"/>
          <w:rtl/>
        </w:rPr>
      </w:pPr>
      <w:bookmarkStart w:id="14" w:name="_Toc43408733"/>
      <w:r>
        <w:rPr>
          <w:rFonts w:ascii="Arial" w:hAnsi="Arial" w:cs="B Mitra" w:hint="cs"/>
          <w:b/>
          <w:bCs/>
          <w:sz w:val="28"/>
          <w:szCs w:val="28"/>
          <w:rtl/>
        </w:rPr>
        <w:t xml:space="preserve"> </w:t>
      </w:r>
      <w:r w:rsidR="00F8572D" w:rsidRPr="00200BA9">
        <w:rPr>
          <w:rFonts w:ascii="Arial" w:hAnsi="Arial" w:cs="B Mitra" w:hint="cs"/>
          <w:b/>
          <w:bCs/>
          <w:sz w:val="28"/>
          <w:szCs w:val="28"/>
          <w:rtl/>
        </w:rPr>
        <w:t>ماده 12. كار ، كارگاه ، تجهيز ، و برچيدن كارگاه</w:t>
      </w:r>
      <w:bookmarkEnd w:id="14"/>
      <w:r w:rsidR="00F8572D" w:rsidRPr="00200BA9">
        <w:rPr>
          <w:rFonts w:ascii="Arial" w:hAnsi="Arial" w:cs="B Mitra" w:hint="cs"/>
          <w:b/>
          <w:bCs/>
          <w:sz w:val="28"/>
          <w:szCs w:val="28"/>
          <w:rtl/>
        </w:rPr>
        <w:t xml:space="preserve"> </w:t>
      </w:r>
    </w:p>
    <w:p w14:paraId="3FE64872"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الف) كار ، عبارت است از مجموعه عمليات ، خدمات يا اقدامات مورد نياز ، براي آغاز كردن ، انجام و پايان دادن عمليات موضوع پيمان است و شامل كارهاي دايمي است كه باقي خواهد ماند و به عنوان موضوع پيمان تحويل كارفرما مي گردد ، و كار هاي موقتي است كه به منظور اجرا  و نگه داري موضوع پيمان انجام مي شود . </w:t>
      </w:r>
    </w:p>
    <w:p w14:paraId="3FE64873"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ب) كارگاه ، محل يا محل هايي است كه عمليات موضوع پيمان در آن اجرا مي شود يا به منظور اجراي پيمان ، با اجازه ي كارفرما از آن استفاده مي كنند . كارگاهها يا كارخانه هاي توليدي خارج از محلها و زمين هاي تحويلي كارفرما ، كه به منظور ساخت تجهيزات يا قطعاتي كه در كار نصب خواهد شد مورد استفاده قرار مي گيرد </w:t>
      </w:r>
    </w:p>
    <w:p w14:paraId="3FE64874"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ج) تجهيز كارگاه ، عبارت از عمليات ، اقدام ها و تداركاتي است كه بادي به صورت موقت براي دوره اجرا انجام شود ، تا آغاز كردن و انجام دادن عمليات موضوع پيمان ، طبق اسناد و مدارك پيمان ، ميسر شود . </w:t>
      </w:r>
    </w:p>
    <w:p w14:paraId="3FE64875"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د) برچيدن كارگاه ، عبارت است از جمع آوري مصالح ، تجهيزات ، تاسيسات و ساختمان هاي موقت ، خارج كردن مواد زايد ، مصالح ، تجهيزات ، ماشين آلات و ديگر تداركات پيمانكار از كارگاه و تسطيح و تميز كردن محل هاي تحويلي كارفرما مي باشد . </w:t>
      </w:r>
    </w:p>
    <w:p w14:paraId="3FE64876" w14:textId="6F1D24B2" w:rsidR="00F8572D" w:rsidRPr="00200BA9" w:rsidRDefault="005C0F24" w:rsidP="00B07BF5">
      <w:pPr>
        <w:bidi/>
        <w:spacing w:before="240" w:after="0" w:line="240" w:lineRule="auto"/>
        <w:ind w:left="1124" w:right="425" w:hanging="993"/>
        <w:outlineLvl w:val="0"/>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13. مصالح ، تجهيزات، مصالح و تجهيزات پاي كار ، ماشين آلات و ابزار ، تاسيسات و ساختمان هاي موقت ، وسايل </w:t>
      </w:r>
    </w:p>
    <w:p w14:paraId="3FE64877" w14:textId="65694C00"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الف) مصالح، عبا</w:t>
      </w:r>
      <w:r w:rsidR="00D81521">
        <w:rPr>
          <w:rFonts w:ascii="Arial" w:hAnsi="Arial" w:cs="B Mitra" w:hint="cs"/>
          <w:sz w:val="28"/>
          <w:szCs w:val="28"/>
          <w:rtl/>
        </w:rPr>
        <w:t>رت است از مواد ، اجناس و كالاها</w:t>
      </w:r>
      <w:r w:rsidRPr="00200BA9">
        <w:rPr>
          <w:rFonts w:ascii="Arial" w:hAnsi="Arial" w:cs="B Mitra" w:hint="cs"/>
          <w:sz w:val="28"/>
          <w:szCs w:val="28"/>
          <w:rtl/>
        </w:rPr>
        <w:t>يي كه در عمليات موضوع پيمان مصرف يا نصب شده و در كار باقي مي ماند .</w:t>
      </w:r>
    </w:p>
    <w:p w14:paraId="3FE64878"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ب) تجهيزات، عبارت از دستگاهها و ماشين آلاتي است كه در عمليات موضوع پيمان و در كار باقي مي ماند . </w:t>
      </w:r>
    </w:p>
    <w:p w14:paraId="3FE64879" w14:textId="6C88F59B"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ج) مصالح و تجهيزات پاي كار، عبارت از مصالح و تجهيزاتي كه پيمانكار ، با توجه به اسناد و مدارك پيمان براي اجراي موضوع پيمان، تهيه كرده و در محلي يا محلهايي از كارگاه كه در طرح جانمايي تجهيز كارگاه به عنوان انبار كارگاه يا محل انباشت مصالح تعيين گرديده است ، نگه داري و حفاظت مي كند . مصالح و تجهيزات موجود در محل مصرف يا نصب نيز مصالح و تجهيزات پاي كار ناميده مي شود . </w:t>
      </w:r>
    </w:p>
    <w:p w14:paraId="3FE6487A"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lastRenderedPageBreak/>
        <w:t xml:space="preserve">تبصره </w:t>
      </w:r>
      <w:r w:rsidRPr="00200BA9">
        <w:rPr>
          <w:rFonts w:ascii="Times New Roman" w:hAnsi="Times New Roman" w:cs="Times New Roman" w:hint="cs"/>
          <w:b/>
          <w:bCs/>
          <w:sz w:val="28"/>
          <w:szCs w:val="28"/>
          <w:rtl/>
        </w:rPr>
        <w:t>–</w:t>
      </w:r>
      <w:r w:rsidRPr="00200BA9">
        <w:rPr>
          <w:rFonts w:ascii="Arial" w:hAnsi="Arial" w:cs="B Mitra" w:hint="cs"/>
          <w:b/>
          <w:bCs/>
          <w:sz w:val="28"/>
          <w:szCs w:val="28"/>
          <w:rtl/>
        </w:rPr>
        <w:t xml:space="preserve"> </w:t>
      </w:r>
      <w:r w:rsidRPr="00200BA9">
        <w:rPr>
          <w:rFonts w:ascii="Arial" w:hAnsi="Arial" w:cs="B Mitra" w:hint="cs"/>
          <w:sz w:val="28"/>
          <w:szCs w:val="28"/>
          <w:rtl/>
        </w:rPr>
        <w:t xml:space="preserve">قطعات پيش ساخته و تجهيزاتي كه در اجراي موضوع پيمان ، با اجازه ي كارفرما و زير نظر مهندسين مشاور ، در كارگاه ها ويا در كارخانه هاي توليدي خارج از كارگاه ساخته شود نيز در حكم مصالح و تجهيزات پاي كار به شمار مي رود . </w:t>
      </w:r>
    </w:p>
    <w:p w14:paraId="3FE6487B"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د) ماشين آلات و ابزار ، عبارت از دستگاه ها ، تجهيزات ، ماشين آلات  و به طور كلي ، ابزار هاي اجراي كار است كه به منظور اجراي موضوع پيمان به صورت موقت به به كار گرفته مي شود . ماشين آلات و ابزار را ممكن است ماشين آلات نيز به نامند . </w:t>
      </w:r>
    </w:p>
    <w:p w14:paraId="3FE6487C" w14:textId="77777777" w:rsidR="00F8572D" w:rsidRPr="00200BA9" w:rsidRDefault="00F8572D" w:rsidP="00B07BF5">
      <w:pPr>
        <w:bidi/>
        <w:spacing w:after="0" w:line="240" w:lineRule="auto"/>
        <w:ind w:left="982" w:right="426" w:hanging="262"/>
        <w:jc w:val="lowKashida"/>
        <w:rPr>
          <w:rFonts w:ascii="Arial" w:hAnsi="Arial" w:cs="B Mitra"/>
          <w:sz w:val="28"/>
          <w:szCs w:val="28"/>
        </w:rPr>
      </w:pPr>
      <w:r w:rsidRPr="00200BA9">
        <w:rPr>
          <w:rFonts w:ascii="Arial" w:hAnsi="Arial" w:cs="B Mitra" w:hint="cs"/>
          <w:sz w:val="28"/>
          <w:szCs w:val="28"/>
          <w:rtl/>
        </w:rPr>
        <w:t xml:space="preserve">ه) </w:t>
      </w:r>
      <w:r w:rsidRPr="00200BA9">
        <w:rPr>
          <w:rFonts w:ascii="Arial" w:hAnsi="Arial" w:cs="B Mitra"/>
          <w:sz w:val="28"/>
          <w:szCs w:val="28"/>
          <w:rtl/>
        </w:rPr>
        <w:t>تاسيسات و</w:t>
      </w:r>
      <w:r w:rsidRPr="00200BA9">
        <w:rPr>
          <w:rFonts w:ascii="Arial" w:hAnsi="Arial" w:cs="B Mitra" w:hint="cs"/>
          <w:sz w:val="28"/>
          <w:szCs w:val="28"/>
          <w:rtl/>
        </w:rPr>
        <w:t xml:space="preserve"> </w:t>
      </w:r>
      <w:r w:rsidRPr="00200BA9">
        <w:rPr>
          <w:rFonts w:ascii="Arial" w:hAnsi="Arial" w:cs="B Mitra"/>
          <w:sz w:val="28"/>
          <w:szCs w:val="28"/>
          <w:rtl/>
        </w:rPr>
        <w:t>ساختمان هاي موقت ، عبارت از انواع ساختمان ها ، محوطه سازيها ، انبارها ، تاسي</w:t>
      </w:r>
      <w:r w:rsidRPr="00200BA9">
        <w:rPr>
          <w:rFonts w:ascii="Arial" w:hAnsi="Arial" w:cs="B Mitra" w:hint="cs"/>
          <w:sz w:val="28"/>
          <w:szCs w:val="28"/>
          <w:rtl/>
        </w:rPr>
        <w:t>س</w:t>
      </w:r>
      <w:r w:rsidRPr="00200BA9">
        <w:rPr>
          <w:rFonts w:ascii="Arial" w:hAnsi="Arial" w:cs="B Mitra"/>
          <w:sz w:val="28"/>
          <w:szCs w:val="28"/>
          <w:rtl/>
        </w:rPr>
        <w:t>ات آب ، برق ، سوخت و مخابرات ، شالوده دستگاه ها ، و</w:t>
      </w:r>
      <w:r w:rsidRPr="00200BA9">
        <w:rPr>
          <w:rFonts w:ascii="Arial" w:hAnsi="Arial" w:cs="B Mitra" w:hint="cs"/>
          <w:sz w:val="28"/>
          <w:szCs w:val="28"/>
          <w:rtl/>
        </w:rPr>
        <w:t xml:space="preserve"> </w:t>
      </w:r>
      <w:r w:rsidRPr="00200BA9">
        <w:rPr>
          <w:rFonts w:ascii="Arial" w:hAnsi="Arial" w:cs="B Mitra"/>
          <w:sz w:val="28"/>
          <w:szCs w:val="28"/>
          <w:rtl/>
        </w:rPr>
        <w:t>به طور كلي ، تمام تاسي</w:t>
      </w:r>
      <w:r w:rsidRPr="00200BA9">
        <w:rPr>
          <w:rFonts w:ascii="Arial" w:hAnsi="Arial" w:cs="B Mitra" w:hint="cs"/>
          <w:sz w:val="28"/>
          <w:szCs w:val="28"/>
          <w:rtl/>
        </w:rPr>
        <w:t>س</w:t>
      </w:r>
      <w:r w:rsidRPr="00200BA9">
        <w:rPr>
          <w:rFonts w:ascii="Arial" w:hAnsi="Arial" w:cs="B Mitra"/>
          <w:sz w:val="28"/>
          <w:szCs w:val="28"/>
          <w:rtl/>
        </w:rPr>
        <w:t>ات و بناهايي است كه به صورت موقت ، براي دوره اجرا تامين شده و جزء كار هاي تجهيز كارگاه به شمار مي رود .</w:t>
      </w:r>
    </w:p>
    <w:p w14:paraId="3FE6487D" w14:textId="77777777" w:rsidR="00F8572D" w:rsidRPr="00B07BF5"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و) وسايل ، عبارت از اثاثيه اداري ، مسكوني آشپزخانه و ديگر لوازم مورد نيازي است كه براي دوره اجرا تامين شده و جزو  تجهيز كارگاه منظور مي شود .</w:t>
      </w:r>
      <w:r w:rsidRPr="00B07BF5">
        <w:rPr>
          <w:rFonts w:ascii="Arial" w:hAnsi="Arial" w:cs="B Mitra" w:hint="cs"/>
          <w:sz w:val="28"/>
          <w:szCs w:val="28"/>
          <w:rtl/>
        </w:rPr>
        <w:t xml:space="preserve"> </w:t>
      </w:r>
    </w:p>
    <w:p w14:paraId="3FE6487E" w14:textId="6E8EE842" w:rsidR="00F8572D" w:rsidRPr="00200BA9" w:rsidRDefault="005C0F24" w:rsidP="00B07BF5">
      <w:pPr>
        <w:bidi/>
        <w:spacing w:before="240" w:after="0" w:line="240" w:lineRule="auto"/>
        <w:ind w:left="1124" w:right="425" w:hanging="993"/>
        <w:outlineLvl w:val="0"/>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14-برآورد هزينه اجراي كار ، مبلغ پيمان ، مبلغ اوليه پيمان ، مبلغ نهايي پيمان ، ضريب پيمان ، نرخ پيمان ، مدت پيمان ، مدت اوليه پيمان ، متوسط كاركرد فرضي ماهانه </w:t>
      </w:r>
    </w:p>
    <w:p w14:paraId="3FE6487F"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الف ) برآورد هزينه اجراي كار، مبلغي است كه به عنوان هزينه اجراي موضوع پيمان ، به وسيله كارفرما محاسبه و اعلام شده است . </w:t>
      </w:r>
    </w:p>
    <w:p w14:paraId="3FE64880"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ب) مبلغ پيمان ، مبلغ درج شده در ماده 3 موافقت نامه يا احتساب مبلغ ناشي از تغيير مقادير كار قيمت جديد است . مبلغ پيمان هنگام مبادله پيمان ، همان مبلغ درج شده در ماده 3 موافقت نامه است كه مبلغ اوليه پيمان ناميده</w:t>
      </w:r>
      <w:r w:rsidRPr="00200BA9">
        <w:rPr>
          <w:rFonts w:ascii="Arial" w:hAnsi="Arial" w:cs="B Mitra"/>
          <w:sz w:val="28"/>
          <w:szCs w:val="28"/>
          <w:rtl/>
        </w:rPr>
        <w:br/>
      </w:r>
      <w:r w:rsidRPr="00200BA9">
        <w:rPr>
          <w:rFonts w:ascii="Arial" w:hAnsi="Arial" w:cs="B Mitra" w:hint="cs"/>
          <w:sz w:val="28"/>
          <w:szCs w:val="28"/>
          <w:rtl/>
        </w:rPr>
        <w:t xml:space="preserve"> مي شود . </w:t>
      </w:r>
    </w:p>
    <w:p w14:paraId="3FE64881" w14:textId="06658F7E"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ج)</w:t>
      </w:r>
      <w:r w:rsidR="00B07BF5">
        <w:rPr>
          <w:rFonts w:ascii="Arial" w:hAnsi="Arial" w:cs="B Mitra" w:hint="cs"/>
          <w:sz w:val="28"/>
          <w:szCs w:val="28"/>
          <w:rtl/>
        </w:rPr>
        <w:t xml:space="preserve"> </w:t>
      </w:r>
      <w:r w:rsidRPr="00200BA9">
        <w:rPr>
          <w:rFonts w:ascii="Arial" w:hAnsi="Arial" w:cs="B Mitra" w:hint="cs"/>
          <w:sz w:val="28"/>
          <w:szCs w:val="28"/>
          <w:rtl/>
        </w:rPr>
        <w:t xml:space="preserve">مبلغ نهايي پيمان ، مبلغ درج شده در ماده 3 موافقت نامه و تغييرات احتمالي است كه بر اساس اسناد و مدارك پيمان ، در آن ايجاد شده مي شود . </w:t>
      </w:r>
    </w:p>
    <w:p w14:paraId="3FE64882"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د) ضريب پيمان ،حاصل تقسيم مبلغ اوليه پيمان به مبلغ برآورد هزينه اجراي كار است . </w:t>
      </w:r>
    </w:p>
    <w:p w14:paraId="3FE64883"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ه) نرخ پيمان ، در مورد هر يك از اقلام كار عبارت است از بهاي واحد آن قلم در فهرست بهاي منضم به پيمان با اعلام ضريب پيمان و ضريب هاي پيش بيني شده در فهرست بها و مقادير كار است . </w:t>
      </w:r>
    </w:p>
    <w:p w14:paraId="3FE64884"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در پيمانهايي كه مشمول تعديل آحاد بهاء هستند ، نرخ پيمان ، نرخ محاسبه شده به روش پيشگفته ، پس از اعمال تعديل آحاد بها مي باشد . </w:t>
      </w:r>
    </w:p>
    <w:p w14:paraId="3FE64885"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و) متوسط كاركرد فرضي ماهانه ، عبارت است از حاصل تقسيم مبلغ اوليه پيمان به مدت اوليه پيمان است . </w:t>
      </w:r>
    </w:p>
    <w:p w14:paraId="3FE64886" w14:textId="013E85EE" w:rsidR="00F8572D" w:rsidRPr="00B07BF5" w:rsidRDefault="00F8572D" w:rsidP="00B07BF5">
      <w:pPr>
        <w:bidi/>
        <w:spacing w:after="0" w:line="240" w:lineRule="auto"/>
        <w:ind w:left="982" w:right="426" w:hanging="262"/>
        <w:jc w:val="lowKashida"/>
        <w:rPr>
          <w:rFonts w:ascii="Arial" w:hAnsi="Arial" w:cs="B Mitra"/>
          <w:sz w:val="28"/>
          <w:szCs w:val="28"/>
          <w:rtl/>
        </w:rPr>
      </w:pPr>
      <w:r w:rsidRPr="00B07BF5">
        <w:rPr>
          <w:rFonts w:ascii="Arial" w:hAnsi="Arial" w:cs="B Mitra" w:hint="cs"/>
          <w:sz w:val="28"/>
          <w:szCs w:val="28"/>
          <w:rtl/>
        </w:rPr>
        <w:t>ز) مدت پيمان يا مدت اجراي پيمان ، مدت درج شده در بند ماده 4 موافقت نامه و تغييرات احتمالي است كه بر اساس ماده 30 در آن ايجاد مي شود . مدت پيمان هنگام مبادله پيمان ، همان مدت درج شده در ماده 4 موافقت نامه است كه م</w:t>
      </w:r>
      <w:r w:rsidR="00550EB4" w:rsidRPr="00B07BF5">
        <w:rPr>
          <w:rFonts w:ascii="Arial" w:hAnsi="Arial" w:cs="B Mitra" w:hint="cs"/>
          <w:sz w:val="28"/>
          <w:szCs w:val="28"/>
          <w:rtl/>
        </w:rPr>
        <w:t xml:space="preserve">دت اوليه پيمان ناميده مي شود. </w:t>
      </w:r>
    </w:p>
    <w:p w14:paraId="3FE64887" w14:textId="6716BE49" w:rsidR="00F8572D" w:rsidRPr="00200BA9" w:rsidRDefault="005C0F24" w:rsidP="00B07BF5">
      <w:pPr>
        <w:bidi/>
        <w:spacing w:before="240" w:after="0" w:line="240" w:lineRule="auto"/>
        <w:ind w:left="1124" w:right="425" w:hanging="993"/>
        <w:outlineLvl w:val="0"/>
        <w:rPr>
          <w:rFonts w:ascii="Arial" w:hAnsi="Arial" w:cs="B Mitra"/>
          <w:b/>
          <w:bCs/>
          <w:sz w:val="28"/>
          <w:szCs w:val="28"/>
          <w:rtl/>
        </w:rPr>
      </w:pPr>
      <w:bookmarkStart w:id="15" w:name="_Toc43408734"/>
      <w:r>
        <w:rPr>
          <w:rFonts w:ascii="Arial" w:hAnsi="Arial" w:cs="B Mitra" w:hint="cs"/>
          <w:b/>
          <w:bCs/>
          <w:sz w:val="28"/>
          <w:szCs w:val="28"/>
          <w:rtl/>
        </w:rPr>
        <w:t xml:space="preserve">  </w:t>
      </w:r>
      <w:r w:rsidR="00F8572D" w:rsidRPr="00200BA9">
        <w:rPr>
          <w:rFonts w:ascii="Arial" w:hAnsi="Arial" w:cs="B Mitra" w:hint="cs"/>
          <w:b/>
          <w:bCs/>
          <w:sz w:val="28"/>
          <w:szCs w:val="28"/>
          <w:rtl/>
        </w:rPr>
        <w:t>ماده 15. روز ، ماه ، تاريخ ها ، مفرد و جمع ، عنوان ها</w:t>
      </w:r>
      <w:bookmarkEnd w:id="15"/>
      <w:r w:rsidR="00F8572D" w:rsidRPr="00200BA9">
        <w:rPr>
          <w:rFonts w:ascii="Arial" w:hAnsi="Arial" w:cs="B Mitra" w:hint="cs"/>
          <w:b/>
          <w:bCs/>
          <w:sz w:val="28"/>
          <w:szCs w:val="28"/>
          <w:rtl/>
        </w:rPr>
        <w:t xml:space="preserve"> </w:t>
      </w:r>
    </w:p>
    <w:p w14:paraId="3FE64888"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الف) روز و ماه روز و ماه  تقويمي و شمسي است . </w:t>
      </w:r>
    </w:p>
    <w:p w14:paraId="3FE64889"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ب) تاريخ طبق تقويم رسمي كشور است . </w:t>
      </w:r>
    </w:p>
    <w:p w14:paraId="3FE6488A"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ج) هر جا كه معناي عبارت ايجاب كند ، كلمه مفرد معناي جمع و كلمات جمع معناي مفرد دارد . </w:t>
      </w:r>
    </w:p>
    <w:p w14:paraId="3FE6488B" w14:textId="77777777" w:rsidR="00F8572D"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د) عنوان هاي به كار رفته در متون موافقت نامه يا شرايط عمومي و ديگر قسمت هاي اسناد و مدارك پيمان ، صرفاً به منظور راهنمايي و آگاهي از مفاد اسناد و مدارك است و نمي توان در تفسير اسناد و مدارك پيمان ، از آنها استفاده كرد . </w:t>
      </w:r>
    </w:p>
    <w:p w14:paraId="34C4D2D6" w14:textId="77777777" w:rsidR="00613660" w:rsidRDefault="00613660" w:rsidP="00D81521">
      <w:pPr>
        <w:bidi/>
        <w:spacing w:after="0" w:line="240" w:lineRule="auto"/>
        <w:ind w:left="720" w:right="426"/>
        <w:jc w:val="lowKashida"/>
        <w:rPr>
          <w:rFonts w:ascii="Arial" w:hAnsi="Arial" w:cs="B Mitra"/>
          <w:sz w:val="28"/>
          <w:szCs w:val="28"/>
          <w:rtl/>
        </w:rPr>
      </w:pPr>
    </w:p>
    <w:p w14:paraId="3FE6488D" w14:textId="77777777" w:rsidR="00F8572D" w:rsidRPr="00200BA9" w:rsidRDefault="00F8572D" w:rsidP="00D81521">
      <w:pPr>
        <w:bidi/>
        <w:spacing w:after="0" w:line="240" w:lineRule="auto"/>
        <w:ind w:left="720" w:right="426"/>
        <w:jc w:val="center"/>
        <w:outlineLvl w:val="0"/>
        <w:rPr>
          <w:rFonts w:ascii="Arial" w:hAnsi="Arial" w:cs="B Mitra"/>
          <w:b/>
          <w:bCs/>
          <w:sz w:val="28"/>
          <w:szCs w:val="28"/>
          <w:rtl/>
        </w:rPr>
      </w:pPr>
      <w:bookmarkStart w:id="16" w:name="_Toc43408735"/>
      <w:r w:rsidRPr="00200BA9">
        <w:rPr>
          <w:rFonts w:ascii="Arial" w:hAnsi="Arial" w:cs="B Mitra" w:hint="cs"/>
          <w:b/>
          <w:bCs/>
          <w:sz w:val="28"/>
          <w:szCs w:val="28"/>
          <w:rtl/>
        </w:rPr>
        <w:t>فصل دوم</w:t>
      </w:r>
      <w:bookmarkEnd w:id="16"/>
      <w:r w:rsidRPr="00200BA9">
        <w:rPr>
          <w:rFonts w:ascii="Arial" w:hAnsi="Arial" w:cs="B Mitra" w:hint="cs"/>
          <w:b/>
          <w:bCs/>
          <w:sz w:val="28"/>
          <w:szCs w:val="28"/>
          <w:rtl/>
        </w:rPr>
        <w:t xml:space="preserve"> </w:t>
      </w:r>
    </w:p>
    <w:p w14:paraId="3FE6488E" w14:textId="77777777" w:rsidR="00F8572D" w:rsidRPr="00200BA9" w:rsidRDefault="00BE6FEA" w:rsidP="00D81521">
      <w:pPr>
        <w:bidi/>
        <w:spacing w:after="0" w:line="240" w:lineRule="auto"/>
        <w:ind w:left="720" w:right="426"/>
        <w:jc w:val="center"/>
        <w:rPr>
          <w:rFonts w:ascii="Arial" w:hAnsi="Arial" w:cs="B Mitra"/>
          <w:b/>
          <w:bCs/>
          <w:sz w:val="28"/>
          <w:szCs w:val="28"/>
          <w:rtl/>
        </w:rPr>
      </w:pPr>
      <w:r>
        <w:rPr>
          <w:rFonts w:ascii="Arial" w:hAnsi="Arial" w:cs="B Mitra" w:hint="cs"/>
          <w:b/>
          <w:bCs/>
          <w:sz w:val="28"/>
          <w:szCs w:val="28"/>
          <w:rtl/>
        </w:rPr>
        <w:t xml:space="preserve">تاييدات  و تعهدات پيمانكار </w:t>
      </w:r>
    </w:p>
    <w:p w14:paraId="3FE6488F" w14:textId="3E2C044E"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17" w:name="_Toc43408736"/>
      <w:r>
        <w:rPr>
          <w:rFonts w:ascii="Arial" w:hAnsi="Arial" w:cs="B Mitra" w:hint="cs"/>
          <w:b/>
          <w:bCs/>
          <w:sz w:val="28"/>
          <w:szCs w:val="28"/>
          <w:rtl/>
        </w:rPr>
        <w:t xml:space="preserve">  </w:t>
      </w:r>
      <w:r w:rsidR="00F8572D" w:rsidRPr="00200BA9">
        <w:rPr>
          <w:rFonts w:ascii="Arial" w:hAnsi="Arial" w:cs="B Mitra" w:hint="cs"/>
          <w:b/>
          <w:bCs/>
          <w:sz w:val="28"/>
          <w:szCs w:val="28"/>
          <w:rtl/>
        </w:rPr>
        <w:t>ماده 16. تاييدات پيمانكار</w:t>
      </w:r>
      <w:bookmarkEnd w:id="17"/>
      <w:r w:rsidR="00F8572D" w:rsidRPr="00200BA9">
        <w:rPr>
          <w:rFonts w:ascii="Arial" w:hAnsi="Arial" w:cs="B Mitra" w:hint="cs"/>
          <w:b/>
          <w:bCs/>
          <w:sz w:val="28"/>
          <w:szCs w:val="28"/>
          <w:rtl/>
        </w:rPr>
        <w:t xml:space="preserve"> </w:t>
      </w:r>
    </w:p>
    <w:p w14:paraId="3FE64890"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موارد زير را پيمانكار تعيين مي كند : </w:t>
      </w:r>
    </w:p>
    <w:p w14:paraId="3FE64891"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الف ) تمام اسناد و مدارك موضوع ماده 2 موافقت نامه را مطالعه نموده و از مفاد آن كاملاً آگاه شده است . </w:t>
      </w:r>
    </w:p>
    <w:p w14:paraId="3FE64892"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ب) نسبت به تامين نيروي انساني مورد نياز و تدارك مصالح ، تجهيزات ، ماشين آلات و ابزار اجراي كار طبق مشخصات در محل با از نقاط ديگر ، اطمينان يافته است . </w:t>
      </w:r>
    </w:p>
    <w:p w14:paraId="3FE64893"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ج) محل اجراي كار را ديده و بررسي كرده است و از وضعيت آب و هوا ، بارندگي ف و امكان اجراي كار در فصل هاي مختلف سال ، با توجه به آمار 20 پيش از تاريخ ارائه پيشنهاد قيمت و در نظر گرفتن مدت اجراي كار ، اطلاع يافته است . </w:t>
      </w:r>
    </w:p>
    <w:p w14:paraId="3FE64894"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د) از قوانين و مقررات مربوط به كار ، بيمه هاي اجتماعي، ماليات ها ، عوارض ، و ديگر قوانين  و مقررات ، كه تا تاريخ تسليم پيشنهاد معمول و مجرا بوده است ، كاملاً مطلع بوده و متعهد است كه همه آنها را رعايت نمايد . در هر حال ، مسئوليت عدم رعايت قوانين  و مقررات ياد شده ، بر عهده پيمانكار است . </w:t>
      </w:r>
    </w:p>
    <w:p w14:paraId="3FE64895"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ه) در تهيه پيشنهاد قيمت ، سود مورد نظر خود و تمام هزينه هاي ناشي از مفاد بند هاي بالا را در نظر گرفته و بعداً از هيچ بابت ، حق درخواست اضافه پرداختي ندارد . </w:t>
      </w:r>
    </w:p>
    <w:p w14:paraId="3FE64896" w14:textId="77777777" w:rsidR="00F8572D" w:rsidRPr="00BE6FEA" w:rsidRDefault="00F8572D" w:rsidP="00B07BF5">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 xml:space="preserve">به هر حال ، پيمانكار تاييد مي كند كه هنگام تسليم پيشنهاد ، مطالعات كافي انجام داده و هيچ موردي باقي نمانده است كه بعداً در </w:t>
      </w:r>
      <w:r w:rsidR="00BE6FEA">
        <w:rPr>
          <w:rFonts w:ascii="Arial" w:hAnsi="Arial" w:cs="B Mitra" w:hint="cs"/>
          <w:sz w:val="28"/>
          <w:szCs w:val="28"/>
          <w:rtl/>
        </w:rPr>
        <w:t xml:space="preserve">مورد استناد به جهل خود نمايد . </w:t>
      </w:r>
    </w:p>
    <w:p w14:paraId="3FE64897" w14:textId="62F71647"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18" w:name="_Toc43408737"/>
      <w:r>
        <w:rPr>
          <w:rFonts w:ascii="Arial" w:hAnsi="Arial" w:cs="B Mitra" w:hint="cs"/>
          <w:b/>
          <w:bCs/>
          <w:sz w:val="28"/>
          <w:szCs w:val="28"/>
          <w:rtl/>
        </w:rPr>
        <w:t xml:space="preserve">  </w:t>
      </w:r>
      <w:r w:rsidR="00F8572D" w:rsidRPr="00200BA9">
        <w:rPr>
          <w:rFonts w:ascii="Arial" w:hAnsi="Arial" w:cs="B Mitra" w:hint="cs"/>
          <w:b/>
          <w:bCs/>
          <w:sz w:val="28"/>
          <w:szCs w:val="28"/>
          <w:rtl/>
        </w:rPr>
        <w:t>ماده 17. كاركنان</w:t>
      </w:r>
      <w:bookmarkEnd w:id="18"/>
      <w:r w:rsidR="00F8572D" w:rsidRPr="00200BA9">
        <w:rPr>
          <w:rFonts w:ascii="Arial" w:hAnsi="Arial" w:cs="B Mitra" w:hint="cs"/>
          <w:b/>
          <w:bCs/>
          <w:sz w:val="28"/>
          <w:szCs w:val="28"/>
          <w:rtl/>
        </w:rPr>
        <w:t xml:space="preserve"> </w:t>
      </w:r>
    </w:p>
    <w:p w14:paraId="3FE64898"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الف ) پيمانكار متعهد است كه عمليات موضوع پيمان را به وسيله افرادي كه در كار خود تخصص و تجربه كافي دارند ، انجام دهد . كساني كه در اجراي اين پيمان ، خدماتي براي پيمانكار انجام دهند ، كاركنان پيمانكار شناخته مي شوند . اگر در اسناد و مدارك پيمان ، استفاده از متخصصان خارجي  پيش بيني شده باشد ، پيمانكار متعهد است قبلاً وضعيت استخدام مانند ميزان حقوق مزايا ، مدت استخدام و محل اقامت و مشخصات آنها را به وسيله مهندس مشاور به اطلاع كارفرما برساند و با رعايت مقررات ذي ربط  و تامين هزينه هاي مربوط ، براي استخدام آنها اقدام كند . كارفرما تسهيلات لازم را براي استخدام متخصصان ياد شده  فراهم مي نمايد . تشخيص لزوم و حدود تسهيلات مزبور با كارفرماست و اين مساعدت از مسئوليت پيمانكار نمي كاهد . </w:t>
      </w:r>
    </w:p>
    <w:p w14:paraId="3FE64899"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ب) تامين نيروي انساني مورد نياز و محل سكونت مناسب ، آب آشاميدني و روشنايي كافي براي آنها به عهده پيمانكار است . </w:t>
      </w:r>
    </w:p>
    <w:p w14:paraId="3FE6489A" w14:textId="07BDF485" w:rsidR="00F8572D" w:rsidRPr="00200BA9" w:rsidRDefault="00F8572D" w:rsidP="00B07BF5">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پيمانكار بايد براي تدارك دايمي آذوقه كارگران ، اقدامات لازم به عمل آورد، بدون آنكه اين اقدام براي وي حق انحصار ايجاد كند و به آزادي كارگران در تامين مواد مورد نياز آنها ، از هر منبعي كه مايل به تحصيل‌ آن باشد محدوديتي وارد سازد . بهاي آذوقه كه بدين ترتيب از طرف پيمانكار تهيه مي شود ، نبايد از بهاي جنس مشابه در نزديكترين شهر يا محل گرانتر باشد و پيمانكار نمي تواند هزينه</w:t>
      </w:r>
      <w:r w:rsidR="00B07BF5">
        <w:rPr>
          <w:rFonts w:ascii="Arial" w:hAnsi="Arial" w:cs="B Mitra"/>
          <w:sz w:val="28"/>
          <w:szCs w:val="28"/>
          <w:rtl/>
        </w:rPr>
        <w:softHyphen/>
      </w:r>
      <w:r w:rsidRPr="00200BA9">
        <w:rPr>
          <w:rFonts w:ascii="Arial" w:hAnsi="Arial" w:cs="B Mitra" w:hint="cs"/>
          <w:sz w:val="28"/>
          <w:szCs w:val="28"/>
          <w:rtl/>
        </w:rPr>
        <w:t xml:space="preserve">هاي ديگر ، مانند هزينه حمل را به قيمت هاي خريد اضافه كند . </w:t>
      </w:r>
    </w:p>
    <w:p w14:paraId="3FE6489B"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ج) كاركنان ايراني كارگاه بايد داراي شناسنامه ، و كاركنان بيگانه بايد داراي پروانه اقامت و اجازه مار باشند .</w:t>
      </w:r>
    </w:p>
    <w:p w14:paraId="3FE6489C"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د) پيمانكار نبايد شاغل كارفرما ، وزارتخانه ها ، سازمانها و شركت هاي دولتي و شهرداريها را بدون اجازه  مسئولان ذي ربط استخدام نمايد . همچنين پيمانكار بايد از به كار گماشتن اشخاصي كه استخدام آنها از نظر اداره وظيفه عمومي مجاز نيست ، خودداري كند . </w:t>
      </w:r>
    </w:p>
    <w:p w14:paraId="3FE6489D"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lastRenderedPageBreak/>
        <w:t xml:space="preserve">ه) پيمانكار موظف است كه براي كارگران كارنامه كاركرد روزانه صادر كند و در اختيار آنان قرار دهد . مهندس ناظر مي تواند از ادامه كار كارگران بدون كارنامه جلوگيري نمايد . </w:t>
      </w:r>
    </w:p>
    <w:p w14:paraId="3FE6489E"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و) پيمانكار متعهد است كه دستمزد كارگران خود را طبق قانون كار مرتباً پرداخت نمايد . در صورتي كه پرداخت دستمزد كارگران تاخيري  پيش آيد ، مهندس مشاور به پيمانكار اخطار مي كند كه طلب كارگران را پرداخت نمايد . در صورت استنكاف پيمانكار ، كارفرما مي تواند دستمزد كارگران را براي ماه يا ماه هايي كه صورت وضعيت آن به پيمانكار پرداخت شده است ، طبق كارنامه هاي كارگري كه در دست كارگران و داراي امضاي رئيس كارگاه است ، با توجه به پرداخت هاي علي الحساب  كه به آنها شده است ، با حضور نماينده مهندس مشاور و پيمانكار ، از محل مطالبات پيمانكار پرداخت كند و مبلغ پرداختي را به اضافه 15 درصد ، به حساب بدهي پيمانكار منظور كند . در صورتي كه نماينده پيمانكار ، با وجود اخطار مهندس مشاور از حضور براي پرداخت ها خودداري كند ، كارفرما پرداخت مزبور را انجام مي دهد ، بدون اين كه پيمانكار حق اعتراضي بر اين عمل و مبلغ پرداختي و تعداد كارگران و ميزان استحقاقي آنان داشته باشد . در صورت تكرار تاخير در پرداخت دستمزد كارگران به مدت بيش از يك ماه ، براي ماهي كه صورت وضعيت آن پرداخت شده است ، كارفرما مي تواند پيمان را فسخ نمايد . </w:t>
      </w:r>
    </w:p>
    <w:p w14:paraId="3FE6489F"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ز)پيمانكار مي كوشد تا حد ممكن ، كارگران مورد نياز خود را از بين ساكنان منطقه اجراي كار ، كه صلاحيت انجام كار هاي موضوع پيمان را داشته باشند ، انتخاب كند و به كار گمارد. </w:t>
      </w:r>
    </w:p>
    <w:p w14:paraId="3FE648A0"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 ح) پيمانكار موظف به اجراي مقررات بيمه هاي درماني و اجتماعي ، مقررات و دستور العمل هاي حفاظتي فني و بهداشت كار است . </w:t>
      </w:r>
    </w:p>
    <w:p w14:paraId="3FE648A1"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ط) در اجراي اين پيمان ، پيمان كار در مقابل كارفرما مسئول اعمال كاركنان خود است ، هرگاه كاركنان و كارگران پيمانكار و پيمانكاران جزء ، صلاحيت لازم را براي انجام كار مربوط را نداشته باشد يا باعث اختلال نظم كارگاه شوند ، مهندس مشاور يا مهندس ناظر ، مراتب را براي بار اول به رئيس كارگاه تذكر مي دهد ، و در صورت تكرار ، مي تواند از پيمانكار بخواهد كه متخلفان را از كار بركنار كند . در اين صورت پيمانكار مكلف به اجراي اين دستور است و حق ندارد بركنار شدگان را بار ديگر در همان كارگاه به كار گمارد . اجراي اين دستور از مسئوليت هاي پيمانكار نمي كاهد</w:t>
      </w:r>
      <w:r w:rsidR="00BE6FEA">
        <w:rPr>
          <w:rFonts w:ascii="Arial" w:hAnsi="Arial" w:cs="B Mitra" w:hint="cs"/>
          <w:sz w:val="28"/>
          <w:szCs w:val="28"/>
          <w:rtl/>
        </w:rPr>
        <w:t xml:space="preserve"> و ايجاد حقي براي او نمي كند . </w:t>
      </w:r>
    </w:p>
    <w:p w14:paraId="3FE648A2" w14:textId="79A4BA12"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18-مسئوليت حسن اجراي كار ، برنامه كار ، گزارشي پيشرفت كار ، هماهنگي با پيمانكاران ديگر ، رئيس كارگاه </w:t>
      </w:r>
    </w:p>
    <w:p w14:paraId="3FE648A3"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الف) پيمانكار مسئوليت كامل حسن اجراي كار هاي موضوع پيمان  را طبق اسناد و مدارك پيمان به عهده دارد . </w:t>
      </w:r>
    </w:p>
    <w:p w14:paraId="3FE648A4"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ب)پيمانكار متعهد است كه سازمان ، روش اجرا و برنامه زماني تفصيلي اجراي كار را طبق نظر مهندس مشاور بر اساس نقشه هاي موجود  و برنامه زماني كلي تهيه كند و ظرف مدت يك ماه از تاريخ مبادله پيمان ، يا مدت ديگري كه در اسناد و مدارك پيمان تعيين شده است ، تسليم مهندس مشاور نمايد  يا پس از اصلاح و تصويب كارفرما براي اجرا به پيمانكار ابلاغ شود . اگر اسناد و مدارك پيمان ، جزئياتي براي چگونگي تهيه برنامه زماني تفصيلي و به هنگام كردن آن تعيين شده باشد ، پيمانكار ملزم به رعايت آن مي باشد . </w:t>
      </w:r>
    </w:p>
    <w:p w14:paraId="3FE648A5" w14:textId="57F7D138"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ج) در صورتي كه حين اجراي كار ، پيمانكار تشخيص دهد كه تغييراتي در برنامه زماني تفصيلي ضروري است ، موظف است پيش از رسيدن موعد انجام كارهايي كه به نظر او بايد در برنامه آن تغيير داده شود ، مراتب را با ذكر دليل ، به مهندس مشاور اطلاع دهد . مهندس مشاور ، تغييرات مورد تقاضاي پيمانكار را در قالب برنامه زماني كلي رسيدگي مي كند و آنچه را كه مورد قبول است ، پس از تصويب كارفرما ، به پيمانكار ابلاغ مي كند . بديهي است كه اين تغييرات در حدود مندرجات پيمان ، از ميزان تعهدات و مسئوليتهاي پيمانكار نمي كاهد . </w:t>
      </w:r>
    </w:p>
    <w:p w14:paraId="3FE648A6" w14:textId="77777777" w:rsidR="00F8572D" w:rsidRPr="00200BA9" w:rsidRDefault="00F8572D" w:rsidP="00B07BF5">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 xml:space="preserve">اگر تغيير برنامه زماني تفصيلي  از سوي مهندس مشاور مطرحشود ، پيمانكار با توجه به نظر مهندس تغييرات برنامه زماني تفصيلي را تهيه مي كند و به شرح پيشگفته ، براي طي مراتب بررسي و تصويب ، تسليم مهندس مشاور مي نمايد . </w:t>
      </w:r>
    </w:p>
    <w:p w14:paraId="3FE648A7"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lastRenderedPageBreak/>
        <w:t xml:space="preserve">د ) پيمانكار متعهد است كه هماهنگي لازم را با ديگر پيمانكاران يا گرو هاي اجرايي متعلق به كارفرما كه به نحوي با موضوع قرارداد مرتبطند به عمل آورد . برنامه ريزي چگونگي اين هماهنگي توسط مهندس مشاور به پيمانكار ابلاغ مي شود. </w:t>
      </w:r>
    </w:p>
    <w:p w14:paraId="3FE648A8"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ه ) پيمانكار مكلف است كه در پايان هر ماه ، گزارش كامل كار هاي انجام شده در آن ماه را تهيه نمايد . شكل و چگونگي تهيه گزارش مهندس مشاور تعيين مي كند . اين گزارش شامل مقدار و درصد فعاليت هاي انجام شده ، ميزان پيشرفت با تاخير نسبت به برنامه زماني تفصيلي ، مشكلات و موانع اجرايي ، نوع و مقدار مصالح و تجهيزات وارد شده به كارگاه ، تعداد و نوع ماشين‌ آلات موجود و آماده به كار ، تعداد و تخصص نيروي انساني موجود و ديگر اطلاعات لازم مي باشد . در صورتي كه جزئيات ديگري براي چگونگي تهيه گزارش پيشرفت كار در اسناد و مدارك پيمان تعيين شده باشد ، پيمانكار موظف به رعايت آن مي باشد . </w:t>
      </w:r>
    </w:p>
    <w:p w14:paraId="3FE648A9" w14:textId="7BFA289E"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ز)</w:t>
      </w:r>
      <w:r w:rsidR="00B07BF5">
        <w:rPr>
          <w:rFonts w:ascii="Arial" w:hAnsi="Arial" w:cs="B Mitra" w:hint="cs"/>
          <w:sz w:val="28"/>
          <w:szCs w:val="28"/>
          <w:rtl/>
        </w:rPr>
        <w:t xml:space="preserve"> </w:t>
      </w:r>
      <w:r w:rsidRPr="00200BA9">
        <w:rPr>
          <w:rFonts w:ascii="Arial" w:hAnsi="Arial" w:cs="B Mitra" w:hint="cs"/>
          <w:sz w:val="28"/>
          <w:szCs w:val="28"/>
          <w:rtl/>
        </w:rPr>
        <w:t xml:space="preserve">پيمانكار بايد پيش از آغاز عمليات ، شخص واجد صلاحيتي را كه مورد قبول مهندس مشاور باشد به عنوان رئيس كارگاه معرفي نمايد . رئيس كارگاه بايد در اوقات كار در كارگاه حاضر باشد و عمليات اجرايي ، با مسئوليت و نظارت او انجام شود . اگر ضمن كار معلوم شود كه رئيس كارگاه قادر به انجام وظايف خود نيست ، مهندس مشاور با ذكر دليل ، درخواست تعويض او را از پيمانكار خواهد كرد و پيمانكار مكلف است ظرف يك ماه ، شخص واجد صلاحيت ديگري را كه مورد قبول مهندس مشاور باشد معرفي نمايد . </w:t>
      </w:r>
    </w:p>
    <w:p w14:paraId="3FE648AA" w14:textId="77777777" w:rsidR="00F8572D" w:rsidRPr="00200BA9" w:rsidRDefault="00F8572D" w:rsidP="00B07BF5">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 xml:space="preserve">پيمانكار بايد به منظور اجراي كار و دريافت دستور كارها و نقشه ها از مهندس مشاور و همچنين براي تنظيم صورت وضعيت هاي موقت ، اختيارات  كافي به رئيس كارگاه بدهد . هر نوع اخطار و اعلام كه مربوط به اجراي كار باشد و از طرف مهندس مشاور يا نماينده او به رئيس كارگاه ابلاغ شود ، در حكم  ابلاغ به پيمانكار است . </w:t>
      </w:r>
    </w:p>
    <w:p w14:paraId="3FE648AB" w14:textId="77777777" w:rsidR="00F8572D" w:rsidRPr="00BE6FEA" w:rsidRDefault="00F8572D" w:rsidP="00B07BF5">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پيمانكار مي تواند در صورت لزوم ، رئيس كارگاه را عوض كند ، مشروط به اينكه پيش از تعويض ، مراتب را به اطلاع مهندس مشاور برساند و صلاحيت جا</w:t>
      </w:r>
      <w:r w:rsidR="00BE6FEA">
        <w:rPr>
          <w:rFonts w:ascii="Arial" w:hAnsi="Arial" w:cs="B Mitra" w:hint="cs"/>
          <w:sz w:val="28"/>
          <w:szCs w:val="28"/>
          <w:rtl/>
        </w:rPr>
        <w:t xml:space="preserve">نشين او مورد قبول نامبرده باشد </w:t>
      </w:r>
    </w:p>
    <w:p w14:paraId="3FE648AC" w14:textId="28E2CAEE"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19" w:name="_Toc43408738"/>
      <w:r>
        <w:rPr>
          <w:rFonts w:ascii="Arial" w:hAnsi="Arial" w:cs="B Mitra" w:hint="cs"/>
          <w:b/>
          <w:bCs/>
          <w:sz w:val="28"/>
          <w:szCs w:val="28"/>
          <w:rtl/>
        </w:rPr>
        <w:t xml:space="preserve">  </w:t>
      </w:r>
      <w:r w:rsidR="00F8572D" w:rsidRPr="00200BA9">
        <w:rPr>
          <w:rFonts w:ascii="Arial" w:hAnsi="Arial" w:cs="B Mitra" w:hint="cs"/>
          <w:b/>
          <w:bCs/>
          <w:sz w:val="28"/>
          <w:szCs w:val="28"/>
          <w:rtl/>
        </w:rPr>
        <w:t>ماده 19-كنترل نقاط نشانه ، پياده كردن نقشه ها ، اندازه گيري</w:t>
      </w:r>
      <w:bookmarkEnd w:id="19"/>
    </w:p>
    <w:p w14:paraId="3FE648AD"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الف) پيمانكار ، پيش از آغاز عمليات موضوع پيمان ، بايد نقاط نشانه م مبداء را از لحاظ تطبيق با نشانه ها كنترل نمايد و در صورتي كه اختلافي موجود نباشد ، درستي آنها را تائيد و اعلام دارد و در صورتي كه اختلافي وجود داشته باشد، مراتب را به اطلاع مهندس مشاور برساند تا وضع موجود با مهندس مشاور و كارفرما صورت جلسه شود و ملاك شروع عمليات قرار گيرد . بديهي است كه پس از آغاز عمليات ، هيچ گونه اعتراضي از جانب پيمانكار در اين زمينه پذيرفته نيست . </w:t>
      </w:r>
    </w:p>
    <w:p w14:paraId="3FE648AE" w14:textId="77777777" w:rsidR="00F8572D" w:rsidRPr="00200BA9" w:rsidRDefault="00F8572D" w:rsidP="00B07BF5">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 xml:space="preserve">پس از تحويل هر قسمت از كارگاه ، پيمانكار بايد بي درنگ ، نقاط نشانه و مبداء و همچنين علايم مربوط به آنها را با بتن يا مصالح بنايي تثبيت نمايد و در طول مدت اجراي كار تا تحويل موقت ، به هزينه خود ، حفظ و نگه داري كند . </w:t>
      </w:r>
    </w:p>
    <w:p w14:paraId="3FE648AF"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ب) پيمانكار متعهد است كه نقشه ها ، امتدادها و محورها را با نظارت مهندس مشاور پياده كند و درستي آنها را با مهندس مشاور صورت جلسه كند . در صورتي كه هنگام پياده كردن نقشه ها ، امتدادها و محورها ، اختلافي در مورد تراز زمين طبيعي با تراز آنها در مدارك فني مشاهده شود ، وضع موجود را پيمانكار و مهندس مشاور و كارفرما صورت جلسه مي كنند . </w:t>
      </w:r>
    </w:p>
    <w:p w14:paraId="3FE648B0" w14:textId="77777777" w:rsidR="00F8572D" w:rsidRPr="00200BA9" w:rsidRDefault="00F8572D" w:rsidP="00B07BF5">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 xml:space="preserve">تراز كف پي بناها وزير سازي راهها تمام عملياتي كه پس از انجام كار پوشيده مي شوند و بعداً مرئي نيستند ، يا به هر صورت ، كنترل و اندازه گيري كامل آنها ميسر نباشد ، بايد پيش از پوشيده شدن يا از بين يا از بين رفتن آثار آنها ، صورت مجلس شود و به امضاي مهندس ناظر و رئيس كارگاه برسد . اين صورت مجلسها ، ملاك اندازه گيري ها در تنظيم صورت وضعيت هاست . اگر پيمانكار عملياتي را كه بايد مورد آزمايش يا بازديد قرار گيرد و تاييد شود ، پيش از اينكه اقدامات پيشگفته انجام شود بپوشاند ، موظف است پوشش هاي انجام شده را به هزينه خود بردارد و پس از انجام آزمايشها و بازديدها و بازديد هاي لازم و تائيد انجام كار از سوي مهندس ناظر ، به هزينه خود ، نسبت به پوشش مجدد و اصلاح كار اقدام كند . </w:t>
      </w:r>
    </w:p>
    <w:p w14:paraId="3FE648B1" w14:textId="77777777" w:rsidR="00F8572D" w:rsidRPr="00BE6FEA"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lastRenderedPageBreak/>
        <w:t>ج) اندازه گيري ها بر اساس نقشه هاي اجرايي ، دستور كارهاي اجرا شده و صورت جلسه ها ، كه شامل كروكي هاي لا</w:t>
      </w:r>
      <w:r w:rsidR="00BE6FEA">
        <w:rPr>
          <w:rFonts w:ascii="Arial" w:hAnsi="Arial" w:cs="B Mitra" w:hint="cs"/>
          <w:sz w:val="28"/>
          <w:szCs w:val="28"/>
          <w:rtl/>
        </w:rPr>
        <w:t xml:space="preserve">زم و روشن است ، انجام مي شود . </w:t>
      </w:r>
    </w:p>
    <w:p w14:paraId="3FE648B2" w14:textId="6A4CFA24"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20" w:name="_Toc43408739"/>
      <w:r>
        <w:rPr>
          <w:rFonts w:ascii="Arial" w:hAnsi="Arial" w:cs="B Mitra" w:hint="cs"/>
          <w:b/>
          <w:bCs/>
          <w:sz w:val="28"/>
          <w:szCs w:val="28"/>
          <w:rtl/>
        </w:rPr>
        <w:t xml:space="preserve">  </w:t>
      </w:r>
      <w:r w:rsidR="00F8572D" w:rsidRPr="00200BA9">
        <w:rPr>
          <w:rFonts w:ascii="Arial" w:hAnsi="Arial" w:cs="B Mitra" w:hint="cs"/>
          <w:b/>
          <w:bCs/>
          <w:sz w:val="28"/>
          <w:szCs w:val="28"/>
          <w:rtl/>
        </w:rPr>
        <w:t>ماده 20. تجهيز كارگاه ، تدارك مصالح ، تجهيزات و ماشين آلات</w:t>
      </w:r>
      <w:bookmarkEnd w:id="20"/>
      <w:r w:rsidR="00F8572D" w:rsidRPr="00200BA9">
        <w:rPr>
          <w:rFonts w:ascii="Arial" w:hAnsi="Arial" w:cs="B Mitra" w:hint="cs"/>
          <w:b/>
          <w:bCs/>
          <w:sz w:val="28"/>
          <w:szCs w:val="28"/>
          <w:rtl/>
        </w:rPr>
        <w:t xml:space="preserve"> </w:t>
      </w:r>
    </w:p>
    <w:p w14:paraId="3FE648B3" w14:textId="231D6DAF"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الف) پيمانكار موظف است كه پس از تحويل گرفتن كارگاه ، با توجه به مدت تعيين شده براي تجهيز</w:t>
      </w:r>
      <w:r w:rsidR="00B07BF5">
        <w:rPr>
          <w:rFonts w:ascii="Arial" w:hAnsi="Arial" w:cs="B Mitra" w:hint="cs"/>
          <w:sz w:val="28"/>
          <w:szCs w:val="28"/>
          <w:rtl/>
        </w:rPr>
        <w:t xml:space="preserve"> ، طرح جانمايي تجهيز كارگاه را </w:t>
      </w:r>
      <w:r w:rsidRPr="00200BA9">
        <w:rPr>
          <w:rFonts w:ascii="Arial" w:hAnsi="Arial" w:cs="B Mitra" w:hint="cs"/>
          <w:sz w:val="28"/>
          <w:szCs w:val="28"/>
          <w:rtl/>
        </w:rPr>
        <w:t xml:space="preserve">تهيه كرده و پس از تائيد مهندس مشاور ، آن را مبناي تجهيز كارگاه قرار دهد . تامين آب ، برق ، سوخت  و مخابرات ، و به طور كلي ، تجهيز كامل كارگاه ، به نحوي كه براي اجراي كار طبق اسناد و مدارك پيمان لازم است ، به عهده پيمانكار مي باشد ، مگر آنكه در اسناد و مدارك پيمان ، ترتيب ديگري پيش بيني شده باشد . </w:t>
      </w:r>
    </w:p>
    <w:p w14:paraId="3FE648B4"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ب) تامين نيروي انساني ، مصالح و تجهيزات ، ماشين آلات و ابزار به عهده پيمانكار است ، مگر آنكه در اسناد و مدارك</w:t>
      </w:r>
      <w:r w:rsidRPr="00200BA9">
        <w:rPr>
          <w:rFonts w:ascii="Arial" w:hAnsi="Arial" w:cs="B Mitra"/>
          <w:sz w:val="28"/>
          <w:szCs w:val="28"/>
        </w:rPr>
        <w:t xml:space="preserve"> </w:t>
      </w:r>
      <w:r w:rsidRPr="00200BA9">
        <w:rPr>
          <w:rFonts w:ascii="Arial" w:hAnsi="Arial" w:cs="B Mitra" w:hint="cs"/>
          <w:sz w:val="28"/>
          <w:szCs w:val="28"/>
          <w:rtl/>
        </w:rPr>
        <w:t xml:space="preserve">پيمان ، ترتيب ديگري پيش بيني شده باشد . </w:t>
      </w:r>
    </w:p>
    <w:p w14:paraId="3FE648B5"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مصالح و تجهيزاتي كه پيمانكار براي انجام عمليات موضوع پيمان تهيه و در كارگاه نگه داري مي كند ، بايد به قرار زير باشد :</w:t>
      </w:r>
    </w:p>
    <w:p w14:paraId="3FE648B6" w14:textId="77777777" w:rsidR="00F8572D" w:rsidRPr="00200BA9" w:rsidRDefault="00F8572D" w:rsidP="00D81521">
      <w:pPr>
        <w:numPr>
          <w:ilvl w:val="0"/>
          <w:numId w:val="1"/>
        </w:numPr>
        <w:tabs>
          <w:tab w:val="clear" w:pos="720"/>
          <w:tab w:val="num" w:pos="1160"/>
        </w:tabs>
        <w:bidi/>
        <w:spacing w:after="0" w:line="240" w:lineRule="auto"/>
        <w:ind w:left="1070" w:right="426" w:hanging="170"/>
        <w:jc w:val="lowKashida"/>
        <w:rPr>
          <w:rFonts w:ascii="Arial" w:hAnsi="Arial" w:cs="B Mitra"/>
          <w:sz w:val="28"/>
          <w:szCs w:val="28"/>
          <w:rtl/>
        </w:rPr>
      </w:pPr>
      <w:r w:rsidRPr="00200BA9">
        <w:rPr>
          <w:rFonts w:ascii="Arial" w:hAnsi="Arial" w:cs="B Mitra" w:hint="cs"/>
          <w:sz w:val="28"/>
          <w:szCs w:val="28"/>
          <w:rtl/>
        </w:rPr>
        <w:t xml:space="preserve">اگر منابع تهيه مصالح و تجهيزات در اسناد و مدارك پيمان تعيين شده  يا بعداً معين مي شود ، بايد از همان منابع تهيه گردد . نمونه يا كاتالوگ فني مصالح و تجهيزات يابد از نظر تطبيق با مشخصات فني ، بيش از سفارش ، به تائيد مهندس مشاور برسد . در هر حال ، از نظر مرغوبيت بايد كاملاً طبق مشخصات فني باشد و مورد تائيد مهندس مشاور قرار بگيرد . </w:t>
      </w:r>
    </w:p>
    <w:p w14:paraId="3FE648B7" w14:textId="77777777" w:rsidR="00F8572D" w:rsidRPr="00200BA9" w:rsidRDefault="00F8572D" w:rsidP="00D81521">
      <w:pPr>
        <w:numPr>
          <w:ilvl w:val="0"/>
          <w:numId w:val="1"/>
        </w:numPr>
        <w:tabs>
          <w:tab w:val="clear" w:pos="720"/>
          <w:tab w:val="num" w:pos="1160"/>
        </w:tabs>
        <w:bidi/>
        <w:spacing w:after="0" w:line="240" w:lineRule="auto"/>
        <w:ind w:left="1070" w:right="426" w:hanging="170"/>
        <w:jc w:val="lowKashida"/>
        <w:rPr>
          <w:rFonts w:ascii="Arial" w:hAnsi="Arial" w:cs="B Mitra"/>
          <w:sz w:val="28"/>
          <w:szCs w:val="28"/>
        </w:rPr>
      </w:pPr>
      <w:r w:rsidRPr="00200BA9">
        <w:rPr>
          <w:rFonts w:ascii="Arial" w:hAnsi="Arial" w:cs="B Mitra" w:hint="cs"/>
          <w:sz w:val="28"/>
          <w:szCs w:val="28"/>
          <w:rtl/>
        </w:rPr>
        <w:t xml:space="preserve">ذكر منابع تهيه مصالح و تجهيزات در اسناد و مدارك پيمان يا تعيين آنها ضمن اجرا ، از تعهدات پيمانكار در قبال تهيه مصالح مرغوب و كافي نمي كاهد . بدين روي ، پيمانكار موظف است با مطالعه كافي نسبت به امكانات محلي و كيفيت منابع تهيه مصالح و تجهيزات ، نظر و پيشنهاد خود را تسليم مهندس مشاور كند . در صورتي كه استفاده از اين قبيل منابع مورد موافقت مهندس مشاور و كارفرما قرار بگيرد ، اقدام به تهيه و حمل آنها نمايد . بديهي است كه كارفرما اين حق را دارد كه منابع تهيه مصالح را تغيير دهد و پيمانكار موظف به رعايت آن مي باشد . اگر به مناسبت اين تغيير محل ، اضافه يا كسر هزينه اي بابت تغيير مسافت حمل يا عوامل ديگر ايجاد شود ، تفاوت بهاء ، به اقتضاي مورد ، از پيمانكار كسر يا به او پرداخت مي شود . پيمانكار ملزم به رعايت مقررات مربوط به استخراج و بهره برداري شن و ماسه و ديگر مصالح معدني است . </w:t>
      </w:r>
    </w:p>
    <w:p w14:paraId="3FE648B8" w14:textId="77777777" w:rsidR="00F8572D" w:rsidRPr="00200BA9" w:rsidRDefault="00F8572D" w:rsidP="00D81521">
      <w:pPr>
        <w:numPr>
          <w:ilvl w:val="0"/>
          <w:numId w:val="1"/>
        </w:numPr>
        <w:tabs>
          <w:tab w:val="clear" w:pos="720"/>
          <w:tab w:val="num" w:pos="1160"/>
        </w:tabs>
        <w:bidi/>
        <w:spacing w:after="0" w:line="240" w:lineRule="auto"/>
        <w:ind w:left="1070" w:right="426" w:hanging="170"/>
        <w:jc w:val="lowKashida"/>
        <w:rPr>
          <w:rFonts w:ascii="Arial" w:hAnsi="Arial" w:cs="B Mitra"/>
          <w:sz w:val="28"/>
          <w:szCs w:val="28"/>
        </w:rPr>
      </w:pPr>
      <w:r w:rsidRPr="00200BA9">
        <w:rPr>
          <w:rFonts w:ascii="Arial" w:hAnsi="Arial" w:cs="B Mitra" w:hint="cs"/>
          <w:sz w:val="28"/>
          <w:szCs w:val="28"/>
          <w:rtl/>
        </w:rPr>
        <w:t xml:space="preserve">نوع ، مقدار و تاريخ ورود مصالح و تجهيزات به كارگاه بايد با مهندس ناظر صورت جلسه شود . مصالح بايد به طور مرتب به نحوي انبار شود كه تمام آن به سهولت قابل بازرسي ، شمارش يا اندازه گيري باشد . انبار مصالح بايد از هر لحاظ قابل حفاظت بوده تا مصالح در مقابل عوامل جوي و عوامل ديگر مصون باشد . </w:t>
      </w:r>
    </w:p>
    <w:p w14:paraId="3FE648B9" w14:textId="77777777" w:rsidR="00F8572D" w:rsidRPr="00200BA9" w:rsidRDefault="00F8572D" w:rsidP="00D81521">
      <w:pPr>
        <w:bidi/>
        <w:spacing w:after="0" w:line="240" w:lineRule="auto"/>
        <w:ind w:left="1080" w:right="426"/>
        <w:jc w:val="lowKashida"/>
        <w:rPr>
          <w:rFonts w:ascii="Arial" w:hAnsi="Arial" w:cs="B Mitra"/>
          <w:sz w:val="28"/>
          <w:szCs w:val="28"/>
          <w:rtl/>
        </w:rPr>
      </w:pPr>
      <w:r w:rsidRPr="00200BA9">
        <w:rPr>
          <w:rFonts w:ascii="Arial" w:hAnsi="Arial" w:cs="B Mitra" w:hint="cs"/>
          <w:sz w:val="28"/>
          <w:szCs w:val="28"/>
          <w:rtl/>
        </w:rPr>
        <w:t xml:space="preserve">ج) هر گاه تهيه و يا توزيع مصالح و لوازمي در داخل كشور در انحصار دولت باشد ، كارفرما تسهيلات لازم را براي تهيه آن مصالح و لوازم فراهم مي كند . اگر تهيه بعضي از مصالح و لوازم ، طبق مشخصات ذي ربط در داخل كشور ميسر نباشد و ورود آنها هم از طرف دولت ممنوع شده يا بشود ، كارفرما يا خودش اجازه ورود مصالح و لوازم مزبور را براي پيمانكار تحصيل مي كند يا مشخصات را تغيير مي دهد . </w:t>
      </w:r>
    </w:p>
    <w:p w14:paraId="3FE648BA" w14:textId="77777777" w:rsidR="00F8572D" w:rsidRPr="00200BA9" w:rsidRDefault="00F8572D" w:rsidP="00D81521">
      <w:pPr>
        <w:bidi/>
        <w:spacing w:after="0" w:line="240" w:lineRule="auto"/>
        <w:ind w:left="1080" w:right="426"/>
        <w:jc w:val="lowKashida"/>
        <w:rPr>
          <w:rFonts w:ascii="Arial" w:hAnsi="Arial" w:cs="B Mitra"/>
          <w:sz w:val="28"/>
          <w:szCs w:val="28"/>
          <w:rtl/>
        </w:rPr>
      </w:pPr>
      <w:r w:rsidRPr="00200BA9">
        <w:rPr>
          <w:rFonts w:ascii="Arial" w:hAnsi="Arial" w:cs="B Mitra" w:hint="cs"/>
          <w:sz w:val="28"/>
          <w:szCs w:val="28"/>
          <w:rtl/>
        </w:rPr>
        <w:t xml:space="preserve">د) در مواردي كه مصالح و تجهيزاتي  بايد به وسيله پيمانكار از خارج از كشور تهيه شود ، كارفرما اجازه ورود آنها را از سازمان هاي ذيربط به هزينه پيمانكار تحصيل مي نمايد . هر گاه ضمن اجراي كار ، محدوديت هاي جديدي پيش آيد كه به علت آن ، پيمانكار نتواند مصالح و تجهيزات مورد نياز اجراي كار را در مدتي كه برنامه پيشرفت كار ايجاد مي كند از خارج از كشور تهيه و وارد كند ، مراتب را با ذكر دليل و ارائه اسناد از طريق مهندس مشاور به اطلاع كارفرما مي رساند تا با توجه به برنامه زماني اجراي كار ، كارفرما در مورد چگونگي تامين اين قبيل مصالح و تجهيزات ، تصميم گيري نمايد . </w:t>
      </w:r>
    </w:p>
    <w:p w14:paraId="3FE648BB" w14:textId="0DCB726B"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lastRenderedPageBreak/>
        <w:t>ه) در صورتي كه در اسناد و مدارك پيمان ، مشخصاتي براي ماشين آلات و ابزار اجراي كار تعيين شده باشد ، پيمانكار بايد آنها را طبق مشخصات تعيين شده ، تامين كند . هر گاه ضمن اجراي كار ، مهندس مشاور تشخيص دهد كه ما</w:t>
      </w:r>
      <w:r w:rsidR="00B07BF5">
        <w:rPr>
          <w:rFonts w:ascii="Arial" w:hAnsi="Arial" w:cs="B Mitra" w:hint="cs"/>
          <w:sz w:val="28"/>
          <w:szCs w:val="28"/>
          <w:rtl/>
        </w:rPr>
        <w:t>شين آلات و ابزار موجود پيمانكار</w:t>
      </w:r>
      <w:r w:rsidRPr="00200BA9">
        <w:rPr>
          <w:rFonts w:ascii="Arial" w:hAnsi="Arial" w:cs="B Mitra" w:hint="cs"/>
          <w:sz w:val="28"/>
          <w:szCs w:val="28"/>
          <w:rtl/>
        </w:rPr>
        <w:t xml:space="preserve">، براي اتمام كار در مدت پيمان كافي نيست يا مشخصات آنها براي اجراي كار مناسب نيست ، مراتب را به پيمانكار ابلاغ مي كند . پيمانكار مكلف است كه ماشين آلات و ابزار خود را طبق نظر مهندس مشاور و در مدتي كه نامبرده تعيين مي نمايد ، تكميل و تقويت كند ، بدون اينكه براي اين كار ، ادعاي خسارت يا هزينه هاي اضافي از كارفرما داشته باشد . </w:t>
      </w:r>
    </w:p>
    <w:p w14:paraId="3FE648BC" w14:textId="7AED6952"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و) پيمانكار نمي تواند ماشين آلات و ابزار را كه براي انجام عمليات لازم است ، از كارگاه خارج كند . در مورد بيرون بردن ماشين آلات كه در كارگاه مورد نياز نيست ، پيمانكار ، تقاضاي بيرون بردن ماشين آلات مزبور را به مهندس مشاور تسليم مي كند . مهندس مشاور به تقاضاي او رسيدگي مي كند ، و در صورتي كه موجه باشد ، اجازه خروج مي دهد . </w:t>
      </w:r>
    </w:p>
    <w:p w14:paraId="3FE648BD"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ز) در صورتي كه طبق اسناد و مدارك پيمان ، تامين اقلامي از تجهيزات كه پيمانكار بايد نصب كند و به طور دايم در كار باقي بماند ، در تعهد كارفرما باشد ، پيمانكار مسئول عملكرد ناقص احتمالي اين تجهيزات  نيست ، مگر آنكه ثابت شود كه نقص آنها مربوط به كار پيمانكار است . </w:t>
      </w:r>
    </w:p>
    <w:p w14:paraId="3FE648BE"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ح) اگر در اسناد و مدارك پيمان ، تكليفي براي تهيه غذا ، مسكن و دفتر كار كاركنان كارفرما، مهندس مشاور و آزمايشگاه در محل كار به عهده پيمانكار گذاشته شود ، پيمانكار موظف به تامين آنها، طبق شراي</w:t>
      </w:r>
      <w:r w:rsidR="00BE6FEA">
        <w:rPr>
          <w:rFonts w:ascii="Arial" w:hAnsi="Arial" w:cs="B Mitra" w:hint="cs"/>
          <w:sz w:val="28"/>
          <w:szCs w:val="28"/>
          <w:rtl/>
        </w:rPr>
        <w:t>ط پيش بيني شده ، مي باشد .</w:t>
      </w:r>
    </w:p>
    <w:p w14:paraId="3FE648BF" w14:textId="26251B56"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21" w:name="_Toc43408740"/>
      <w:r>
        <w:rPr>
          <w:rFonts w:ascii="Arial" w:hAnsi="Arial" w:cs="B Mitra" w:hint="cs"/>
          <w:b/>
          <w:bCs/>
          <w:sz w:val="28"/>
          <w:szCs w:val="28"/>
          <w:rtl/>
        </w:rPr>
        <w:t xml:space="preserve"> </w:t>
      </w:r>
      <w:r w:rsidR="00F8572D" w:rsidRPr="00200BA9">
        <w:rPr>
          <w:rFonts w:ascii="Arial" w:hAnsi="Arial" w:cs="B Mitra" w:hint="cs"/>
          <w:b/>
          <w:bCs/>
          <w:sz w:val="28"/>
          <w:szCs w:val="28"/>
          <w:rtl/>
        </w:rPr>
        <w:t>ماده 21.حفاظت از كار و شخص ثالث ، بيمه كار ، مراقبت هاي لازم</w:t>
      </w:r>
      <w:bookmarkEnd w:id="21"/>
      <w:r w:rsidR="00F8572D" w:rsidRPr="00200BA9">
        <w:rPr>
          <w:rFonts w:ascii="Arial" w:hAnsi="Arial" w:cs="B Mitra" w:hint="cs"/>
          <w:b/>
          <w:bCs/>
          <w:sz w:val="28"/>
          <w:szCs w:val="28"/>
          <w:rtl/>
        </w:rPr>
        <w:t xml:space="preserve"> </w:t>
      </w:r>
    </w:p>
    <w:p w14:paraId="3FE648C0"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الف) پيمانكار از روز تحويل كارگاه تا روز تحويل موقت عمليات موضوع پيمان ، مسئول حفظ و نگه داري كار هاي انجام شده ، مصالح ، ماشين آلات و ابزار ، زمينه ها راه ها ، تاسيسات و بناهايي مي باشد كه زير نظر و مراقبت او قرار دارد ، و به همين منظور ، اقدامات لازم را براي نگه داري و حفاظت آنها در داخل كارگاه در مقابل عوامل جوي و طغيان آب رودخانه ها و سرقت و حريق و مانند اينها به عمل مي آورد . </w:t>
      </w:r>
    </w:p>
    <w:p w14:paraId="3FE648C1"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ب) پيمانكار در چارچوب مقررات و دستورالعمل هاي حفاظت فني و بهداشت كار ، مسئول خسارت هاي وارد شده به شخص ثالث در محوطه كارگاه است و در هر حال ، كارفرما در اين مورد هيچ نوع مسئوليتي بر عهده ندارد . كارفرما و مهندس مشاور مي توانند در صورت مشاهده عدم رعايت دستورالعمل هاي حفاظت فني و بهداشت كار ، دستور توقف بخشي از كار را كه داراي ايمني لازم نيست تا برقراري ايمني طبق دستورالعمل اي ياد شده صادر نمايد . در اين حالت ، پيمانكار حق مطالبه خسارت در اثر دستور توقف كار را ندارد . </w:t>
      </w:r>
    </w:p>
    <w:p w14:paraId="3FE648C2"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پيمانكار متعهد است كه تدابير لازم را براي جلوگيري از وارد شدن خسارت و آسيب به املاك مجاور اتخاذ نمايد ، و اگر در اثر سهل انگاري او خسارتي به املاك و تاسيسات مجاور يا محصول آنها وارد آيد ، پيمانكار مسئول جبران آن مي باشد .</w:t>
      </w:r>
    </w:p>
    <w:p w14:paraId="3FE648C3"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ج) پيمانكار مكلف است كه پيش از شروع كار ، تمام يا آن قسمت از كار هاي موضوع پيمان را كه در اسناد و مدارك پيمان تعيين شده است ، در مقابل مواردي از حوادث مذكور در اسناد ياد شده به نفع كارفرما نزد موسسه اي كه مورد قبول كارفرما باشد ، بيمه نموده و بيمه نامه ها را به كارفرما تسليم كند . بيمه نامه ها بايد تا تاريخ تحويل موقت اعتبار داشته باشد ، تا زماني كه تحويل موقت انجام نشده است ، پيمانكار مكلف است كه بيمه نامه ها را تمديد كند . كارفرما هزينه هاي مربوط به بيمه به شرح پيشگفته را در مقابل ارائه اسناد صادر شده از سوي بيمه گر ، عيناً به بيمه گر پرداخت مي كند . </w:t>
      </w:r>
    </w:p>
    <w:p w14:paraId="3FE648C4" w14:textId="77777777" w:rsidR="00F8572D" w:rsidRPr="00200BA9" w:rsidRDefault="00F8572D" w:rsidP="00B07BF5">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 xml:space="preserve">آن قسمت از هزينه بيمه كه مربوط به مدت تاخير غير مجاز پيمانكار باشد ، به حساب بدهي پيمانكار منظور مي شود . در صورت بروز حادثه اي كه باعث از بين رفتن تمام يا قسمتي از كار هاي انجام شده و مصالح و تجهيزات پاي كار شود ، پيمانكار موظف است كه اولاً : مراتب را فراً به كارفرما و مهندس مشاور و طبق مقررات بيمه به بيمه گر اطلاع دهد و ثانياً طبق دستور كارفرما يا </w:t>
      </w:r>
      <w:r w:rsidRPr="00200BA9">
        <w:rPr>
          <w:rFonts w:ascii="Arial" w:hAnsi="Arial" w:cs="B Mitra" w:hint="cs"/>
          <w:sz w:val="28"/>
          <w:szCs w:val="28"/>
          <w:rtl/>
        </w:rPr>
        <w:lastRenderedPageBreak/>
        <w:t xml:space="preserve">مهندس مشاور ، كارها را به حالت اوليه بازگرداند . برنامه زماني كار هاي پيش گفته توسط پيمانكار تهيه مي گردد و پس از تائيد مهندس مشاور و كارفرما به اجرا در مي آيد . كارفرما خسارت هاي وارد شده بر آنچه را كه بيمه شده است از بيمه گر وصل مي نمايد و مبلغ وصل شده از بيمه گر را براي تجديد عمليات به تناسب پيشرفت كار و طبق هزينه تمام شده ، اعم از هزينه مستقيم يا غير مستقيم ( بالاسري ) ، با تائيد مهندس مشاور به تدريج تا اعاده ي كار به حالت اوليه به پيمانكار پرداخت مي كند . كارفرما بايد موضوع پيمان كار را به نحوي بيمه كند كه در صورت بروز حادثه ، خسارت دريافتي از بيمه گر براي اعاده كارها  به حالت اوليه كافي باشد ، در صورتي كه تكليف بيمه كار در اسناد و مدارك پيمان تعيين نشده باشد ، پيش از شروع كار ، پيمانكار چگونگي بيمه كار را از كارفرما استعلام مي نمايد  و كارفرما در مدت 10 روز كارها و حوادث مشمول بيمه را تعيين و به پيمانكار ابلاغ مي نمايد تا پيمانكار طبق مفاد اين بند ، در مورد بيمه كار اقدام نمايد . </w:t>
      </w:r>
    </w:p>
    <w:p w14:paraId="3FE648C5" w14:textId="77777777" w:rsidR="00F8572D" w:rsidRPr="00200BA9" w:rsidRDefault="00F8572D" w:rsidP="00B07BF5">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 xml:space="preserve">اگر كارفرما عمليات موضوع پيمان را بيمه نكند ، در صورت وقوع حادثه ، جبران خسارت هاي وارده شده به عهده او مي باشد . </w:t>
      </w:r>
    </w:p>
    <w:p w14:paraId="3FE648C6"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د) پيمانكار مكلف است كه تمام ساختمانها و تاسيسات موقت ، ماشين آلات و ابزار و وسايل كارگاه را ، كه متعلق به اوست و يا در اختيار اوست و براي انجام عمليات موضوع پيمان به كار گرفته ، به هزينه خود بيمه كند و رونوشت بيمه ها را به كارفرما تسليم نمايد . ماشين آلات و ابزاري كه كارفرما در اختيار پيمانكار قرار مي دهد ، كارفرما بيمه مي كند . </w:t>
      </w:r>
    </w:p>
    <w:p w14:paraId="3FE648C7"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ه) پيمانكار موظف است كه روشنايي قسمتهايي از داخل كارگاه را كه بايد روشن باشد تامين كند</w:t>
      </w:r>
      <w:r w:rsidRPr="00200BA9">
        <w:rPr>
          <w:rFonts w:ascii="Arial" w:hAnsi="Arial" w:cs="B Mitra"/>
          <w:sz w:val="28"/>
          <w:szCs w:val="28"/>
          <w:rtl/>
        </w:rPr>
        <w:br/>
      </w:r>
      <w:r w:rsidRPr="00200BA9">
        <w:rPr>
          <w:rFonts w:ascii="Arial" w:hAnsi="Arial" w:cs="B Mitra" w:hint="cs"/>
          <w:sz w:val="28"/>
          <w:szCs w:val="28"/>
          <w:rtl/>
        </w:rPr>
        <w:t xml:space="preserve"> و همچنين تمام علائم راهنمايي و خطر و وسايل حفاظتي ، و در صورت لزوم ، حصاركشي را فراهم نمايد و تعداد كافي نگهبان و مراقب در هر جا كه لازم باشد ، بگمارد . </w:t>
      </w:r>
    </w:p>
    <w:p w14:paraId="3FE648C8"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و) پيمانكار متعهد است كه عمليات اجرايي خود را طوري انجام دهد كه راه عبور مناسبي در پياده رو و سواره رو براي عبور و مرور رهگذران و وسائط نقليه همواره باز بماند و مصالح خود را در محل هايي انبار كند كه موجب ناراحتي يا زحمت ساكنان اطراف ، يا رهگذران نشود . استفاده از ماشين آلات و ابزار در ساعات عادي كار ، و در نتيجه ، صداي آنها و همچنين استفاده از راه هاي معين به منظور انجام عمليات ، مزاحمت تلقي نمي شود . </w:t>
      </w:r>
    </w:p>
    <w:p w14:paraId="3FE648C9" w14:textId="77777777" w:rsidR="00F8572D" w:rsidRPr="00200BA9" w:rsidRDefault="00F8572D" w:rsidP="00B07BF5">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در مواردي كه اجراي كار ايجاب كند كه قسمتي از سواره رو و يا پياده رو براي مدت موقت و با اطلاع مهندس مشاور يا مهندس ناظر  به كلي مسدود شود ، پيمانكار با كسب مجوز لازم از مقامات محلي ، عبور و مرور را با راه هاي انحرافي كه مسير آنها بايد به تائيد مهندس مشاور برسد تامين كند . كارفرما نيز مساعدت لازم را براي تحصيل مجوز هاي مورد نياز به عمل مي آورد .</w:t>
      </w:r>
    </w:p>
    <w:p w14:paraId="3FE648CA" w14:textId="77777777" w:rsidR="00F8572D" w:rsidRPr="00200BA9" w:rsidRDefault="00F8572D" w:rsidP="00B07BF5">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 xml:space="preserve"> اگر ترتيب احتساب و پرداخت هزينه ايجاد و نگه داري راه هاي انحرافي در اسناد و مدارك پيمان معين نشده باشد اين هزينه ها به عهده پيمانكار است . همچنين پيمانكار متعهد است كه در حمل مصالح و ماشين آلات و عبور آنها از راهها ، پلها و تونلها ، رعايت قوانين ، مقررات و استانداردها را بكند و اگر عبور ماشين يا مصالحي ترتيب خاصي را ايجاد كند ، با نظر كارفرما يا مهندس مشاور اقدام نمايد . هر گاه پيمانكار بر خلاف مفاد اين بند ، رفتار نمايد مسئول جبران خسارت هاي وارد شده مي باشد . </w:t>
      </w:r>
    </w:p>
    <w:p w14:paraId="3FE648CB"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ز) پيمانكار متعهد است كه انتظامات كارگاه را تامين نمايد و از ورود اشخاص غير مجاز و كساني كه باعث اختلال نظم كارگاه مي شود خود يا توسط مقامات انتظامي جلوگيري كند . </w:t>
      </w:r>
    </w:p>
    <w:p w14:paraId="3FE648CC" w14:textId="77777777" w:rsidR="00F8572D" w:rsidRPr="00200BA9" w:rsidRDefault="00F8572D" w:rsidP="00B07BF5">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ح) هرگاه پيمانكار در اجراي تمام يا قسمتي  از موارد درج شده در اين ماده سهل انگاري يا كوتاهي كند و از انجام تعهداتي كه طبق آن به عهده گرفته است خودداري نمايد ، كارفرما حق دارد آن تعهدات را به جاي پيمانكار انجام دهد و هزينه هاي انجام شده و خسارت وارده را به اضافه </w:t>
      </w:r>
      <w:r w:rsidRPr="00B07BF5">
        <w:rPr>
          <w:rFonts w:ascii="Arial" w:hAnsi="Arial" w:cs="B Mitra" w:hint="cs"/>
          <w:sz w:val="28"/>
          <w:szCs w:val="28"/>
          <w:rtl/>
        </w:rPr>
        <w:t>15</w:t>
      </w:r>
      <w:r w:rsidRPr="00200BA9">
        <w:rPr>
          <w:rFonts w:ascii="Arial" w:hAnsi="Arial" w:cs="B Mitra" w:hint="cs"/>
          <w:sz w:val="28"/>
          <w:szCs w:val="28"/>
          <w:rtl/>
        </w:rPr>
        <w:t xml:space="preserve"> درصد به حساب بدهي پيمانكار منظور كرده و از مطالبات وي كسر نمايد . در اين صورت ، هر گونه ادعاي پيمانكار نسبت به اين قبيل پرداخت ها و همچنين نسبت به تشخيص كارفرما ، خواه از نظر اساس تخلف و خواه از نظر مبلغ پرداختي ، بي اثر مي باشد . </w:t>
      </w:r>
    </w:p>
    <w:p w14:paraId="3FE648CD" w14:textId="186F84DB"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22" w:name="_Toc43408741"/>
      <w:r>
        <w:rPr>
          <w:rFonts w:ascii="Arial" w:hAnsi="Arial" w:cs="B Mitra" w:hint="cs"/>
          <w:b/>
          <w:bCs/>
          <w:sz w:val="28"/>
          <w:szCs w:val="28"/>
          <w:rtl/>
        </w:rPr>
        <w:lastRenderedPageBreak/>
        <w:t xml:space="preserve">  </w:t>
      </w:r>
      <w:r w:rsidR="00F8572D" w:rsidRPr="00200BA9">
        <w:rPr>
          <w:rFonts w:ascii="Arial" w:hAnsi="Arial" w:cs="B Mitra" w:hint="cs"/>
          <w:b/>
          <w:bCs/>
          <w:sz w:val="28"/>
          <w:szCs w:val="28"/>
          <w:rtl/>
        </w:rPr>
        <w:t>ماده 22. ترتيب گردش مدارك ، نقشه ها و ابلاغ دستور كارها</w:t>
      </w:r>
      <w:bookmarkEnd w:id="22"/>
      <w:r w:rsidR="00F8572D" w:rsidRPr="00200BA9">
        <w:rPr>
          <w:rFonts w:ascii="Arial" w:hAnsi="Arial" w:cs="B Mitra" w:hint="cs"/>
          <w:b/>
          <w:bCs/>
          <w:sz w:val="28"/>
          <w:szCs w:val="28"/>
          <w:rtl/>
        </w:rPr>
        <w:t xml:space="preserve"> </w:t>
      </w:r>
    </w:p>
    <w:p w14:paraId="3FE648CE" w14:textId="77777777" w:rsidR="00F8572D" w:rsidRPr="00200BA9" w:rsidRDefault="00F8572D" w:rsidP="00777364">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الف ) تمام نقشه ها ، مشخصات ، دستورالعملها و استاندارهاي فني كه داراي مهر و امضاي مهندس مشاور است ، به تعداد نسخه هاي درج شده در اسناد و مدارك پيمان و در صورتي كه در اسناد و مدارك پيمان تعداد نسخه معين نشده باشد ، در دو نسخه ، بدون دريافت هزينه ، در اختيار پيمانكار قرار مي گيرد . در صورت نياز پيمانكار ، نسخه هاي اضافي به هزينه او تكثير مي شود . </w:t>
      </w:r>
    </w:p>
    <w:p w14:paraId="3FE648CF" w14:textId="77777777" w:rsidR="00F8572D" w:rsidRPr="00200BA9" w:rsidRDefault="00F8572D" w:rsidP="00777364">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 xml:space="preserve">پيمانكار بايد يك نسخه از نقشه ها و مشخصات ، با آخرين تغييرات آنها را هميشه در كارگاه نگه داري كند ، تا در صورت لزوم ، به منظور بازرسي كارها در اختيار مهندسين مشاور ، كارفرما يا نمايندگان آنها قرار گيرد. نسخه اصل نقشه ها و مدارك ، تا پايان كار نزد مهندس مشاور باقي مي ماند . </w:t>
      </w:r>
    </w:p>
    <w:p w14:paraId="3FE648D0" w14:textId="34440EAD" w:rsidR="00F8572D" w:rsidRPr="00200BA9" w:rsidRDefault="00F8572D" w:rsidP="00777364">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ب) پيمانكار موظف است كه پيش از آغاز هر قسمت از كار ، تمام نقشه ها ، دستورالعملها و ديگر اسناد و مدارك فني مربوط به آن قسمت با دقت مطالعه  كند و اندازه درج شده در نقشه ها را كنترل نمايد ، به نحوي كه هيچ گونه ابهامي ز نظر چگونگي اجراي كار براي خود و كاركنانش باقي نماند . به طور كلي ، كمبود نقشه براي هر قسمت از كار هرگز از تعهدات پيمانكار مبني بر اجراي كامل كار نمي كاهد . در صورت مشاهده اشتباه در اندازه ها يا هرگونه ابهام يا كسري در مدارك ، نقشه ها و دستورالعملها ، پيمانكار بايد به موقع رفع نقض آنها را از مهندس مشاور درخواست كند . مهندس مشاور موظف است كه با توجه به برنامه زماني اجراي كار، براي تكميل نقشه ها و ابلاغ به پيمانكار اقدام كند. </w:t>
      </w:r>
    </w:p>
    <w:p w14:paraId="3FE648D1" w14:textId="77777777" w:rsidR="00F8572D" w:rsidRPr="00200BA9" w:rsidRDefault="00F8572D" w:rsidP="00777364">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ج) هرگاه پيمانكار در مورد درستي نقشه ها و محاسبات يا دستور كارها ، يا مشخصات مصالح و تجهيزاتي كه بنا به دستور كارفرما از منابع معيني تحصيل مي شود ايرادي داشته باشد ، بايد با توجه به برنامه زماني تفصيلي ، مراتب را با ذكر دليل به اطلاع مهندس مشاور برساند . در صورتي كه مشاور ، درستي مدارك پيشگفته را تائيد كند ، ولي پيمانكار همچنان نسبت به آنها ايراد داشته باشد ، پيمانكار بايد موضوع را به كارفرما منعكس كند و پس از دريافت نظر كارفرما ، طبق نظر انجام دهد .در چنين حالتي ، پيمانكار فقط مسئول اجراي درست كار است . و در مورد صحت نقشه ها ، مشخصات ، محاسبات و دستور كار هاي مربوط ، مسئوليتي ندارد . هزينه رفع عيب و نقص در چنين مواردي به عهده پيمانكار نمي باشد . </w:t>
      </w:r>
    </w:p>
    <w:p w14:paraId="3FE648D2" w14:textId="54AAB73A" w:rsidR="00F8572D" w:rsidRPr="00200BA9" w:rsidRDefault="00F8572D" w:rsidP="00777364">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د) پيمانكار ، نقشه هاي كارگاهي را كه نقشه هاي جزئيات ساخت قطعات و قسمت هاي از كار است ، در صورت  نياز ضمن اجراي كار، بر اساس نقشه هاي اجرايي ، مشخصات فني و دستورالعمل سازندگان ، تهيه ميكند ، و در سه نسخه ، كه يك نسخه آن قابل تكثير باشد ،‌تسليم مهندس مشاور مي نمايد . مهندس مشاور ، نقشه هاي ياد شده را پس از بررسي و اصلاح لازم ، تائيد و در يك نسخه به پيمانكار ابلاغ مي كند . نسخه قابل تكثير اين مدارك نزد مهندس مشاور نگهداري مي شود . </w:t>
      </w:r>
    </w:p>
    <w:p w14:paraId="3FE648D3" w14:textId="4D0B08E0" w:rsidR="00F8572D" w:rsidRPr="00200BA9" w:rsidRDefault="00F8572D" w:rsidP="00777364">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ه) نقشه هايي چون ساخت ، نقشه هاي كار هاي انجام شده به نحوي كه اجرا شده اند ، مي باشند و شامل تمام نقشه هاي اجرايي، اعم از تغيير يافته يا بدون تغيير است . پيمانكار بايد نقشه هاي چون ساخت را به تدريج و طبق نظر مهندس مشاور در سه نسخه كه يك نسخه آن قابل تكثير باشد تهيه كند و براي بررسي  و تاييد ، به مهندس مشاور بدهد . مهندس مشاور يك نسخه از نقشه</w:t>
      </w:r>
      <w:r w:rsidR="00777364">
        <w:rPr>
          <w:rFonts w:ascii="Arial" w:hAnsi="Arial" w:cs="B Mitra"/>
          <w:sz w:val="28"/>
          <w:szCs w:val="28"/>
          <w:rtl/>
        </w:rPr>
        <w:softHyphen/>
      </w:r>
      <w:r w:rsidRPr="00200BA9">
        <w:rPr>
          <w:rFonts w:ascii="Arial" w:hAnsi="Arial" w:cs="B Mitra" w:hint="cs"/>
          <w:sz w:val="28"/>
          <w:szCs w:val="28"/>
          <w:rtl/>
        </w:rPr>
        <w:t xml:space="preserve">هاي چون ساخت تائيد شده را در اختيار پيمانكار قرار دهد . </w:t>
      </w:r>
    </w:p>
    <w:p w14:paraId="3FE648D4" w14:textId="77777777" w:rsidR="00F8572D" w:rsidRPr="00200BA9" w:rsidRDefault="00F8572D" w:rsidP="00777364">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و) پيمانكار بايد مشخصات فني ، نقشه ها و دستورالعمل هاي نصب ، راه اندازي  و بهره برداري  تجهيزاتي را كه تامين آنها به عهده اوست ، از سازنده آنها بگيرد و در دو نسخه ، به مهندس مشاور بدهد . مهندس مشاور ، بر اساس مدارك سازنده ،‌نقشه هاي اجرايي محل استقرار تجهيزات ياد شده را تهيه و براي اجرا به پيمانكار ابلاغ مي كند . </w:t>
      </w:r>
    </w:p>
    <w:p w14:paraId="3FE648D5" w14:textId="77777777" w:rsidR="00F8572D" w:rsidRPr="00200BA9" w:rsidRDefault="00F8572D" w:rsidP="00777364">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ز) مهندس مشاور ، تمام موافقت ها ، معرفي ها ، تصويبها ، اخطارها ، و دستور كارها را به صورت كتبي ، به پيمانكار ابلاغ مي كند ، و در مورد لزوم ، به نحوه پيش بيني شده در اسناد و مدارك پيمان ، به تائيد كارفرما نيز </w:t>
      </w:r>
      <w:r w:rsidRPr="00200BA9">
        <w:rPr>
          <w:rFonts w:ascii="Arial" w:hAnsi="Arial" w:cs="B Mitra"/>
          <w:sz w:val="28"/>
          <w:szCs w:val="28"/>
          <w:rtl/>
        </w:rPr>
        <w:br/>
      </w:r>
      <w:r w:rsidRPr="00200BA9">
        <w:rPr>
          <w:rFonts w:ascii="Arial" w:hAnsi="Arial" w:cs="B Mitra" w:hint="cs"/>
          <w:sz w:val="28"/>
          <w:szCs w:val="28"/>
          <w:rtl/>
        </w:rPr>
        <w:t xml:space="preserve">مي رساند و سپس به پيمانكار ابلاغ مي كند . پيمانكار ، پس از وصول دستور كارها ، مي تواند براي اصلاح آنها اظهار نظر كند . اما در هر حال ، موظف به اجراي چين دستور كارهايي است . </w:t>
      </w:r>
    </w:p>
    <w:p w14:paraId="3FE648D6" w14:textId="77777777" w:rsidR="00F8572D" w:rsidRPr="00200BA9" w:rsidRDefault="00F8572D" w:rsidP="00777364">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lastRenderedPageBreak/>
        <w:t xml:space="preserve">در موارد دستور كار شفاهي از سوي مهندس مشاور ، پيمانكار مي تواند درخواست ابلاغ كتبي آنها را بنمايد و مهندس مشاور نيز مكلف است كه دستور كارها را كتبي به پيمانكار ابلاغ نمايد . در غير اين صورت ، اين دستور كارها براي پيمانكار معتبر نيست . </w:t>
      </w:r>
    </w:p>
    <w:p w14:paraId="3FE648D7" w14:textId="77777777" w:rsidR="00F8572D" w:rsidRPr="00200BA9" w:rsidRDefault="00F8572D" w:rsidP="00777364">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 xml:space="preserve">مهندس مشاور يك نسخه رو نوشت از تمام نامه هاي ابلاغي ، همراه با نقشه ها ، دستور كارها و صورت جلسه ها را براي كارفرما ارسال مي كند . </w:t>
      </w:r>
    </w:p>
    <w:p w14:paraId="3FE648D8" w14:textId="77777777" w:rsidR="00F8572D" w:rsidRPr="00BE6FEA" w:rsidRDefault="00F8572D" w:rsidP="00777364">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ح) پيش از تحويل موقت كار طبق ماده 39 ، پيمانكار دستورالعمل هاي راه اندازي ، راهبري ، تعمير و نگه داري را همراه با نقشه هاي چون ساخت در نسخه ، كه يك نسخه آن قابل تكثيرباشد ، به مهندس مشاور مي دهد . مدارك ياد شده بايد به نحوي باشد كه راهبري ، تعمير و نگه داري تمام قسمت هاي موضوع پيمان به سهولت انجام شود  در صورتي كه در اسناد و مدارك پيمان ، تعداد نسخه يا مشخصات ويژه اي براي مدارك موضوع اين بند تعيين</w:t>
      </w:r>
      <w:r w:rsidR="00BE6FEA">
        <w:rPr>
          <w:rFonts w:ascii="Arial" w:hAnsi="Arial" w:cs="B Mitra" w:hint="cs"/>
          <w:sz w:val="28"/>
          <w:szCs w:val="28"/>
          <w:rtl/>
        </w:rPr>
        <w:t xml:space="preserve"> شده باشد ، طبق آن عمل نمايد . </w:t>
      </w:r>
    </w:p>
    <w:p w14:paraId="3FE648D9" w14:textId="21A2033E"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23" w:name="_Toc43408742"/>
      <w:r>
        <w:rPr>
          <w:rFonts w:ascii="Arial" w:hAnsi="Arial" w:cs="B Mitra" w:hint="cs"/>
          <w:b/>
          <w:bCs/>
          <w:sz w:val="28"/>
          <w:szCs w:val="28"/>
          <w:rtl/>
        </w:rPr>
        <w:t xml:space="preserve">   </w:t>
      </w:r>
      <w:r w:rsidR="00F8572D" w:rsidRPr="00200BA9">
        <w:rPr>
          <w:rFonts w:ascii="Arial" w:hAnsi="Arial" w:cs="B Mitra" w:hint="cs"/>
          <w:b/>
          <w:bCs/>
          <w:sz w:val="28"/>
          <w:szCs w:val="28"/>
          <w:rtl/>
        </w:rPr>
        <w:t>ماده 23. حفاظت تاسيسات زير بنايي و تغيير وضع آنها</w:t>
      </w:r>
      <w:bookmarkEnd w:id="23"/>
      <w:r w:rsidR="00F8572D" w:rsidRPr="00200BA9">
        <w:rPr>
          <w:rFonts w:ascii="Arial" w:hAnsi="Arial" w:cs="B Mitra" w:hint="cs"/>
          <w:b/>
          <w:bCs/>
          <w:sz w:val="28"/>
          <w:szCs w:val="28"/>
          <w:rtl/>
        </w:rPr>
        <w:t xml:space="preserve"> </w:t>
      </w:r>
    </w:p>
    <w:p w14:paraId="3FE648DA"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پيمانكار بايد عمليات موضوع پيمان را به نحوي اجرا كند كه به تاسيسات زير بنايي موجود در كارگاه ، مانند خطوط آب ، برق ، گاز ، مخابرات و مانند اينها ، آسيبي وارد نشود . هرگاه در اثر عمل پيمانكار ، به تاسيسات ياد شده صدماتي وارد شود، پيمانكار متعهد است كه هزينه ترميم و برقراري مجدد آنها را بپردازد . هرگاه پيمانكار نسبت به جبران خسارت وارد شده اقدام لازم و فوري به عمل نياورد ، كارفرما مي تواند به هر طريق كه مصلحت بداند ، براي رفع نقص و خسارت اقدام كند و هزينه آن را به اضافه 15 درصد به حساب بدهي پيمانكار منظور نمايد . پيمانكار ، از اين بابت ، حق هيچگونه اعتراضي ندارد. </w:t>
      </w:r>
    </w:p>
    <w:p w14:paraId="3FE648DB"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در صورتي كه موقعيت تاسيسات زيرزميني در اسناد و مدارك پيمان مشخص نشده باشد ، پيمانكار بايد با توجه به برنامه زماني اجراي كار ، تعيين وضعيت آنها را از مهندس مشاور استعلام كند و بعد از اعلام نظر مهندس مشاور ، براي عمليات حفاري اقدام نمايد . بدين ترتيب ، مسئوليت پيمانكار در مورد بروز هر نوع حادثه و پرداخت خسارت و هزينه هاي پيشگفته در مورد تاسيسات زيرزميني ، منوط به آن است كه نوع ، محل يا مسير تاسيسات مزبور به اطلاع پيمانكار رسيده يا در اسناد و مدارك پيمان مشخص شده باشد . </w:t>
      </w:r>
    </w:p>
    <w:p w14:paraId="3FE648DC" w14:textId="77777777" w:rsidR="00F8572D" w:rsidRPr="00BE6FEA"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هرگاه انجام عمليات موضوع پيمان ، تغيير وضع تاسيسات ياد شده را ايجاب نمايد ، پيمانكار به كارفرما اطلاع مي دهد تا سازمان هاي ذيربط  براي تغيير وضع اقدام نمايند . هزينه هاي مربوط به عمليا</w:t>
      </w:r>
      <w:r w:rsidR="00BE6FEA">
        <w:rPr>
          <w:rFonts w:ascii="Arial" w:hAnsi="Arial" w:cs="B Mitra" w:hint="cs"/>
          <w:sz w:val="28"/>
          <w:szCs w:val="28"/>
          <w:rtl/>
        </w:rPr>
        <w:t xml:space="preserve">ت ياد شده ،به عهده كارفرماست . </w:t>
      </w:r>
    </w:p>
    <w:p w14:paraId="3FE648DD" w14:textId="64A1DB50"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24" w:name="_Toc43408743"/>
      <w:r>
        <w:rPr>
          <w:rFonts w:ascii="Arial" w:hAnsi="Arial" w:cs="B Mitra" w:hint="cs"/>
          <w:b/>
          <w:bCs/>
          <w:sz w:val="28"/>
          <w:szCs w:val="28"/>
          <w:rtl/>
        </w:rPr>
        <w:t xml:space="preserve">   </w:t>
      </w:r>
      <w:r w:rsidR="00F8572D" w:rsidRPr="00200BA9">
        <w:rPr>
          <w:rFonts w:ascii="Arial" w:hAnsi="Arial" w:cs="B Mitra" w:hint="cs"/>
          <w:b/>
          <w:bCs/>
          <w:sz w:val="28"/>
          <w:szCs w:val="28"/>
          <w:rtl/>
        </w:rPr>
        <w:t>ماده 24. واگذاري ، پيمانكاران جزء</w:t>
      </w:r>
      <w:bookmarkEnd w:id="24"/>
      <w:r w:rsidR="00F8572D" w:rsidRPr="00200BA9">
        <w:rPr>
          <w:rFonts w:ascii="Arial" w:hAnsi="Arial" w:cs="B Mitra" w:hint="cs"/>
          <w:b/>
          <w:bCs/>
          <w:sz w:val="28"/>
          <w:szCs w:val="28"/>
          <w:rtl/>
        </w:rPr>
        <w:t xml:space="preserve"> </w:t>
      </w:r>
    </w:p>
    <w:p w14:paraId="3FE648DE" w14:textId="77777777" w:rsidR="00F8572D" w:rsidRPr="00200BA9" w:rsidRDefault="00F8572D" w:rsidP="00EA7D6A">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الف) پيمانكار حق واگذاري پيمان به ديگري را ندارد . </w:t>
      </w:r>
    </w:p>
    <w:p w14:paraId="3FE648DF" w14:textId="68C002F2" w:rsidR="00F8572D" w:rsidRPr="00200BA9" w:rsidRDefault="00F8572D" w:rsidP="00EA7D6A">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ب) پيمانكار مي تواند به منظور تسهيل و تسريع در اجراي قسمت يا قسمتهايي از عمليات موضوع پيمان ، پيمانهايي با پيمانكاران جزء ببن</w:t>
      </w:r>
      <w:r w:rsidR="00EA7D6A">
        <w:rPr>
          <w:rFonts w:ascii="Arial" w:hAnsi="Arial" w:cs="B Mitra" w:hint="cs"/>
          <w:sz w:val="28"/>
          <w:szCs w:val="28"/>
          <w:rtl/>
        </w:rPr>
        <w:t>د</w:t>
      </w:r>
      <w:r w:rsidRPr="00200BA9">
        <w:rPr>
          <w:rFonts w:ascii="Arial" w:hAnsi="Arial" w:cs="B Mitra" w:hint="cs"/>
          <w:sz w:val="28"/>
          <w:szCs w:val="28"/>
          <w:rtl/>
        </w:rPr>
        <w:t xml:space="preserve">د ، مشروط به آنكه آنان را از واگذاري كار به ديگران ممنوع كند . در صورتي كه در اسناد و مدارك پيمان ، كارفرما، لزوم تائيد صلاحيت پيمانكاران جزء را پيش بيني كرده باشد ، پيمانكار موظف است كه تائيد كارفرما را در اين مورد تحصيل نمايد . اين واگذاري نبايد از پيشرفت كار طبق برنامه زماني اجراي كار بكاهد ، و به هر حال به هيچ روي از مسئوليت و تعهدات پيمانكار نمي كاهد . پيمانكار مسئول تمام عملياتي است كه توسط پيمانكاران جزء يا كاركنان آنها انجام مي شود .در پيمان هاي بين پيمانكار و پيمانكار جزء بايد نوشته شود كه در صورت بروز اختلاف بين آنها ، كارفرما حق دارد ، در صورتي كه مقتضي بداند ، به مورد اختلاف رسيدگي كند . پيمانكار و پيمانكار جز نيز مي پذيرند كه نظر كارفرما در اين مورد قطعي است و تعهد مي كنند كه الزاماً آن را اجرا نمايند . </w:t>
      </w:r>
    </w:p>
    <w:p w14:paraId="3FE648E0" w14:textId="77777777" w:rsidR="00F8572D" w:rsidRPr="00BE6FEA" w:rsidRDefault="00F8572D" w:rsidP="00EA7D6A">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 xml:space="preserve">هرگاه در پرداخت مطالبات پيمانكاران جز ء با توجه به شرايط درج شده در پيمان آنها ، تاخيري روي دهد ، در صورتي كه پيمانكار جز ، تعهدات خود را بر اساس پيمان تنظيمي خود با پيمانكار كاملاً انجام داده و كار او مورد قبول و تائيد مهندس مشاور باشد ، كارفرما مي تواند بنا بر تقاضاي پيمانكار جز با حضور نماينده پيمانكار به كار او رسيدگي كند . اگر در اثر اين رسيدگي ، پيمانكار جز </w:t>
      </w:r>
      <w:r w:rsidRPr="00200BA9">
        <w:rPr>
          <w:rFonts w:ascii="Arial" w:hAnsi="Arial" w:cs="B Mitra" w:hint="cs"/>
          <w:sz w:val="28"/>
          <w:szCs w:val="28"/>
          <w:rtl/>
        </w:rPr>
        <w:lastRenderedPageBreak/>
        <w:t>طلبكار باشد و از پرداخت آن خودداري كند كارفرما حق دارد طلب پيمانكار جز را براي كارهايي كه صورت وضعيت آن به پيمانكار پرداخت شده است ، از محل مطالبات پيمانكار بپردازد . در صورتي كه با اخطار كارفرما ، پيمانكار يا نماينده او براي رسيدگي حاضر نشوند كارفرما رسيدگي مي كند و به شرح پيشگفته عمل مي كند و اين عمل قطعي و غير قابل اعتراض است . هرگاه پس از فسخ پيمان ، پيمانكاران جز مطالباتي از پيمانكار داشته باشند ، مهندس مشاور و كارفرما، به شرح پيشگفته موضوع را رسيدگي مي كنند . اگر پس از رسيدگي و تهيه صورت حساب نهايي ، پيمانكار مطالباتي داشته باشد ، كارفرما مي تواند طلب پيمانكار جز را از</w:t>
      </w:r>
      <w:r w:rsidR="00BE6FEA">
        <w:rPr>
          <w:rFonts w:ascii="Arial" w:hAnsi="Arial" w:cs="B Mitra" w:hint="cs"/>
          <w:sz w:val="28"/>
          <w:szCs w:val="28"/>
          <w:rtl/>
        </w:rPr>
        <w:t xml:space="preserve"> محل مطالبات پيمانكار بپردازد. </w:t>
      </w:r>
    </w:p>
    <w:p w14:paraId="3FE648E1" w14:textId="1BC07E49"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25" w:name="_Toc43408744"/>
      <w:r>
        <w:rPr>
          <w:rFonts w:ascii="Arial" w:hAnsi="Arial" w:cs="B Mitra" w:hint="cs"/>
          <w:b/>
          <w:bCs/>
          <w:sz w:val="28"/>
          <w:szCs w:val="28"/>
          <w:rtl/>
        </w:rPr>
        <w:t xml:space="preserve">   </w:t>
      </w:r>
      <w:r w:rsidR="00F8572D" w:rsidRPr="00200BA9">
        <w:rPr>
          <w:rFonts w:ascii="Arial" w:hAnsi="Arial" w:cs="B Mitra" w:hint="cs"/>
          <w:b/>
          <w:bCs/>
          <w:sz w:val="28"/>
          <w:szCs w:val="28"/>
          <w:rtl/>
        </w:rPr>
        <w:t>ماده 25.اجراي كار در شب</w:t>
      </w:r>
      <w:bookmarkEnd w:id="25"/>
      <w:r w:rsidR="00F8572D" w:rsidRPr="00200BA9">
        <w:rPr>
          <w:rFonts w:ascii="Arial" w:hAnsi="Arial" w:cs="B Mitra" w:hint="cs"/>
          <w:b/>
          <w:bCs/>
          <w:sz w:val="28"/>
          <w:szCs w:val="28"/>
          <w:rtl/>
        </w:rPr>
        <w:t xml:space="preserve"> </w:t>
      </w:r>
    </w:p>
    <w:p w14:paraId="3FE648E2"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اجراي كار در شب ، در موارد زير مجاز است :</w:t>
      </w:r>
    </w:p>
    <w:p w14:paraId="3FE648E3" w14:textId="77777777" w:rsidR="00F8572D" w:rsidRPr="00200BA9" w:rsidRDefault="00F8572D" w:rsidP="00EA7D6A">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الف) در برنامه زماني تفصيلي پيش بيني شده است . </w:t>
      </w:r>
    </w:p>
    <w:p w14:paraId="3FE648E4" w14:textId="77777777" w:rsidR="00F8572D" w:rsidRPr="00200BA9" w:rsidRDefault="00F8572D" w:rsidP="00EA7D6A">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ب) هر گاه به سبب بروز تاخيرهاي از سوي پيمانكار ، انجام كار طبق تشخيص پيمانكار در مدت پيمان امكان پذير نباشد ، پيمانكار مي تواند بدون آنكه حق دريافت اضافه هزينه كار را داشته باشد با تائيد مهندس مشاور و موافقت كارفرما ، قسمتي از كار را در شب اجرا كند . </w:t>
      </w:r>
    </w:p>
    <w:p w14:paraId="3FE648E5" w14:textId="77777777" w:rsidR="00F8572D" w:rsidRPr="00200BA9" w:rsidRDefault="00F8572D" w:rsidP="00EA7D6A">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ج) هرگاه مهندس مشاور تشخيص دهد كه پيشرفت كار پيمانكار به نحوي نيست كه همه عمليات در مدت پيمان پايان يابد ، مي تواند  پس از موافقت كارفرما ، به پيمانكار دستور دهد كه قسمتي از كار را در شب اجرا كند . در اين حالت ، پيمانكار مكلف به اجراي اين دستور است و حق ادعا و يا مطالبه هيچ گونه خسارت و اضافه بها را ندارد . </w:t>
      </w:r>
    </w:p>
    <w:p w14:paraId="3FE648E6" w14:textId="55C17624" w:rsidR="00F8572D" w:rsidRPr="00200BA9" w:rsidRDefault="00F8572D" w:rsidP="00EA7D6A">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د) اگر به تشخيص مهندس مشاور و تائيد كارفرما براي جبران تاخيرهايي كه ناشي از قصور پيمانكار نيست ، كار در شب نيز انجام شود، اضافه هزينه هاي مربوط به مار در شب ، با تائيد مهندس مشاور و تصويب كارفرما ، پرداخت مي شود . در محاسبه اين هزينه</w:t>
      </w:r>
      <w:r w:rsidR="00EA7D6A">
        <w:rPr>
          <w:rFonts w:ascii="Arial" w:hAnsi="Arial" w:cs="B Mitra"/>
          <w:sz w:val="28"/>
          <w:szCs w:val="28"/>
          <w:rtl/>
        </w:rPr>
        <w:softHyphen/>
      </w:r>
      <w:r w:rsidRPr="00200BA9">
        <w:rPr>
          <w:rFonts w:ascii="Arial" w:hAnsi="Arial" w:cs="B Mitra" w:hint="cs"/>
          <w:sz w:val="28"/>
          <w:szCs w:val="28"/>
          <w:rtl/>
        </w:rPr>
        <w:t xml:space="preserve">ها ، به منظور تعيين اين هزينه هاي اضافي دستمزد نيروي انساني براي كار در شب ، بايد مقررات قانون كار و امور اجتماعي ملاك قرار گيرد . </w:t>
      </w:r>
    </w:p>
    <w:p w14:paraId="3FE648E7" w14:textId="77777777" w:rsidR="00F8572D" w:rsidRPr="00BE6FEA" w:rsidRDefault="00F8572D" w:rsidP="00EA7D6A">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پيمانكار متعهد است كه ترتيب كار را طوري دهد كه تا حد امكان ، اجراي كار در شب براي ساك</w:t>
      </w:r>
      <w:r w:rsidR="00BE6FEA">
        <w:rPr>
          <w:rFonts w:ascii="Arial" w:hAnsi="Arial" w:cs="B Mitra" w:hint="cs"/>
          <w:sz w:val="28"/>
          <w:szCs w:val="28"/>
          <w:rtl/>
        </w:rPr>
        <w:t xml:space="preserve">نان مجاور مزاحمتي ايجاد نكند . </w:t>
      </w:r>
    </w:p>
    <w:p w14:paraId="3FE648E8" w14:textId="503F1833"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26" w:name="_Toc43408745"/>
      <w:r>
        <w:rPr>
          <w:rFonts w:ascii="Arial" w:hAnsi="Arial" w:cs="B Mitra" w:hint="cs"/>
          <w:b/>
          <w:bCs/>
          <w:sz w:val="28"/>
          <w:szCs w:val="28"/>
          <w:rtl/>
        </w:rPr>
        <w:t xml:space="preserve">   </w:t>
      </w:r>
      <w:r w:rsidR="00F8572D" w:rsidRPr="00200BA9">
        <w:rPr>
          <w:rFonts w:ascii="Arial" w:hAnsi="Arial" w:cs="B Mitra" w:hint="cs"/>
          <w:b/>
          <w:bCs/>
          <w:sz w:val="28"/>
          <w:szCs w:val="28"/>
          <w:rtl/>
        </w:rPr>
        <w:t>ماده 26.آثار تاريخي و اشياي عتيقه</w:t>
      </w:r>
      <w:bookmarkEnd w:id="26"/>
      <w:r w:rsidR="00F8572D" w:rsidRPr="00200BA9">
        <w:rPr>
          <w:rFonts w:ascii="Arial" w:hAnsi="Arial" w:cs="B Mitra" w:hint="cs"/>
          <w:b/>
          <w:bCs/>
          <w:sz w:val="28"/>
          <w:szCs w:val="28"/>
          <w:rtl/>
        </w:rPr>
        <w:t xml:space="preserve"> </w:t>
      </w:r>
    </w:p>
    <w:p w14:paraId="3FE648E9"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هرگاه ضمن اجراي كار ، اشياي عتيقه يا آثار تاريخي و مسكوكات قديمي و مانند آن در محل كار پيدا شود ، پيمانكار متعهد است كه بي درنگ مراتب را از طريق مهندس مشاور به اطلاع كارفرما و طبق قوانين به اطلاع دستگاه هاي انتظامي برساند . كارفرما براي حفظ و نگه داري يا انتقال اشياي عتيقه ،اقدام فوري به عمل مي آورد . </w:t>
      </w:r>
    </w:p>
    <w:p w14:paraId="3FE648EA"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پيمانكار يابد تا زمان اقدام به حفاظت از سوي كارفرما يا مقامات ذيربط ، براي حفظ و نگه داري اشياء و آثار مزبور مراقبت لازم را به عمل آورد . </w:t>
      </w:r>
    </w:p>
    <w:p w14:paraId="3FE648EB" w14:textId="77777777" w:rsidR="00F8572D" w:rsidRPr="00BE6FEA"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هرگاه اجراي اين ماده ، موجب توقف يا تعطيل عمليات موضوع پيمان گر</w:t>
      </w:r>
      <w:r w:rsidR="00BE6FEA">
        <w:rPr>
          <w:rFonts w:ascii="Arial" w:hAnsi="Arial" w:cs="B Mitra" w:hint="cs"/>
          <w:sz w:val="28"/>
          <w:szCs w:val="28"/>
          <w:rtl/>
        </w:rPr>
        <w:t xml:space="preserve">دد ، طبق ماده 49 رفتار مي شود. </w:t>
      </w:r>
    </w:p>
    <w:p w14:paraId="3FE648EC" w14:textId="7C4E7120"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27" w:name="_Toc43408746"/>
      <w:r>
        <w:rPr>
          <w:rFonts w:ascii="Arial" w:hAnsi="Arial" w:cs="B Mitra" w:hint="cs"/>
          <w:b/>
          <w:bCs/>
          <w:sz w:val="28"/>
          <w:szCs w:val="28"/>
          <w:rtl/>
        </w:rPr>
        <w:t xml:space="preserve">  </w:t>
      </w:r>
      <w:r w:rsidR="00F8572D" w:rsidRPr="00200BA9">
        <w:rPr>
          <w:rFonts w:ascii="Arial" w:hAnsi="Arial" w:cs="B Mitra" w:hint="cs"/>
          <w:b/>
          <w:bCs/>
          <w:sz w:val="28"/>
          <w:szCs w:val="28"/>
          <w:rtl/>
        </w:rPr>
        <w:t>ماده 27.اقامتگاه قانوني</w:t>
      </w:r>
      <w:bookmarkEnd w:id="27"/>
      <w:r w:rsidR="00F8572D" w:rsidRPr="00200BA9">
        <w:rPr>
          <w:rFonts w:ascii="Arial" w:hAnsi="Arial" w:cs="B Mitra" w:hint="cs"/>
          <w:b/>
          <w:bCs/>
          <w:sz w:val="28"/>
          <w:szCs w:val="28"/>
          <w:rtl/>
        </w:rPr>
        <w:t xml:space="preserve"> </w:t>
      </w:r>
    </w:p>
    <w:p w14:paraId="3FE648ED"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اقامتگاه قانوني كارفرما و پيمانكار همان است كه در موافقت نامه پيمان نوشته شده است . در صورتي كه يكي از طرفين ، محل قانوني خود را تغيير دهد ، بايد نشاني جديد خود را دست كم 15 روز پيش از تاريخ تغيير ، به طرف ديگر اطلاع دهد ، تا وقتي كه نشاني جديد به طرف ديگر اعلام نشده است ، مكاتبات به نشاني قبلي ارسال مي شود و دريافت تلقي مي گردد . </w:t>
      </w:r>
    </w:p>
    <w:p w14:paraId="3FE648EE" w14:textId="77777777" w:rsidR="00F8572D" w:rsidRPr="00200BA9" w:rsidRDefault="00F8572D" w:rsidP="00D81521">
      <w:pPr>
        <w:bidi/>
        <w:spacing w:after="0" w:line="240" w:lineRule="auto"/>
        <w:ind w:right="426"/>
        <w:outlineLvl w:val="0"/>
        <w:rPr>
          <w:rFonts w:ascii="Arial" w:hAnsi="Arial" w:cs="B Mitra"/>
          <w:b/>
          <w:bCs/>
          <w:sz w:val="28"/>
          <w:szCs w:val="28"/>
          <w:rtl/>
        </w:rPr>
      </w:pPr>
    </w:p>
    <w:p w14:paraId="3FE648EF" w14:textId="77777777" w:rsidR="00F8572D" w:rsidRPr="00200BA9" w:rsidRDefault="00F8572D" w:rsidP="00D81521">
      <w:pPr>
        <w:bidi/>
        <w:spacing w:after="0" w:line="240" w:lineRule="auto"/>
        <w:ind w:left="720" w:right="426"/>
        <w:jc w:val="center"/>
        <w:outlineLvl w:val="0"/>
        <w:rPr>
          <w:rFonts w:ascii="Arial" w:hAnsi="Arial" w:cs="B Mitra"/>
          <w:b/>
          <w:bCs/>
          <w:sz w:val="28"/>
          <w:szCs w:val="28"/>
          <w:rtl/>
        </w:rPr>
      </w:pPr>
      <w:bookmarkStart w:id="28" w:name="_Toc43408747"/>
      <w:r w:rsidRPr="00200BA9">
        <w:rPr>
          <w:rFonts w:ascii="Arial" w:hAnsi="Arial" w:cs="B Mitra" w:hint="cs"/>
          <w:b/>
          <w:bCs/>
          <w:sz w:val="28"/>
          <w:szCs w:val="28"/>
          <w:rtl/>
        </w:rPr>
        <w:lastRenderedPageBreak/>
        <w:t>فصل سوم</w:t>
      </w:r>
      <w:bookmarkEnd w:id="28"/>
    </w:p>
    <w:p w14:paraId="3FE648F0" w14:textId="77777777" w:rsidR="00F8572D" w:rsidRPr="00200BA9" w:rsidRDefault="00BE6FEA" w:rsidP="00D81521">
      <w:pPr>
        <w:bidi/>
        <w:spacing w:after="0" w:line="240" w:lineRule="auto"/>
        <w:ind w:left="720" w:right="426"/>
        <w:jc w:val="center"/>
        <w:rPr>
          <w:rFonts w:ascii="Arial" w:hAnsi="Arial" w:cs="B Mitra"/>
          <w:b/>
          <w:bCs/>
          <w:sz w:val="28"/>
          <w:szCs w:val="28"/>
          <w:rtl/>
        </w:rPr>
      </w:pPr>
      <w:r>
        <w:rPr>
          <w:rFonts w:ascii="Arial" w:hAnsi="Arial" w:cs="B Mitra" w:hint="cs"/>
          <w:b/>
          <w:bCs/>
          <w:sz w:val="28"/>
          <w:szCs w:val="28"/>
          <w:rtl/>
        </w:rPr>
        <w:t>تعهدات و اختيارات كارفرما</w:t>
      </w:r>
    </w:p>
    <w:p w14:paraId="3FE648F1" w14:textId="65A3DBF4"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29" w:name="_Toc43408748"/>
      <w:r>
        <w:rPr>
          <w:rFonts w:ascii="Arial" w:hAnsi="Arial" w:cs="B Mitra" w:hint="cs"/>
          <w:b/>
          <w:bCs/>
          <w:sz w:val="28"/>
          <w:szCs w:val="28"/>
          <w:rtl/>
        </w:rPr>
        <w:t xml:space="preserve">  </w:t>
      </w:r>
      <w:r w:rsidR="00F8572D" w:rsidRPr="00200BA9">
        <w:rPr>
          <w:rFonts w:ascii="Arial" w:hAnsi="Arial" w:cs="B Mitra" w:hint="cs"/>
          <w:b/>
          <w:bCs/>
          <w:sz w:val="28"/>
          <w:szCs w:val="28"/>
          <w:rtl/>
        </w:rPr>
        <w:t>ماده 28. تحويل كارگاه</w:t>
      </w:r>
      <w:bookmarkEnd w:id="29"/>
      <w:r w:rsidR="00F8572D" w:rsidRPr="00200BA9">
        <w:rPr>
          <w:rFonts w:ascii="Arial" w:hAnsi="Arial" w:cs="B Mitra" w:hint="cs"/>
          <w:b/>
          <w:bCs/>
          <w:sz w:val="28"/>
          <w:szCs w:val="28"/>
          <w:rtl/>
        </w:rPr>
        <w:t xml:space="preserve"> </w:t>
      </w:r>
    </w:p>
    <w:p w14:paraId="3FE648F2" w14:textId="77777777" w:rsidR="00F8572D" w:rsidRPr="00200BA9" w:rsidRDefault="00F8572D" w:rsidP="00EA7D6A">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الف ) كارفرما متعهد است كه كارگاه را بي عوض و بدون معارض تحويل پيمانكار دهد .</w:t>
      </w:r>
    </w:p>
    <w:p w14:paraId="3FE648F3" w14:textId="77777777" w:rsidR="00F8572D" w:rsidRPr="00200BA9" w:rsidRDefault="00F8572D" w:rsidP="00EA7D6A">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اجراي كار در زمينها و محل هاي تحويلي ، مستلزم اخذ پروانه يا پرداخت حقوقي از قبيل عوارض شهرداري ، حق ريشه و مستحدثات و مانند اينها باشد ، كارفرما متعهد است به تحصيل پروانه ساختمان و پرداخت وجوه مزبور است . </w:t>
      </w:r>
    </w:p>
    <w:p w14:paraId="3FE648F4" w14:textId="79DE1F3D" w:rsidR="00F8572D" w:rsidRPr="00200BA9" w:rsidRDefault="00F8572D" w:rsidP="00EA7D6A">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تبصره 1.اگر در اسناد و مدارك پيمان ، تامين تمام يا قسمتي از زمين مورد نياز براي تجهيز كارگاه به عهده پيمانكار گذاشته شده باشد، طبق شرايط پيش بيني شده در پيمان عمل مي شود . </w:t>
      </w:r>
    </w:p>
    <w:p w14:paraId="3FE648F5" w14:textId="77777777" w:rsidR="00F8572D" w:rsidRPr="00200BA9" w:rsidRDefault="00F8572D" w:rsidP="00EA7D6A">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تبصره 2. در صورتي كه محل تحويل شده به پيمانكار معارض پيدا كند و موجب توقف اجراي تمام يا قسمتي از كار شود ، آن قسمت از كار كه متوقف شده است ، مشمول تعليق مي گردد و طبق ماده 49 رفتار مي شود .  </w:t>
      </w:r>
    </w:p>
    <w:p w14:paraId="3FE648F6" w14:textId="77777777" w:rsidR="00F8572D" w:rsidRPr="00200BA9" w:rsidRDefault="00F8572D" w:rsidP="00EA7D6A">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ب) كارفرما بعد از مبادله پيمان ، تاريخ تحويل كارگاه را كه نبايد بيشتر از 30 روز از تاريخ مبادله  پيمان باشد ، به پيمانكار اعلام مي كند . پيمانكار بايد در تاريخ تعيين شده در محل كار حاضر شود و طي صورت جلسه هايي ، اقدام به تحويل گرفتن كارگاه بنمايد . در صورتي كه حداكثر 30 روز از تاريخ تعيين شده براي تحويل گرفتن كارگاه حاضر نشود ، كارفرما حق دارد كه طبق ماده 46 ، پيمان را فسخ كند . </w:t>
      </w:r>
    </w:p>
    <w:p w14:paraId="3FE648F7" w14:textId="77777777" w:rsidR="00F8572D" w:rsidRPr="00200BA9" w:rsidRDefault="00F8572D" w:rsidP="00EA7D6A">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 xml:space="preserve">در صورت جلسه هاي تحويل كارگاه بايد حدود و موقعيت زمينها و محل هايي كه در آنها موضوع پيمان اجرا </w:t>
      </w:r>
      <w:r w:rsidRPr="00200BA9">
        <w:rPr>
          <w:rFonts w:ascii="Arial" w:hAnsi="Arial" w:cs="B Mitra"/>
          <w:sz w:val="28"/>
          <w:szCs w:val="28"/>
          <w:rtl/>
        </w:rPr>
        <w:br/>
      </w:r>
      <w:r w:rsidRPr="00200BA9">
        <w:rPr>
          <w:rFonts w:ascii="Arial" w:hAnsi="Arial" w:cs="B Mitra" w:hint="cs"/>
          <w:sz w:val="28"/>
          <w:szCs w:val="28"/>
          <w:rtl/>
        </w:rPr>
        <w:t xml:space="preserve">مي شود و نقاط نشانه با مشخصات آنها ، محور عمليات و محل منابع تهيه مصالحي كه بايد در كارگاه توليد گردد ، درج شود . </w:t>
      </w:r>
    </w:p>
    <w:p w14:paraId="3FE648F8" w14:textId="77777777" w:rsidR="00F8572D" w:rsidRPr="00200BA9" w:rsidRDefault="00F8572D" w:rsidP="00EA7D6A">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 xml:space="preserve">اگر تحويل كارگاه به طور يكجا ميسر نباشد كارفرما بايد كارگاه را به ترتيبي تحويل دهد كه پيمانكار بتواند عمليات موضوع پيمان را طبق برنامه زماني تفصيلي انجام دهد . در اين حالت نيز مهلت كارفرما براي تحويل دست كم اولين قسمت كارگاه كه براي تجهيز كارگاه و شروع عمليات موضوع پيمان لازم است حداكثر 30 روز است . </w:t>
      </w:r>
    </w:p>
    <w:p w14:paraId="3FE648F9" w14:textId="4A27AF19" w:rsidR="00F8572D" w:rsidRPr="00200BA9" w:rsidRDefault="00F8572D" w:rsidP="00EA7D6A">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ج) هرگاه كارفرما نتواند كارگاه را به ترتيبي تحويل دهد كه پيمانكار بتواند كار را طبق برنامه زماني تفصيلي انجام دهد ، و مدت تاخير در تحويل كارگاه بيش از يك ماه شود ، كارفرما به منظور جبران خسارت تاخير در تحويل كارگاه ، هزينه هاي اضافي ايجاد شده براي پيمانكار را كه طبق رابطه زير محاسبه مي شود پرداخت مي كند ، مشروط بر اينكه با تائيد مهندس مشاور ، پيمانكار در محلهاي تحويل شده تاخير غير مجاز نداشته باشد . </w:t>
      </w:r>
    </w:p>
    <w:p w14:paraId="3FE648FA" w14:textId="77777777" w:rsidR="00F8572D" w:rsidRPr="00200BA9" w:rsidRDefault="00F8572D" w:rsidP="00D81521">
      <w:pPr>
        <w:bidi/>
        <w:spacing w:after="0" w:line="240" w:lineRule="auto"/>
        <w:ind w:left="720" w:right="426"/>
        <w:jc w:val="center"/>
        <w:rPr>
          <w:rFonts w:ascii="Arial" w:hAnsi="Arial" w:cs="B Mitra"/>
          <w:sz w:val="28"/>
          <w:szCs w:val="28"/>
          <w:rtl/>
        </w:rPr>
      </w:pPr>
      <w:r w:rsidRPr="00200BA9">
        <w:rPr>
          <w:rFonts w:ascii="Arial" w:hAnsi="Arial" w:cs="B Mitra"/>
          <w:noProof/>
          <w:sz w:val="28"/>
          <w:szCs w:val="28"/>
        </w:rPr>
        <w:drawing>
          <wp:inline distT="0" distB="0" distL="0" distR="0" wp14:anchorId="3FE64C91" wp14:editId="3FE64C92">
            <wp:extent cx="5149850" cy="560705"/>
            <wp:effectExtent l="0" t="0" r="0" b="0"/>
            <wp:docPr id="12" name="Picture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9850" cy="560705"/>
                    </a:xfrm>
                    <a:prstGeom prst="rect">
                      <a:avLst/>
                    </a:prstGeom>
                    <a:noFill/>
                    <a:ln>
                      <a:noFill/>
                    </a:ln>
                  </pic:spPr>
                </pic:pic>
              </a:graphicData>
            </a:graphic>
          </wp:inline>
        </w:drawing>
      </w:r>
    </w:p>
    <w:p w14:paraId="3FE648FB" w14:textId="77777777" w:rsidR="00F8572D" w:rsidRPr="00200BA9" w:rsidRDefault="00F8572D" w:rsidP="00EA7D6A">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 xml:space="preserve">اگر در مدت تاخير از 30 درصد مدت پيمان يا 6 ماه ، هر كدام كه كمتر است بيشتر شود ، حقوقي به پيمانكار تعلق مي گيرد ، بدين ترتيب كه اگر مبلغ كارهاي پيش بيني شده در محل هاي تحويل نشده تا 25 درصد مبلغ اوليه پيمان باشد ، پيمانكار مي تواند با اطلاع قبلي 15 روزه آن قسمت از كار را از تعهدات خود حذف كند ولي اگر اين مبلغ بيشتر از 25 درصد مبلغ اوليه پيمان باشد ، در صورت اعلام خاتمه پيمان از سوي پيمانكار ، پيمان خاتمه و طبق ماده 48 عمل مي شود . هرگاه پيمانكار در محلهايي كه در تحويل آنها بيش از مدت پيشگفته تاخير شده است ، كار اجرايي را شروع نمايد ، حق حذف تعهدات در آن قسمت از كار را از خود سلب مي نمايد . </w:t>
      </w:r>
    </w:p>
    <w:p w14:paraId="3FE648FC" w14:textId="77777777" w:rsidR="00F8572D" w:rsidRPr="00200BA9" w:rsidRDefault="00F8572D" w:rsidP="00EA7D6A">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 xml:space="preserve">تبصره : اگر كارفرما نتواند هيچ قسمت از كارگاه را به پيمانكار تحويل دهد ، براي تاخير بيش از يك ماه تا 30 درصد تا مدت پيمان يا 6 ماه ، هر كدام كه كمتر است ، نسبت به تاريخ مبادله پيمان ، ماهانه معادل مبلغ 5/2 درصد متوسط كاركرد فرضي ماهانه را به </w:t>
      </w:r>
      <w:r w:rsidRPr="00200BA9">
        <w:rPr>
          <w:rFonts w:ascii="Arial" w:hAnsi="Arial" w:cs="B Mitra" w:hint="cs"/>
          <w:sz w:val="28"/>
          <w:szCs w:val="28"/>
          <w:rtl/>
        </w:rPr>
        <w:lastRenderedPageBreak/>
        <w:t xml:space="preserve">پيمانكار پرداخت مي كند . اگر پيمانكار پس از انقضاي 30 درصد مدت پيمان يا 6 ماه ، هر كدام كه كمتر است ، مايل به ادامه يا اجراي كار نباشد ، با اعلام او ، قرارداد طبق ماده 48 خاتمه مي يابد و پيمانكار و هيچ گونه دعاوي ديگري نمي تواند مطرح نمايد . </w:t>
      </w:r>
    </w:p>
    <w:p w14:paraId="3FE648FD" w14:textId="77777777" w:rsidR="00F8572D" w:rsidRPr="00200BA9" w:rsidRDefault="00F8572D" w:rsidP="00EA7D6A">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 xml:space="preserve">خسارت تاخير در تحويل تمام يا قسمتي از كارگاه ، براي مدت مازاد بر يك ماه ، حداكثر تا 30 درصد مدت پيمان يا 6 ماه ، هر كدام كه متر است ، قابل پرداخت است . </w:t>
      </w:r>
    </w:p>
    <w:p w14:paraId="3FE648FE" w14:textId="77777777" w:rsidR="00F8572D" w:rsidRPr="00200BA9" w:rsidRDefault="00F8572D" w:rsidP="00EA7D6A">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د) در مواردي كه به استناد اين ماده ، قسمتي از تعهدات پيمانكار حذف شود ، تضمين انجام تعهدات پيمانكار نيز به تناسب كاهش داده مي شود .</w:t>
      </w:r>
    </w:p>
    <w:p w14:paraId="3FE648FF" w14:textId="77777777" w:rsidR="00F8572D" w:rsidRPr="00200BA9" w:rsidRDefault="00F8572D" w:rsidP="00EA7D6A">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ه) پيمانكار نمي تواند جز آنچه طبق نقشها و دستور كارهاست ، در زمينها و محل هاي متعلق به كارفرما يا ملك غير كه از طرف كارفرما به پيمانكار تحويل شده است ، اقدام به احداث بنا يا ساختمان كند . اگر در اثر اجراي كار در ملك غير كه از طرف كارفرما تحويل شده است ، صاحب ملك اقامه دعوا و درخواست خسارت و جلوگيري و توقف كار نمايد ، طرف ادعا كارفرماست و پيمانكار هيچ گونه مسئوليت و تعهدي در اين مورد ندارد . </w:t>
      </w:r>
    </w:p>
    <w:p w14:paraId="3FE64900" w14:textId="77777777" w:rsidR="00F8572D" w:rsidRPr="00200BA9" w:rsidRDefault="00F8572D" w:rsidP="00EA7D6A">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و) در صورتي كه طبق اسناد و مدارك پيمان ، تامين تمام يا قسمتي از زمين مورد نياز تجهيز كارگاه به عهده پيمانكار باشد يا پيمانكار بخواهد طبق صلاحديد خود از محلهايي خارج از محل هاي تحويلي كارفرما براي تجهيز كارگاه استفاده كند ، بايد موقعيت آنها را به تائيد كارفرما برساند . در اين حالت ، مسئوليت هر نوع ادعا و طلب خسارت از سوي صاحب ملك به عهده پيمانكار است و كارفرما در اين موارد مسئوليتي ندارد .</w:t>
      </w:r>
    </w:p>
    <w:p w14:paraId="3FE64901" w14:textId="77777777" w:rsidR="00F8572D" w:rsidRPr="00200BA9" w:rsidRDefault="00F8572D" w:rsidP="00EA7D6A">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هرگاه پيمانكار محل هاي مورد نياز تجهيز كارگاه را به صورت اجاره اي در اختيار بگيرد ، بايد اجاره نامه آنها ، امكان انتقال مورد اجار</w:t>
      </w:r>
      <w:r w:rsidR="00BE6FEA">
        <w:rPr>
          <w:rFonts w:ascii="Arial" w:hAnsi="Arial" w:cs="B Mitra" w:hint="cs"/>
          <w:sz w:val="28"/>
          <w:szCs w:val="28"/>
          <w:rtl/>
        </w:rPr>
        <w:t xml:space="preserve">ه را به كارفرما پيش بيني كند . </w:t>
      </w:r>
    </w:p>
    <w:p w14:paraId="3FE64902" w14:textId="042F2058"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30" w:name="_Toc43408749"/>
      <w:r>
        <w:rPr>
          <w:rFonts w:ascii="Arial" w:hAnsi="Arial" w:cs="B Mitra" w:hint="cs"/>
          <w:b/>
          <w:bCs/>
          <w:sz w:val="28"/>
          <w:szCs w:val="28"/>
          <w:rtl/>
        </w:rPr>
        <w:t xml:space="preserve">   </w:t>
      </w:r>
      <w:r w:rsidR="00F8572D" w:rsidRPr="00200BA9">
        <w:rPr>
          <w:rFonts w:ascii="Arial" w:hAnsi="Arial" w:cs="B Mitra" w:hint="cs"/>
          <w:b/>
          <w:bCs/>
          <w:sz w:val="28"/>
          <w:szCs w:val="28"/>
          <w:rtl/>
        </w:rPr>
        <w:t>ماده 29. تغيير مقادير كار، قيمت هاي جديد ، تعديل نرخ پيمان</w:t>
      </w:r>
      <w:bookmarkEnd w:id="30"/>
      <w:r w:rsidR="00F8572D" w:rsidRPr="00200BA9">
        <w:rPr>
          <w:rFonts w:ascii="Arial" w:hAnsi="Arial" w:cs="B Mitra" w:hint="cs"/>
          <w:b/>
          <w:bCs/>
          <w:sz w:val="28"/>
          <w:szCs w:val="28"/>
          <w:rtl/>
        </w:rPr>
        <w:t xml:space="preserve"> </w:t>
      </w:r>
    </w:p>
    <w:p w14:paraId="3FE64903"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الف)در ضمن اجراي كار، ممكن است مقادير درج شده در فهرست بها و مقادير منضم به پيمان تغيير كند . تغير مقادير به وسيله مهندس مشاور محاسبه مي شود و پس از تصويب كارفرما به پيمانكار ابلاغ مي شود . پيمانكار با دريافت ابلاغ تغيير مقادير كار ، موظف به انجام با نرخ پيمان است ، به شرط آنكه مبلغ ناشي از تغيير مقادير كار ، از حدود تعيين شده در زير بيشتر نشود .</w:t>
      </w:r>
    </w:p>
    <w:p w14:paraId="3FE64904" w14:textId="77777777" w:rsidR="00F8572D" w:rsidRPr="00200BA9" w:rsidRDefault="00F8572D" w:rsidP="00D81521">
      <w:pPr>
        <w:numPr>
          <w:ilvl w:val="0"/>
          <w:numId w:val="2"/>
        </w:numPr>
        <w:tabs>
          <w:tab w:val="clear" w:pos="720"/>
          <w:tab w:val="num" w:pos="1440"/>
        </w:tabs>
        <w:bidi/>
        <w:spacing w:after="0" w:line="240" w:lineRule="auto"/>
        <w:ind w:left="1440" w:right="426"/>
        <w:jc w:val="lowKashida"/>
        <w:rPr>
          <w:rFonts w:ascii="Arial" w:hAnsi="Arial" w:cs="B Mitra"/>
          <w:sz w:val="28"/>
          <w:szCs w:val="28"/>
          <w:rtl/>
        </w:rPr>
      </w:pPr>
      <w:r w:rsidRPr="00200BA9">
        <w:rPr>
          <w:rFonts w:ascii="Arial" w:hAnsi="Arial" w:cs="B Mitra" w:hint="cs"/>
          <w:sz w:val="28"/>
          <w:szCs w:val="28"/>
          <w:rtl/>
        </w:rPr>
        <w:t xml:space="preserve">افزايش مقادير بايد در چارچوب موضوع پيمان به پيمانكار ابلاغ شود . جمع مبلغ مربوط به افزايش مقادير و مبلغ كار هاي با قيمت جديد ( موضوع بند ج ) نبايد از 25 درصد مبلغ اوليه پيمان بيشتر شود . </w:t>
      </w:r>
    </w:p>
    <w:p w14:paraId="3FE64905" w14:textId="77777777" w:rsidR="00F8572D" w:rsidRPr="00200BA9" w:rsidRDefault="00F8572D" w:rsidP="00D81521">
      <w:pPr>
        <w:bidi/>
        <w:spacing w:after="0" w:line="240" w:lineRule="auto"/>
        <w:ind w:left="1080" w:right="426"/>
        <w:jc w:val="lowKashida"/>
        <w:rPr>
          <w:rFonts w:ascii="Arial" w:hAnsi="Arial" w:cs="B Mitra"/>
          <w:sz w:val="28"/>
          <w:szCs w:val="28"/>
          <w:rtl/>
        </w:rPr>
      </w:pPr>
      <w:r w:rsidRPr="00200BA9">
        <w:rPr>
          <w:rFonts w:ascii="Arial" w:hAnsi="Arial" w:cs="B Mitra" w:hint="cs"/>
          <w:sz w:val="28"/>
          <w:szCs w:val="28"/>
          <w:rtl/>
        </w:rPr>
        <w:t xml:space="preserve">تبصره : اگر نرخ پيمان مشمول تعديل آحاد بها باشد ، براي محاسبه افزايش مبلغ پيمان به سبب قيمت هاي جديد ، ابتدا قيمت هاي جديد به مبناي نرخ پيمان تبديل مي شود و سپس ملاك محاسبه قرار مي گيرد . </w:t>
      </w:r>
    </w:p>
    <w:p w14:paraId="3FE64906" w14:textId="77777777" w:rsidR="00F8572D" w:rsidRPr="00200BA9" w:rsidRDefault="00F8572D" w:rsidP="00D81521">
      <w:pPr>
        <w:numPr>
          <w:ilvl w:val="0"/>
          <w:numId w:val="2"/>
        </w:numPr>
        <w:tabs>
          <w:tab w:val="clear" w:pos="720"/>
          <w:tab w:val="num" w:pos="1440"/>
        </w:tabs>
        <w:bidi/>
        <w:spacing w:after="0" w:line="240" w:lineRule="auto"/>
        <w:ind w:left="1440" w:right="426"/>
        <w:jc w:val="lowKashida"/>
        <w:rPr>
          <w:rFonts w:ascii="Arial" w:hAnsi="Arial" w:cs="B Mitra"/>
          <w:sz w:val="28"/>
          <w:szCs w:val="28"/>
          <w:rtl/>
        </w:rPr>
      </w:pPr>
      <w:r w:rsidRPr="00200BA9">
        <w:rPr>
          <w:rFonts w:ascii="Arial" w:hAnsi="Arial" w:cs="B Mitra" w:hint="cs"/>
          <w:sz w:val="28"/>
          <w:szCs w:val="28"/>
          <w:rtl/>
        </w:rPr>
        <w:t xml:space="preserve">جمع مبلغ مربوط  به كاهش مقادير و حذف آنها نبايد از 25 درصد مبلغ اوليه پيمان بيشتر شود. اگر اين مبلغ ، از حد تعيين شده بيشتر شود و پيمانكار با اتمام كار با نرخ پيمان موافق باشد ، عمليات موضوع پيمان در چارچوب پيمان انجام مي شود . ولي در صورتي كه پيمانكار مايل به اتمام كار نباشد ، پيمان طبق ماده 48 خاتمه داده مي شود . </w:t>
      </w:r>
    </w:p>
    <w:p w14:paraId="3FE64907" w14:textId="77777777" w:rsidR="00F8572D" w:rsidRPr="00200BA9" w:rsidRDefault="00F8572D" w:rsidP="00D81521">
      <w:pPr>
        <w:bidi/>
        <w:spacing w:after="0" w:line="240" w:lineRule="auto"/>
        <w:ind w:left="1080" w:right="426"/>
        <w:jc w:val="lowKashida"/>
        <w:rPr>
          <w:rFonts w:ascii="Arial" w:hAnsi="Arial" w:cs="B Mitra"/>
          <w:sz w:val="28"/>
          <w:szCs w:val="28"/>
          <w:rtl/>
        </w:rPr>
      </w:pPr>
      <w:r w:rsidRPr="00200BA9">
        <w:rPr>
          <w:rFonts w:ascii="Arial" w:hAnsi="Arial" w:cs="B Mitra" w:hint="cs"/>
          <w:sz w:val="28"/>
          <w:szCs w:val="28"/>
          <w:rtl/>
        </w:rPr>
        <w:t xml:space="preserve">تبصره 1- در صورت حذف قسمتهايي از كار به استناد بند ج ماده 28 ، براي تعيين حد افزايش يا كاهش مقادير طبق بند هاي 1و2 ، به جاي مبلغ اوليه پيمان ، مبلغ اوليه پيمان پس از كسر مبلغ كار هاي حذف شده به وسيله پيمانكار ، ملاك قرار مي گيرد . </w:t>
      </w:r>
    </w:p>
    <w:p w14:paraId="3FE64908" w14:textId="77777777" w:rsidR="00F8572D" w:rsidRPr="00200BA9" w:rsidRDefault="00F8572D" w:rsidP="00D81521">
      <w:pPr>
        <w:bidi/>
        <w:spacing w:after="0" w:line="240" w:lineRule="auto"/>
        <w:ind w:left="1080" w:right="426"/>
        <w:jc w:val="lowKashida"/>
        <w:rPr>
          <w:rFonts w:ascii="Arial" w:hAnsi="Arial" w:cs="B Mitra"/>
          <w:sz w:val="28"/>
          <w:szCs w:val="28"/>
          <w:rtl/>
        </w:rPr>
      </w:pPr>
      <w:r w:rsidRPr="00200BA9">
        <w:rPr>
          <w:rFonts w:ascii="Arial" w:hAnsi="Arial" w:cs="B Mitra" w:hint="cs"/>
          <w:sz w:val="28"/>
          <w:szCs w:val="28"/>
          <w:rtl/>
        </w:rPr>
        <w:t xml:space="preserve">تبصره 2. اضافه يا كاهش مقادير كار طبق مفاد بند هاي (الف-1) و (الف-2) اين ماده تا 10 درصد با دستور مهندس مشاور عمل مي شود ، ولي اضافه بر آن با تصويب كارفرما قابل اجرا است . </w:t>
      </w:r>
    </w:p>
    <w:p w14:paraId="3FE64909" w14:textId="77777777" w:rsidR="00F8572D" w:rsidRPr="00200BA9" w:rsidRDefault="00F8572D" w:rsidP="00B71D16">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lastRenderedPageBreak/>
        <w:t xml:space="preserve">ب)در صورتي كه پس از تكميل كار و تصويب صورت و وضعيت قطعي مشخص شود ، مقادير كار بدون آنكه از سوي كارفرما كم شده باشد ، نسبت به مقادير منضم به پيمان كاهشي بيش از حد تعيين شده در بند ( الف-2) داشته باشد ، در اين حالت نيز نرخ پيمان ملاك عمل است . </w:t>
      </w:r>
    </w:p>
    <w:p w14:paraId="3FE6490A" w14:textId="77777777" w:rsidR="00F8572D" w:rsidRPr="00200BA9" w:rsidRDefault="00F8572D" w:rsidP="00B71D16">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ج) اگر در چارچوب موضوع پيمان ، كارهايي به پيمانكار ابلاغ كارهايي به پيمانكار ابلاغ شود  كه براي آنها قيمت و مقدار در فهرست بها و مقادير منضم به پيمان پيش بيني نشده است ، پيمانكار بايد بي درنگ پس از دريافت ابلاغ مهندس مشاور ، قيمت پيشنهادي خود را براي اجراي كار هاي ياد شده ، همراه با تجزيه قيمت ، به مهندس مشاور تسليم نمايد . قيمتي كه با توافق پيمانكار و مهندس مشاور تعيين مي شود و به تصويب كارفرما  برسد ، ملاك پرداخت است . قيمت هاي جديدي كه به اين صورت تعيين مي شود بايد بر حسب هزينه اجراي كار در محل اجرا محاسبه گردد . از اين رو ، تنها ضريب هزينه بالا سري پيمان به قيمتهاي جديد اعمال مي شود . </w:t>
      </w:r>
    </w:p>
    <w:p w14:paraId="3FE6490B" w14:textId="77777777" w:rsidR="00F8572D" w:rsidRPr="00200BA9" w:rsidRDefault="00F8572D" w:rsidP="00B71D16">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تبصره </w:t>
      </w:r>
      <w:r w:rsidRPr="00B71D16">
        <w:rPr>
          <w:rFonts w:ascii="Times New Roman" w:hAnsi="Times New Roman" w:cs="Times New Roman" w:hint="cs"/>
          <w:sz w:val="28"/>
          <w:szCs w:val="28"/>
          <w:rtl/>
        </w:rPr>
        <w:t>–</w:t>
      </w:r>
      <w:r w:rsidRPr="00200BA9">
        <w:rPr>
          <w:rFonts w:ascii="Arial" w:hAnsi="Arial" w:cs="B Mitra" w:hint="cs"/>
          <w:sz w:val="28"/>
          <w:szCs w:val="28"/>
          <w:rtl/>
        </w:rPr>
        <w:t xml:space="preserve"> در صورتي كه پيمان با استفاده از فهرست هاي بهاي واحد پايه منعقد شده باشد ، چگونگي تعيين قيمت جديد ، علاوه بر مفاد اين بند ،‌تابع دستورالعمل  نحوه استفاده از قيمت هاي پايه در تعيين قيمت جديد با اولويت ياد شده است . </w:t>
      </w:r>
    </w:p>
    <w:p w14:paraId="3FE6490C" w14:textId="77777777" w:rsidR="00F8572D" w:rsidRPr="00200BA9" w:rsidRDefault="00F8572D" w:rsidP="00B71D16">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د) جمع بهاي قيمت هاي جديد ، علاوه بر آنكه تابع سقف تعيين شده در بند الف  است ، نبايد از 10 در</w:t>
      </w:r>
      <w:r w:rsidR="00BE6FEA">
        <w:rPr>
          <w:rFonts w:ascii="Arial" w:hAnsi="Arial" w:cs="B Mitra" w:hint="cs"/>
          <w:sz w:val="28"/>
          <w:szCs w:val="28"/>
          <w:rtl/>
        </w:rPr>
        <w:t>صد مبلغ اوليه پيمان بيشتر شود.</w:t>
      </w:r>
    </w:p>
    <w:p w14:paraId="3FE6490D" w14:textId="77777777" w:rsidR="00F8572D" w:rsidRPr="00BE6FEA" w:rsidRDefault="00F8572D" w:rsidP="00B71D16">
      <w:pPr>
        <w:bidi/>
        <w:spacing w:after="0" w:line="240" w:lineRule="auto"/>
        <w:ind w:left="982" w:right="426" w:hanging="262"/>
        <w:jc w:val="lowKashida"/>
        <w:rPr>
          <w:rFonts w:ascii="Arial" w:hAnsi="Arial" w:cs="B Mitra"/>
          <w:sz w:val="28"/>
          <w:szCs w:val="28"/>
          <w:rtl/>
        </w:rPr>
      </w:pPr>
      <w:bookmarkStart w:id="31" w:name="_Toc43408750"/>
      <w:r w:rsidRPr="00200BA9">
        <w:rPr>
          <w:rFonts w:ascii="Arial" w:hAnsi="Arial" w:cs="B Mitra" w:hint="cs"/>
          <w:sz w:val="28"/>
          <w:szCs w:val="28"/>
          <w:rtl/>
        </w:rPr>
        <w:t>ه) تعديل نرخ پيمان طبق شرايط پيش بيني شده در شرايط خصوصي است</w:t>
      </w:r>
      <w:bookmarkEnd w:id="31"/>
      <w:r w:rsidRPr="00200BA9">
        <w:rPr>
          <w:rFonts w:ascii="Arial" w:hAnsi="Arial" w:cs="B Mitra" w:hint="cs"/>
          <w:sz w:val="28"/>
          <w:szCs w:val="28"/>
          <w:rtl/>
        </w:rPr>
        <w:t xml:space="preserve"> </w:t>
      </w:r>
    </w:p>
    <w:p w14:paraId="3FE6490E" w14:textId="40C5E7D8"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32" w:name="_Toc43408751"/>
      <w:r>
        <w:rPr>
          <w:rFonts w:ascii="Arial" w:hAnsi="Arial" w:cs="B Mitra" w:hint="cs"/>
          <w:b/>
          <w:bCs/>
          <w:sz w:val="28"/>
          <w:szCs w:val="28"/>
          <w:rtl/>
        </w:rPr>
        <w:t xml:space="preserve">  </w:t>
      </w:r>
      <w:r w:rsidR="00F8572D" w:rsidRPr="00200BA9">
        <w:rPr>
          <w:rFonts w:ascii="Arial" w:hAnsi="Arial" w:cs="B Mitra" w:hint="cs"/>
          <w:b/>
          <w:bCs/>
          <w:sz w:val="28"/>
          <w:szCs w:val="28"/>
          <w:rtl/>
        </w:rPr>
        <w:t>ماده 30. تغيير مدت پيمان</w:t>
      </w:r>
      <w:bookmarkEnd w:id="32"/>
      <w:r w:rsidR="00F8572D" w:rsidRPr="00200BA9">
        <w:rPr>
          <w:rFonts w:ascii="Arial" w:hAnsi="Arial" w:cs="B Mitra" w:hint="cs"/>
          <w:b/>
          <w:bCs/>
          <w:sz w:val="28"/>
          <w:szCs w:val="28"/>
          <w:rtl/>
        </w:rPr>
        <w:t xml:space="preserve"> </w:t>
      </w:r>
    </w:p>
    <w:p w14:paraId="3FE6490F" w14:textId="77777777" w:rsidR="00F8572D" w:rsidRPr="00200BA9" w:rsidRDefault="00F8572D" w:rsidP="00B71D16">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الف) در صورت وقوع هر يك از موارد زير كه موجب افزايش مدت اجراي كار شود ، پيمانكار</w:t>
      </w:r>
      <w:r w:rsidRPr="00200BA9">
        <w:rPr>
          <w:rFonts w:ascii="Arial" w:hAnsi="Arial" w:cs="B Mitra"/>
          <w:sz w:val="28"/>
          <w:szCs w:val="28"/>
          <w:rtl/>
        </w:rPr>
        <w:br/>
      </w:r>
      <w:r w:rsidRPr="00200BA9">
        <w:rPr>
          <w:rFonts w:ascii="Arial" w:hAnsi="Arial" w:cs="B Mitra" w:hint="cs"/>
          <w:sz w:val="28"/>
          <w:szCs w:val="28"/>
          <w:rtl/>
        </w:rPr>
        <w:t xml:space="preserve">مي تواند درخواست تمديد مدت پيمان را بنمايد . پيمانكار درخواست تمديد مدت پيمان را با ارائه محاسبات و دلايل توجيهي ، به مهندس مشاور تسليم مي كند و مهندس مشاور پس از بررسي و تائيد ، مراتب را براي اتخاذ تصميم به كارفرما گزارش مي كند و سپس نتيجه تصميم كارفرما را به پيمانكار ابلاغ مي نمايد . </w:t>
      </w:r>
    </w:p>
    <w:p w14:paraId="3FE64910" w14:textId="77777777" w:rsidR="00F8572D" w:rsidRPr="00200BA9" w:rsidRDefault="00F8572D" w:rsidP="00D81521">
      <w:pPr>
        <w:numPr>
          <w:ilvl w:val="0"/>
          <w:numId w:val="3"/>
        </w:numPr>
        <w:tabs>
          <w:tab w:val="clear" w:pos="720"/>
          <w:tab w:val="num" w:pos="1440"/>
        </w:tabs>
        <w:bidi/>
        <w:spacing w:after="0" w:line="240" w:lineRule="auto"/>
        <w:ind w:left="1440" w:right="426"/>
        <w:jc w:val="lowKashida"/>
        <w:rPr>
          <w:rFonts w:ascii="Arial" w:hAnsi="Arial" w:cs="B Mitra"/>
          <w:sz w:val="28"/>
          <w:szCs w:val="28"/>
          <w:rtl/>
        </w:rPr>
      </w:pPr>
      <w:r w:rsidRPr="00200BA9">
        <w:rPr>
          <w:rFonts w:ascii="Arial" w:hAnsi="Arial" w:cs="B Mitra" w:hint="cs"/>
          <w:sz w:val="28"/>
          <w:szCs w:val="28"/>
          <w:rtl/>
        </w:rPr>
        <w:t xml:space="preserve">در صورتي كه بند هاي الف و ج ماده 29 ، مبلغ پيمان تغيير مي كند . </w:t>
      </w:r>
    </w:p>
    <w:p w14:paraId="3FE64911" w14:textId="77777777" w:rsidR="00F8572D" w:rsidRPr="00200BA9" w:rsidRDefault="00F8572D" w:rsidP="00D81521">
      <w:pPr>
        <w:numPr>
          <w:ilvl w:val="0"/>
          <w:numId w:val="3"/>
        </w:numPr>
        <w:tabs>
          <w:tab w:val="clear" w:pos="720"/>
          <w:tab w:val="num" w:pos="1440"/>
        </w:tabs>
        <w:bidi/>
        <w:spacing w:after="0" w:line="240" w:lineRule="auto"/>
        <w:ind w:left="1440" w:right="426"/>
        <w:jc w:val="lowKashida"/>
        <w:rPr>
          <w:rFonts w:ascii="Arial" w:hAnsi="Arial" w:cs="B Mitra"/>
          <w:sz w:val="28"/>
          <w:szCs w:val="28"/>
        </w:rPr>
      </w:pPr>
      <w:r w:rsidRPr="00200BA9">
        <w:rPr>
          <w:rFonts w:ascii="Arial" w:hAnsi="Arial" w:cs="B Mitra" w:hint="cs"/>
          <w:sz w:val="28"/>
          <w:szCs w:val="28"/>
          <w:rtl/>
        </w:rPr>
        <w:t xml:space="preserve">هرگاه به دستور كارفرما يا مهندس مشاور نقشه هاي اجرايي يا مشخصات فني تغيير اساسي كند . </w:t>
      </w:r>
    </w:p>
    <w:p w14:paraId="3FE64912" w14:textId="77777777" w:rsidR="00F8572D" w:rsidRPr="00200BA9" w:rsidRDefault="00F8572D" w:rsidP="00D81521">
      <w:pPr>
        <w:numPr>
          <w:ilvl w:val="0"/>
          <w:numId w:val="3"/>
        </w:numPr>
        <w:tabs>
          <w:tab w:val="clear" w:pos="720"/>
          <w:tab w:val="num" w:pos="1440"/>
        </w:tabs>
        <w:bidi/>
        <w:spacing w:after="0" w:line="240" w:lineRule="auto"/>
        <w:ind w:left="1440" w:right="426"/>
        <w:jc w:val="lowKashida"/>
        <w:rPr>
          <w:rFonts w:ascii="Arial" w:hAnsi="Arial" w:cs="B Mitra"/>
          <w:sz w:val="28"/>
          <w:szCs w:val="28"/>
        </w:rPr>
      </w:pPr>
      <w:r w:rsidRPr="00200BA9">
        <w:rPr>
          <w:rFonts w:ascii="Arial" w:hAnsi="Arial" w:cs="B Mitra" w:hint="cs"/>
          <w:sz w:val="28"/>
          <w:szCs w:val="28"/>
          <w:rtl/>
        </w:rPr>
        <w:t>هرگاه كارفرما در تحويل كارگاه ، ابلاغ دستور كارها يا نقشه و تحويل مصالحي كه تهيه آنها به عهده اوست تاخير كند . تاخير ابلاغ دستور كارها و نقشه ها به شرطي مشمول اين بند است كه پيمانكار با توجه به برنامه زماني تفصيلي ، آنها را از مهندس مشاور درخواست كرده باشد .</w:t>
      </w:r>
    </w:p>
    <w:p w14:paraId="3FE64913" w14:textId="77777777" w:rsidR="00F8572D" w:rsidRPr="00200BA9" w:rsidRDefault="00F8572D" w:rsidP="00D81521">
      <w:pPr>
        <w:numPr>
          <w:ilvl w:val="0"/>
          <w:numId w:val="3"/>
        </w:numPr>
        <w:tabs>
          <w:tab w:val="clear" w:pos="720"/>
          <w:tab w:val="num" w:pos="1440"/>
        </w:tabs>
        <w:bidi/>
        <w:spacing w:after="0" w:line="240" w:lineRule="auto"/>
        <w:ind w:left="1440" w:right="426"/>
        <w:jc w:val="lowKashida"/>
        <w:rPr>
          <w:rFonts w:ascii="Arial" w:hAnsi="Arial" w:cs="B Mitra"/>
          <w:sz w:val="28"/>
          <w:szCs w:val="28"/>
        </w:rPr>
      </w:pPr>
      <w:r w:rsidRPr="00200BA9">
        <w:rPr>
          <w:rFonts w:ascii="Arial" w:hAnsi="Arial" w:cs="B Mitra" w:hint="cs"/>
          <w:sz w:val="28"/>
          <w:szCs w:val="28"/>
          <w:rtl/>
        </w:rPr>
        <w:t xml:space="preserve">اگر در تحويل مصالحي كه فروش آنها لزوماً بايد با حواله كارفرما صورت گيرد تاخير ايجاد شود به شرطي كه پيمانكار با توجه به برنامه زماني تفصيلي براي تهيه آنها به موقع اقدام كرده باشد . </w:t>
      </w:r>
    </w:p>
    <w:p w14:paraId="3FE64914" w14:textId="77777777" w:rsidR="00F8572D" w:rsidRPr="00200BA9" w:rsidRDefault="00F8572D" w:rsidP="00D81521">
      <w:pPr>
        <w:numPr>
          <w:ilvl w:val="0"/>
          <w:numId w:val="3"/>
        </w:numPr>
        <w:tabs>
          <w:tab w:val="clear" w:pos="720"/>
          <w:tab w:val="num" w:pos="1440"/>
        </w:tabs>
        <w:bidi/>
        <w:spacing w:after="0" w:line="240" w:lineRule="auto"/>
        <w:ind w:left="1440" w:right="426"/>
        <w:jc w:val="lowKashida"/>
        <w:rPr>
          <w:rFonts w:ascii="Arial" w:hAnsi="Arial" w:cs="B Mitra"/>
          <w:sz w:val="28"/>
          <w:szCs w:val="28"/>
        </w:rPr>
      </w:pPr>
      <w:r w:rsidRPr="00200BA9">
        <w:rPr>
          <w:rFonts w:ascii="Arial" w:hAnsi="Arial" w:cs="B Mitra" w:hint="cs"/>
          <w:sz w:val="28"/>
          <w:szCs w:val="28"/>
          <w:rtl/>
        </w:rPr>
        <w:t xml:space="preserve">در موارد حوادث قهري و همچنين در موارد مربوط به كشف اشياي عتيقه و آثار تاريخي به در مواد 26 و 43 پيش بيني شده است . </w:t>
      </w:r>
    </w:p>
    <w:p w14:paraId="3FE64915" w14:textId="77777777" w:rsidR="00F8572D" w:rsidRPr="00200BA9" w:rsidRDefault="00F8572D" w:rsidP="00D81521">
      <w:pPr>
        <w:numPr>
          <w:ilvl w:val="0"/>
          <w:numId w:val="3"/>
        </w:numPr>
        <w:tabs>
          <w:tab w:val="clear" w:pos="720"/>
          <w:tab w:val="num" w:pos="1440"/>
        </w:tabs>
        <w:bidi/>
        <w:spacing w:after="0" w:line="240" w:lineRule="auto"/>
        <w:ind w:left="1440" w:right="426"/>
        <w:jc w:val="lowKashida"/>
        <w:rPr>
          <w:rFonts w:ascii="Arial" w:hAnsi="Arial" w:cs="B Mitra"/>
          <w:sz w:val="28"/>
          <w:szCs w:val="28"/>
        </w:rPr>
      </w:pPr>
      <w:r w:rsidRPr="00200BA9">
        <w:rPr>
          <w:rFonts w:ascii="Arial" w:hAnsi="Arial" w:cs="B Mitra" w:hint="cs"/>
          <w:sz w:val="28"/>
          <w:szCs w:val="28"/>
          <w:rtl/>
        </w:rPr>
        <w:t xml:space="preserve">هرگاه محدوديت براي ورود مصالح و تجهيزات طبق بند (د) ماده 20 پيش آيد . </w:t>
      </w:r>
    </w:p>
    <w:p w14:paraId="3FE64916" w14:textId="77777777" w:rsidR="00F8572D" w:rsidRPr="00200BA9" w:rsidRDefault="00F8572D" w:rsidP="00D81521">
      <w:pPr>
        <w:numPr>
          <w:ilvl w:val="0"/>
          <w:numId w:val="3"/>
        </w:numPr>
        <w:tabs>
          <w:tab w:val="clear" w:pos="720"/>
          <w:tab w:val="num" w:pos="1440"/>
        </w:tabs>
        <w:bidi/>
        <w:spacing w:after="0" w:line="240" w:lineRule="auto"/>
        <w:ind w:left="1440" w:right="426"/>
        <w:jc w:val="lowKashida"/>
        <w:rPr>
          <w:rFonts w:ascii="Arial" w:hAnsi="Arial" w:cs="B Mitra"/>
          <w:sz w:val="28"/>
          <w:szCs w:val="28"/>
        </w:rPr>
      </w:pPr>
      <w:r w:rsidRPr="00200BA9">
        <w:rPr>
          <w:rFonts w:ascii="Arial" w:hAnsi="Arial" w:cs="B Mitra" w:hint="cs"/>
          <w:sz w:val="28"/>
          <w:szCs w:val="28"/>
          <w:rtl/>
        </w:rPr>
        <w:t xml:space="preserve">در صورتي كه طبق ماده 49 به حالت تعليق درآيد . </w:t>
      </w:r>
    </w:p>
    <w:p w14:paraId="3FE64917" w14:textId="77777777" w:rsidR="00F8572D" w:rsidRPr="00200BA9" w:rsidRDefault="00F8572D" w:rsidP="00D81521">
      <w:pPr>
        <w:numPr>
          <w:ilvl w:val="0"/>
          <w:numId w:val="3"/>
        </w:numPr>
        <w:tabs>
          <w:tab w:val="clear" w:pos="720"/>
          <w:tab w:val="num" w:pos="1440"/>
        </w:tabs>
        <w:bidi/>
        <w:spacing w:after="0" w:line="240" w:lineRule="auto"/>
        <w:ind w:left="1440" w:right="426"/>
        <w:jc w:val="lowKashida"/>
        <w:rPr>
          <w:rFonts w:ascii="Arial" w:hAnsi="Arial" w:cs="B Mitra"/>
          <w:sz w:val="28"/>
          <w:szCs w:val="28"/>
        </w:rPr>
      </w:pPr>
      <w:r w:rsidRPr="00200BA9">
        <w:rPr>
          <w:rFonts w:ascii="Arial" w:hAnsi="Arial" w:cs="B Mitra" w:hint="cs"/>
          <w:sz w:val="28"/>
          <w:szCs w:val="28"/>
          <w:rtl/>
        </w:rPr>
        <w:t xml:space="preserve">در صورتي كه قوانين و مقررات جديدي وضع شود كه در تغيير مدت اجراي كار موثر باشد . </w:t>
      </w:r>
    </w:p>
    <w:p w14:paraId="3FE64918" w14:textId="77777777" w:rsidR="00F8572D" w:rsidRPr="00200BA9" w:rsidRDefault="00F8572D" w:rsidP="00D81521">
      <w:pPr>
        <w:numPr>
          <w:ilvl w:val="0"/>
          <w:numId w:val="3"/>
        </w:numPr>
        <w:tabs>
          <w:tab w:val="clear" w:pos="720"/>
          <w:tab w:val="num" w:pos="1440"/>
        </w:tabs>
        <w:bidi/>
        <w:spacing w:after="0" w:line="240" w:lineRule="auto"/>
        <w:ind w:left="1440" w:right="426"/>
        <w:jc w:val="lowKashida"/>
        <w:rPr>
          <w:rFonts w:ascii="Arial" w:hAnsi="Arial" w:cs="B Mitra"/>
          <w:sz w:val="28"/>
          <w:szCs w:val="28"/>
        </w:rPr>
      </w:pPr>
      <w:r w:rsidRPr="00200BA9">
        <w:rPr>
          <w:rFonts w:ascii="Arial" w:hAnsi="Arial" w:cs="B Mitra" w:hint="cs"/>
          <w:sz w:val="28"/>
          <w:szCs w:val="28"/>
          <w:rtl/>
        </w:rPr>
        <w:t xml:space="preserve">هرگاه كارفرما نتواند تعهدات مالي خود را در موعد هاي درج شده در اسناد و مدارك پيمان انجام دهد . </w:t>
      </w:r>
    </w:p>
    <w:p w14:paraId="3FE64919" w14:textId="77777777" w:rsidR="00F8572D" w:rsidRPr="00200BA9" w:rsidRDefault="00F8572D" w:rsidP="00D81521">
      <w:pPr>
        <w:bidi/>
        <w:spacing w:after="0" w:line="240" w:lineRule="auto"/>
        <w:ind w:left="1080" w:right="426"/>
        <w:jc w:val="lowKashida"/>
        <w:rPr>
          <w:rFonts w:ascii="Arial" w:hAnsi="Arial" w:cs="B Mitra"/>
          <w:sz w:val="28"/>
          <w:szCs w:val="28"/>
        </w:rPr>
      </w:pPr>
      <w:r w:rsidRPr="00200BA9">
        <w:rPr>
          <w:rFonts w:ascii="Arial" w:hAnsi="Arial" w:cs="B Mitra" w:hint="cs"/>
          <w:sz w:val="28"/>
          <w:szCs w:val="28"/>
          <w:rtl/>
        </w:rPr>
        <w:t xml:space="preserve">10-موارد ديگري كه به تشخيص كارفرما خارج از قصور پيمانكار باشد . </w:t>
      </w:r>
    </w:p>
    <w:p w14:paraId="3FE6491A" w14:textId="77777777" w:rsidR="00F8572D" w:rsidRPr="00200BA9" w:rsidRDefault="00F8572D" w:rsidP="00B71D16">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lastRenderedPageBreak/>
        <w:t xml:space="preserve">ب) اگر وقوع برخي از موارد درج شده در بند الف موجب كاهش مدت پيمان شود ، مهندس مشاور با كسب نظر پيمانكار ، كاهش مدت پيمان را تعيين مي كند . و مراتب را براي اتخاذ تصميم به كارفرما گزارش مي نمايد و سپس نتيجه تصميم كارفرما را به پيمانكار ابلاغ مي كند . </w:t>
      </w:r>
    </w:p>
    <w:p w14:paraId="3FE6491B" w14:textId="77777777" w:rsidR="00F8572D" w:rsidRPr="00200BA9" w:rsidRDefault="00F8572D" w:rsidP="00B71D16">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ج) در پايان مدت اوليه پيمان يا هر تمديد مدت پيمان ، اگر كار به اتمام نرسيده باشد ، مهندس مشاور با كسب نظر پيمانكار و با توجه به موارد تعيين شده در بند الف علل تاخير كار را بررسي مي كند و ميزان مدت مجاز و غير مجاز آن را با توافق پيمانكار تعيين مي نمايد و نتيجه كار را به كارفرما گزارش مي دهد و سپس نظر كارفرما را در مورد ميزان مجاز يا غير مجاز تاخير كار به پيمانكار اعلام مي كند و معادل مدت تاخير مجاز ، مدت پيمان را تمديد مي نمايد . </w:t>
      </w:r>
    </w:p>
    <w:p w14:paraId="3FE6491C" w14:textId="77777777" w:rsidR="00F8572D" w:rsidRPr="00200BA9" w:rsidRDefault="00F8572D" w:rsidP="00B71D16">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د)در اجراي مفاد اين ماده براي تمديد مدت پيمان ، تاخير هاي هم زمان ناشي از عوامل مختلف درج شده در بند الف ، فقط يك بار محاسبه مي شود . </w:t>
      </w:r>
    </w:p>
    <w:p w14:paraId="3FE6491D" w14:textId="77777777" w:rsidR="00F8572D" w:rsidRPr="00200BA9" w:rsidRDefault="00F8572D" w:rsidP="00B71D16">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ه) در اجراي مفاد اين ماده ، اگر پيمانكار با مهندس مشاور توافق نداشته باشد يا نسبت به تصميم كارفرما معترض باشد ، طبق نظر كارفرما عمل مي شود و پيمانكار مي تواند بر اساس ماده </w:t>
      </w:r>
      <w:r w:rsidR="00BE6FEA">
        <w:rPr>
          <w:rFonts w:ascii="Arial" w:hAnsi="Arial" w:cs="B Mitra" w:hint="cs"/>
          <w:sz w:val="28"/>
          <w:szCs w:val="28"/>
          <w:rtl/>
        </w:rPr>
        <w:t xml:space="preserve">53 براي حل مسئله اقدام نمايد . </w:t>
      </w:r>
    </w:p>
    <w:p w14:paraId="3FE6491E" w14:textId="7DF4BFB3"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33" w:name="_Toc43408752"/>
      <w:r>
        <w:rPr>
          <w:rFonts w:ascii="Arial" w:hAnsi="Arial" w:cs="B Mitra" w:hint="cs"/>
          <w:b/>
          <w:bCs/>
          <w:sz w:val="28"/>
          <w:szCs w:val="28"/>
          <w:rtl/>
        </w:rPr>
        <w:t xml:space="preserve">  </w:t>
      </w:r>
      <w:r w:rsidR="00F8572D" w:rsidRPr="00200BA9">
        <w:rPr>
          <w:rFonts w:ascii="Arial" w:hAnsi="Arial" w:cs="B Mitra" w:hint="cs"/>
          <w:b/>
          <w:bCs/>
          <w:sz w:val="28"/>
          <w:szCs w:val="28"/>
          <w:rtl/>
        </w:rPr>
        <w:t>ماده 31.مديرت اجرا</w:t>
      </w:r>
      <w:bookmarkEnd w:id="33"/>
    </w:p>
    <w:p w14:paraId="3FE6491F"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كارفرما مي تواند قسمتي از اختيارات خود را به شخص حقوقي ، كه مدير طرح ناميده مي شود ، واگذار نمايد . كارفرما مدير طرح را با تعيين حدود اختيارات واگذار شده به پيمانكار معرفي مي نمايد . تمام تصميم گيري هاي مدير طرح در چارچوب اختيارات واگذار شده ، </w:t>
      </w:r>
      <w:r w:rsidR="00BE6FEA">
        <w:rPr>
          <w:rFonts w:ascii="Arial" w:hAnsi="Arial" w:cs="B Mitra" w:hint="cs"/>
          <w:sz w:val="28"/>
          <w:szCs w:val="28"/>
          <w:rtl/>
        </w:rPr>
        <w:t xml:space="preserve">در حكم تصميم كارفرما مي باشد . </w:t>
      </w:r>
    </w:p>
    <w:p w14:paraId="3FE64920" w14:textId="711278D0"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34" w:name="_Toc43408753"/>
      <w:r>
        <w:rPr>
          <w:rFonts w:ascii="Arial" w:hAnsi="Arial" w:cs="B Mitra" w:hint="cs"/>
          <w:b/>
          <w:bCs/>
          <w:sz w:val="28"/>
          <w:szCs w:val="28"/>
          <w:rtl/>
        </w:rPr>
        <w:t xml:space="preserve">   </w:t>
      </w:r>
      <w:r w:rsidR="00F8572D" w:rsidRPr="00200BA9">
        <w:rPr>
          <w:rFonts w:ascii="Arial" w:hAnsi="Arial" w:cs="B Mitra" w:hint="cs"/>
          <w:b/>
          <w:bCs/>
          <w:sz w:val="28"/>
          <w:szCs w:val="28"/>
          <w:rtl/>
        </w:rPr>
        <w:t>ماده 32. نظارت بر اجراي كار</w:t>
      </w:r>
      <w:bookmarkEnd w:id="34"/>
    </w:p>
    <w:p w14:paraId="3FE64921" w14:textId="77777777" w:rsidR="00F8572D" w:rsidRPr="00200BA9" w:rsidRDefault="00F8572D" w:rsidP="00B71D16">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الف ) عمليات اجراي پيمانكار ، هميشه بايد زير نظر و با اطلاع مهندس مشاور انجام شود ، نظارتي كه طرف كارفرما و مهندس مشاور در اجراي كارها به عمل مي آيد . به هيچ روي ، از ميزان مسئوليت پيمانكار نمي كاهد . </w:t>
      </w:r>
    </w:p>
    <w:p w14:paraId="3FE64922" w14:textId="54F092FA" w:rsidR="00F8572D" w:rsidRPr="00200BA9" w:rsidRDefault="00F8572D" w:rsidP="00B71D16">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 xml:space="preserve">نظارت مستقيم در كار پيمانكار ، در محدوده كارگاه و در موارد خاص ( براي ساخت قطعات و تجهيزات ) در خارج از كارگاه انجام مي شود .  در هر حال ، پيمانكار بايد گزارش پيشرفت اقدامهايي را كه در خارج از كارگاه به منظور انجام تعهدات پيمان انجام ميدهد ، به مهندس مشاور تسليم نمايد . </w:t>
      </w:r>
    </w:p>
    <w:p w14:paraId="3FE64923" w14:textId="77777777" w:rsidR="00F8572D" w:rsidRPr="00200BA9" w:rsidRDefault="00F8572D" w:rsidP="00B71D16">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ب) مهندس مشاور ، تنها مرجع فني پيمانكار براي اجراي موضوع پيمان از سوي كارفرماست . </w:t>
      </w:r>
    </w:p>
    <w:p w14:paraId="3FE64924" w14:textId="77777777" w:rsidR="00F8572D" w:rsidRPr="00200BA9" w:rsidRDefault="00F8572D" w:rsidP="00B71D16">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 xml:space="preserve">هرگاه تغييرات ، اظهار نظر هاي فني و اصلاحات مورد نظر پيمانكاران ، سازندگان و بازرسان فني ،‌پس از هماهنگي با مهندس مشاور انجام مي گيرد . توسط وي به پيمانكار ابلاغ مي شود . مواردي كه مهندس مشاور ، موظف به كسب مجوز از كارفرما ، براي انجام وظايف نظارت است ، در اسناد و مدارك پيمان تعيين شده است . </w:t>
      </w:r>
    </w:p>
    <w:p w14:paraId="3FE64925" w14:textId="77777777" w:rsidR="00F8572D" w:rsidRPr="00200BA9" w:rsidRDefault="00F8572D" w:rsidP="00B71D16">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ج) مهندس مشاور به منظور اطمينان از صحت اجراي كار ، اقدام آزمايش مصالح يا كارهاي انجام يافته مي كند . هزينه انجام آزمايشها بر عهده كارفرماست ، مگر آنكه در اسناد و مدارك پيمان ترتيب ديگري هم پيش بيني شده باشد . هرگاه نتايج اين آزمايشها با آنچه كه در مدارك فني تعيين شده است تطبيق نكند ، پيمانكار متعهد است كه مصالح و كارها را طبق دستور مهندس مشاور اصلاح كند . هزينه انجام اين اصلاحات به عهده پيمانكار است ، مگر آنكه نقص موجود مربوط به مدارك فني باشد . </w:t>
      </w:r>
    </w:p>
    <w:p w14:paraId="3FE64926" w14:textId="77777777" w:rsidR="00F8572D" w:rsidRPr="00200BA9" w:rsidRDefault="00F8572D" w:rsidP="00B71D16">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 xml:space="preserve">پيمانكار موظف است كه براي نمونه برداري از مصالح يا انجام هر نوع آزمايشي ، تعداد لازم كارگر به صورت موردي و موقت ، به طور رايگان در اختيار مهندس مشاور بگذارد . </w:t>
      </w:r>
    </w:p>
    <w:p w14:paraId="3FE64927" w14:textId="77777777" w:rsidR="00F8572D" w:rsidRPr="00200BA9" w:rsidRDefault="00F8572D" w:rsidP="00B71D16">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د) در صورتي كه مهندس مشاور مواردي از عدم رعايت مشخصات فني ، نقشه ها و مدارك ديگر فني پيمان را در اجراي كارها مشاهده كند ، با ارسال اخطاريه اي اصلاح كار هاي معيوب را در مدت مناسبي كه با توجه به حجم و نوع كار تعيين مي نمايد از پيمانكار </w:t>
      </w:r>
      <w:r w:rsidRPr="00200BA9">
        <w:rPr>
          <w:rFonts w:ascii="Arial" w:hAnsi="Arial" w:cs="B Mitra" w:hint="cs"/>
          <w:sz w:val="28"/>
          <w:szCs w:val="28"/>
          <w:rtl/>
        </w:rPr>
        <w:lastRenderedPageBreak/>
        <w:t xml:space="preserve">مي خواهد . اگر پس از مهلت تعيين شده پيمانكار نسبت به اصلاح ، كارها اقدام نكند ، كارفرما مي تواند خودش كارهاي معيوب را اصلاح نمايد و هزينه هاي مربوط را به اضافه 15 درصد از مطالبات پيمانكار كسر نمايد . در صورتي كه عدم توجه به اخطار مهندس مشاور براي اصلاح هر كار معيوب از سوي پيمانكار تكرار شود ، كارفرما مي تواند پيمان را طبق ماده 46 فسخ نمايد . </w:t>
      </w:r>
    </w:p>
    <w:p w14:paraId="3FE64928" w14:textId="77777777" w:rsidR="00F8572D" w:rsidRPr="00200BA9" w:rsidRDefault="00F8572D" w:rsidP="00B71D16">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ه) كارفرما در مدت اجراي پيمان ، هر موقع كه لازم بداند ، توسط نمايندگان خود عمليات پيمانكار را بازرسي مي كند .  پيمانكار موظف است كه هر نوع اطلاعات و مداركي را كه مورد نياز باشد ، در اختيار نمايندگان كارفرما بگذارد و تسهيلات لازم را براي انجام اين بازرسي ها فراهم سازد . </w:t>
      </w:r>
    </w:p>
    <w:p w14:paraId="3FE64929" w14:textId="77777777" w:rsidR="00F8572D" w:rsidRPr="00386603" w:rsidRDefault="00F8572D" w:rsidP="00B71D16">
      <w:pPr>
        <w:bidi/>
        <w:spacing w:after="0" w:line="240" w:lineRule="auto"/>
        <w:ind w:left="982" w:right="426" w:hanging="262"/>
        <w:jc w:val="lowKashida"/>
        <w:rPr>
          <w:rFonts w:ascii="Arial" w:hAnsi="Arial" w:cs="B Mitra"/>
          <w:spacing w:val="-4"/>
          <w:sz w:val="28"/>
          <w:szCs w:val="28"/>
          <w:rtl/>
        </w:rPr>
      </w:pPr>
      <w:r w:rsidRPr="00386603">
        <w:rPr>
          <w:rFonts w:ascii="Arial" w:hAnsi="Arial" w:cs="B Mitra" w:hint="cs"/>
          <w:spacing w:val="-4"/>
          <w:sz w:val="28"/>
          <w:szCs w:val="28"/>
          <w:rtl/>
        </w:rPr>
        <w:t xml:space="preserve">و)اگر كارفرما در طول مدت پيمان ، تصميم به تغيير مهندس مشاور بگيرد ، اين تصميم بايد دست كم يك ماه پيشتر به اطلاع پيمانكار برساند . پيمانكار و مهندس مشاور ، موظف هستند كه تكليف آزمايش هايي نا تمام ، صورت جلسه هاي در دست اقدام و صورت كاركرد هاي در حال رسيدگي را روشن كنند . در صورتي كه مهندس مشاور به شرح پيشگفته عمل نكند ، كارفرما مستقيماً به جاي مهندس مشاور تكليف كار هاي ناتمام را روشن مي كند و هزينه هاي مربوط به اين اقدام را به حساب بدهي مهندس مشاور منظور مي نمايد . </w:t>
      </w:r>
    </w:p>
    <w:p w14:paraId="3FE6492A" w14:textId="77777777" w:rsidR="00F8572D" w:rsidRPr="00200BA9" w:rsidRDefault="00F8572D" w:rsidP="00B71D16">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 xml:space="preserve">اگر در زمان اعلام كارفرما مبني بر تغيير مهندس مشاور ، بخشهايي از كار توسط پيمانكار در حال اجرا باشد كه اتمام آن بخش منجر به صدور تائيديه هاي مهندس مشاور شده و اين امر موكول به زمان پس از تغيير مهندس مشاور شود ، اين گونه موارد ، بايد در طول يك هفته از تاريخ اعلام كارفرما ، از سوي پيمانكار به كارفرما منعكس شود ، تا كارفرما ترتيب لازم را براي عدم انقطاع آن بخش از كار پيمانكار و صدور به موقع تائيديه  بدهد . </w:t>
      </w:r>
    </w:p>
    <w:p w14:paraId="3FE6492B" w14:textId="77777777" w:rsidR="00F8572D" w:rsidRPr="00BE6FEA" w:rsidRDefault="00F8572D" w:rsidP="00B71D16">
      <w:pPr>
        <w:bidi/>
        <w:spacing w:after="0" w:line="240" w:lineRule="auto"/>
        <w:ind w:left="982" w:right="426"/>
        <w:jc w:val="lowKashida"/>
        <w:rPr>
          <w:rFonts w:ascii="Arial" w:hAnsi="Arial" w:cs="B Mitra"/>
          <w:sz w:val="28"/>
          <w:szCs w:val="28"/>
          <w:rtl/>
        </w:rPr>
      </w:pPr>
      <w:r w:rsidRPr="00200BA9">
        <w:rPr>
          <w:rFonts w:ascii="Arial" w:hAnsi="Arial" w:cs="B Mitra" w:hint="cs"/>
          <w:sz w:val="28"/>
          <w:szCs w:val="28"/>
          <w:rtl/>
        </w:rPr>
        <w:t>كارفرما مهندس مشاور جديد را به پيمانكار معرفي ميكند و اختيارات او را طبق آنچه كه براي مهندس مشاور قبلي تعيين شده بود ، تنفيذ يا تغييرات مربوط را به پيمانكار ابلاغ مي كند و از آن پس ، تصميم ها ، و دستورهاي مهندس مشاور جديد در چارچوب پيمان براي پيمانكار لاز</w:t>
      </w:r>
      <w:r w:rsidR="00BE6FEA">
        <w:rPr>
          <w:rFonts w:ascii="Arial" w:hAnsi="Arial" w:cs="B Mitra" w:hint="cs"/>
          <w:sz w:val="28"/>
          <w:szCs w:val="28"/>
          <w:rtl/>
        </w:rPr>
        <w:t xml:space="preserve">م الاجراست . </w:t>
      </w:r>
    </w:p>
    <w:p w14:paraId="3FE6492C" w14:textId="73C62034"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35" w:name="_Toc43408754"/>
      <w:r>
        <w:rPr>
          <w:rFonts w:ascii="Arial" w:hAnsi="Arial" w:cs="B Mitra" w:hint="cs"/>
          <w:b/>
          <w:bCs/>
          <w:sz w:val="28"/>
          <w:szCs w:val="28"/>
          <w:rtl/>
        </w:rPr>
        <w:t xml:space="preserve">   </w:t>
      </w:r>
      <w:r w:rsidR="00F8572D" w:rsidRPr="00200BA9">
        <w:rPr>
          <w:rFonts w:ascii="Arial" w:hAnsi="Arial" w:cs="B Mitra" w:hint="cs"/>
          <w:b/>
          <w:bCs/>
          <w:sz w:val="28"/>
          <w:szCs w:val="28"/>
          <w:rtl/>
        </w:rPr>
        <w:t>ماده 33.مهندس ناظر</w:t>
      </w:r>
      <w:bookmarkEnd w:id="35"/>
      <w:r w:rsidR="00F8572D" w:rsidRPr="00200BA9">
        <w:rPr>
          <w:rFonts w:ascii="Arial" w:hAnsi="Arial" w:cs="B Mitra" w:hint="cs"/>
          <w:b/>
          <w:bCs/>
          <w:sz w:val="28"/>
          <w:szCs w:val="28"/>
          <w:rtl/>
        </w:rPr>
        <w:t xml:space="preserve"> </w:t>
      </w:r>
    </w:p>
    <w:p w14:paraId="3FE6492D" w14:textId="77777777" w:rsidR="00F8572D" w:rsidRPr="00200BA9" w:rsidRDefault="00BE6FEA" w:rsidP="00386603">
      <w:pPr>
        <w:bidi/>
        <w:spacing w:after="0" w:line="240" w:lineRule="auto"/>
        <w:ind w:left="982" w:right="426" w:hanging="262"/>
        <w:jc w:val="lowKashida"/>
        <w:rPr>
          <w:rFonts w:ascii="Arial" w:hAnsi="Arial" w:cs="B Mitra"/>
          <w:sz w:val="28"/>
          <w:szCs w:val="28"/>
          <w:rtl/>
        </w:rPr>
      </w:pPr>
      <w:r>
        <w:rPr>
          <w:rFonts w:ascii="Arial" w:hAnsi="Arial" w:cs="B Mitra" w:hint="cs"/>
          <w:sz w:val="28"/>
          <w:szCs w:val="28"/>
          <w:rtl/>
        </w:rPr>
        <w:t xml:space="preserve">الف) </w:t>
      </w:r>
      <w:r w:rsidR="00F8572D" w:rsidRPr="00200BA9">
        <w:rPr>
          <w:rFonts w:ascii="Arial" w:hAnsi="Arial" w:cs="B Mitra" w:hint="cs"/>
          <w:sz w:val="28"/>
          <w:szCs w:val="28"/>
          <w:rtl/>
        </w:rPr>
        <w:t xml:space="preserve">مهندس ناظر كه نماينده مهندس مشاور در كارگاه است وظيفه دارد كه با توجه به اسناد و مدارك پيمان ، در اجراي كار ، نظارت و مراقبت دقيق به عمل آورد و مصالح و تجهيزاتي را كه بايد به مصرف برساند ، بر اساس نقشه ها و مشخصات فني مورد رسيدگي و آزمايش قرار دهد و هرگاه عيب و نقصي در آنها يا در نحوه مهارت كاركنان يا چگونگي كار مشاهده كند ، دستور رفع آنها را به پيمانكار بدهد . همچنين هر گاه بعضي از ماشين آلات معيوب باشد به طوري كه نتوان با آنها كار كرد ، مهندس ناظر تعمير يا تعويض و يا تغيير آنها را از پيمانكار مي خواهد . با رعايت مفاد بند ب ، هرگونه دستوري كه از طرف مهندس ناظر به پيمانكار داده مي شود ، به مثابه دستور هاي داده شده توسط مهندس مشاور است . پيمانكار ملزم به اجراي آنهاست . </w:t>
      </w:r>
    </w:p>
    <w:p w14:paraId="3FE6492E" w14:textId="77777777" w:rsidR="00F8572D" w:rsidRPr="00200BA9" w:rsidRDefault="00F8572D" w:rsidP="00386603">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ب)مهندس ناظر ، به هيچ روي ،حق ندارد كه از تعهدات پيمانكار بكاهد يا موجب تمديد مدت پيمان يا پرداخت اضافي به پيمانكار شود يا هر نوع دستور تغيير كاري را صادر كند . </w:t>
      </w:r>
    </w:p>
    <w:p w14:paraId="3FE6492F" w14:textId="77777777" w:rsidR="00F8572D" w:rsidRPr="00200BA9" w:rsidRDefault="00F8572D" w:rsidP="00386603">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ج) پيمانكار مكلف است كه دستور هاي مهندس ناظر را در حدود مفاد اين ماده اجرا نمايد ، مگر در مواردي كه آنها را بر خلاف اسناد و مدارك پيمان تشخيص دهد ، كه در اين صورت ، موظف است كه موضوع را به مهندس مشاور بنويسد و كسب تكليف كند . هرگاه مهندس مشاور موضوع را فيصله ندهد ، نظر كارفرما در آن مورد قاطع مي شود . </w:t>
      </w:r>
    </w:p>
    <w:p w14:paraId="3FE64930" w14:textId="77777777" w:rsidR="00F8572D" w:rsidRPr="00200BA9" w:rsidRDefault="00F8572D" w:rsidP="00386603">
      <w:pPr>
        <w:bidi/>
        <w:spacing w:after="0" w:line="240" w:lineRule="auto"/>
        <w:ind w:left="982" w:right="426" w:hanging="262"/>
        <w:jc w:val="lowKashida"/>
        <w:rPr>
          <w:rFonts w:ascii="Arial" w:hAnsi="Arial" w:cs="B Mitra"/>
          <w:sz w:val="28"/>
          <w:szCs w:val="28"/>
          <w:rtl/>
        </w:rPr>
      </w:pPr>
      <w:r w:rsidRPr="00200BA9">
        <w:rPr>
          <w:rFonts w:ascii="Arial" w:hAnsi="Arial" w:cs="B Mitra" w:hint="cs"/>
          <w:sz w:val="28"/>
          <w:szCs w:val="28"/>
          <w:rtl/>
        </w:rPr>
        <w:t xml:space="preserve">د)با وجود نظارتي كه از طرف مهندس ناظر در اجراي كارها به عمل مي آيد ، كارفرما و مهندس مشاور حق دارد مصالح مصرفي و كارهاي انجام يافته را مورد رسيدگي قرار دهند . و اگر مشخصات آنها را مغاير نقشه ها و مشخصات فني تشخيص دهند ، پيمانكار متعهد است مصالح و كارهاي معيوب را به هزينه خود تعويض نمايد . به هر حال ، نظارت مهندس ناظر از مسئوليت هاي پيمانكار نمي كاهد و سلب حق از كارفرما و مهندس مشاور نمي كند . </w:t>
      </w:r>
    </w:p>
    <w:p w14:paraId="3FE64932" w14:textId="5F3C3F79" w:rsidR="00F8572D" w:rsidRPr="00200BA9" w:rsidRDefault="00F8572D" w:rsidP="00D81521">
      <w:pPr>
        <w:bidi/>
        <w:spacing w:after="0" w:line="240" w:lineRule="auto"/>
        <w:ind w:left="720" w:right="426"/>
        <w:jc w:val="center"/>
        <w:outlineLvl w:val="0"/>
        <w:rPr>
          <w:rFonts w:ascii="Arial" w:hAnsi="Arial" w:cs="B Mitra"/>
          <w:b/>
          <w:bCs/>
          <w:sz w:val="28"/>
          <w:szCs w:val="28"/>
          <w:rtl/>
        </w:rPr>
      </w:pPr>
      <w:bookmarkStart w:id="36" w:name="_Toc43408755"/>
      <w:r w:rsidRPr="00200BA9">
        <w:rPr>
          <w:rFonts w:ascii="Arial" w:hAnsi="Arial" w:cs="B Mitra" w:hint="cs"/>
          <w:b/>
          <w:bCs/>
          <w:sz w:val="28"/>
          <w:szCs w:val="28"/>
          <w:rtl/>
        </w:rPr>
        <w:lastRenderedPageBreak/>
        <w:t>فصل چهارم</w:t>
      </w:r>
      <w:bookmarkEnd w:id="36"/>
    </w:p>
    <w:p w14:paraId="3FE64933" w14:textId="77777777" w:rsidR="00F8572D" w:rsidRPr="00200BA9" w:rsidRDefault="00BE6FEA" w:rsidP="00D81521">
      <w:pPr>
        <w:bidi/>
        <w:spacing w:after="0" w:line="240" w:lineRule="auto"/>
        <w:ind w:left="720" w:right="426"/>
        <w:jc w:val="center"/>
        <w:rPr>
          <w:rFonts w:ascii="Arial" w:hAnsi="Arial" w:cs="B Mitra"/>
          <w:b/>
          <w:bCs/>
          <w:sz w:val="28"/>
          <w:szCs w:val="28"/>
          <w:rtl/>
        </w:rPr>
      </w:pPr>
      <w:r>
        <w:rPr>
          <w:rFonts w:ascii="Arial" w:hAnsi="Arial" w:cs="B Mitra" w:hint="cs"/>
          <w:b/>
          <w:bCs/>
          <w:sz w:val="28"/>
          <w:szCs w:val="28"/>
          <w:rtl/>
        </w:rPr>
        <w:t xml:space="preserve">تضمين ، پرداخت ، تحويل كار </w:t>
      </w:r>
    </w:p>
    <w:p w14:paraId="3FE64934" w14:textId="35E42BEE"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37" w:name="_Toc43408756"/>
      <w:r>
        <w:rPr>
          <w:rFonts w:ascii="Arial" w:hAnsi="Arial" w:cs="B Mitra" w:hint="cs"/>
          <w:b/>
          <w:bCs/>
          <w:sz w:val="28"/>
          <w:szCs w:val="28"/>
          <w:rtl/>
        </w:rPr>
        <w:t xml:space="preserve">    </w:t>
      </w:r>
      <w:r w:rsidR="00F8572D" w:rsidRPr="00200BA9">
        <w:rPr>
          <w:rFonts w:ascii="Arial" w:hAnsi="Arial" w:cs="B Mitra" w:hint="cs"/>
          <w:b/>
          <w:bCs/>
          <w:sz w:val="28"/>
          <w:szCs w:val="28"/>
          <w:rtl/>
        </w:rPr>
        <w:t>ماده 34. تضمين انجام تعهدات</w:t>
      </w:r>
      <w:bookmarkEnd w:id="37"/>
      <w:r w:rsidR="00F8572D" w:rsidRPr="00200BA9">
        <w:rPr>
          <w:rFonts w:ascii="Arial" w:hAnsi="Arial" w:cs="B Mitra" w:hint="cs"/>
          <w:b/>
          <w:bCs/>
          <w:sz w:val="28"/>
          <w:szCs w:val="28"/>
          <w:rtl/>
        </w:rPr>
        <w:t xml:space="preserve"> </w:t>
      </w:r>
    </w:p>
    <w:p w14:paraId="3FE64935"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موقع امضاي پيمان ،براي تضمين انجام تعهدات ناشي از آن ، پيمانكار بايد ضمانت نامه اي معادل 5 درصد مبلغ اوليه پيمان صادر شده از طرف بانك مورد قبول كارفرما و طبق نمونه اي كه ضميمه اسناد مناقصه بوده است ، تسليم كارفرما كند . ضمانتنامه ياد شده بايد تا يك ماه پس از تاريخ تحويل موقت موضوع پيمان معتبر باشد . تا هنگامي كه تحويل موقت انجام نشده است ، پيمانكار مكلف است براي تمديد ضمانت نامه ياد شده اقدام نمايد . و اگر تا 15 روز پيش از انقاضاي مدت اعتبار ضمانتنامه پيمانكار موجبات تمديد آن را فراهم نكرده است كارفرما حق دارد كه مبلغ ضمانتنامه را از بانك ضامن دريافت كند و وجه آن را به جاي ضمانتنامه ، به رسم وثيقه نزد خود نگه دارد . كارفرما تضمين انجام تعهدات را پس از تصويب صورت مجلس تحويل موقت ، با توجه به تبصره 1 اين ماده آزاد است . </w:t>
      </w:r>
    </w:p>
    <w:p w14:paraId="3FE64936"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تبصره 1.</w:t>
      </w:r>
      <w:r w:rsidRPr="00200BA9">
        <w:rPr>
          <w:rFonts w:ascii="Arial" w:hAnsi="Arial" w:cs="B Mitra" w:hint="cs"/>
          <w:sz w:val="28"/>
          <w:szCs w:val="28"/>
          <w:rtl/>
        </w:rPr>
        <w:t xml:space="preserve">حداكثر تا يك ماه بعد از تحويل موقت ، آخرين صورت وضعيت موقت طبق ماده 37، بدون منظور داشتن مصالح پاي كار تنظيم مي شود . هرگاه بر اساس اين صورت وضعيت ، پيمانكار بدهكار نباشد يا جمع بدهي او نصف كسور تضمين حسن انجام كار كمتر باشد ضمانت نامه  انجام تعهدات بي درنگ آزاد مي شود. ولي هرگاه ميزان بدهي پيمانكار ، از نصف كسور تضمين حسن انجام كار بيشتر باشد ، ضمانت نامه انجام تعهدات بر حسب مورد طبق شرايط تعيين شده در ماده 40 يا 52 آزاد مي شود . </w:t>
      </w:r>
    </w:p>
    <w:p w14:paraId="3FE64937" w14:textId="77777777" w:rsidR="00F8572D" w:rsidRPr="006430FE"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تبصره 2.</w:t>
      </w:r>
      <w:r w:rsidRPr="00200BA9">
        <w:rPr>
          <w:rFonts w:ascii="Arial" w:hAnsi="Arial" w:cs="B Mitra" w:hint="cs"/>
          <w:sz w:val="28"/>
          <w:szCs w:val="28"/>
          <w:rtl/>
        </w:rPr>
        <w:t xml:space="preserve"> در صورتي كه تمام يا قسمتي از تضمين انجام تعهدات ، به صورت نقد نزد كارفرما باشد ، با رعايت مقررات ، به جاي ضمانت نامه بانكي از انواع ديگر اوراق بهادار استفاده شود ، چگونگي گرفتن تضمين و استرداد آن در هر مورد ، طبق شرايطي است كه در اين پيمان براي ض</w:t>
      </w:r>
      <w:r w:rsidR="006430FE">
        <w:rPr>
          <w:rFonts w:ascii="Arial" w:hAnsi="Arial" w:cs="B Mitra" w:hint="cs"/>
          <w:sz w:val="28"/>
          <w:szCs w:val="28"/>
          <w:rtl/>
        </w:rPr>
        <w:t xml:space="preserve">مانتنامه بانكي تعيين شده است . </w:t>
      </w:r>
    </w:p>
    <w:p w14:paraId="3FE64938" w14:textId="047D9D75"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38" w:name="_Toc43408757"/>
      <w:r>
        <w:rPr>
          <w:rFonts w:ascii="Arial" w:hAnsi="Arial" w:cs="B Mitra" w:hint="cs"/>
          <w:b/>
          <w:bCs/>
          <w:sz w:val="28"/>
          <w:szCs w:val="28"/>
          <w:rtl/>
        </w:rPr>
        <w:t xml:space="preserve">  </w:t>
      </w:r>
      <w:r w:rsidR="00F8572D" w:rsidRPr="00200BA9">
        <w:rPr>
          <w:rFonts w:ascii="Arial" w:hAnsi="Arial" w:cs="B Mitra" w:hint="cs"/>
          <w:b/>
          <w:bCs/>
          <w:sz w:val="28"/>
          <w:szCs w:val="28"/>
          <w:rtl/>
        </w:rPr>
        <w:t>ماده</w:t>
      </w:r>
      <w:r w:rsidR="006430FE">
        <w:rPr>
          <w:rFonts w:ascii="Arial" w:hAnsi="Arial" w:cs="B Mitra" w:hint="cs"/>
          <w:b/>
          <w:bCs/>
          <w:sz w:val="28"/>
          <w:szCs w:val="28"/>
          <w:rtl/>
        </w:rPr>
        <w:t xml:space="preserve"> </w:t>
      </w:r>
      <w:r w:rsidR="00F8572D" w:rsidRPr="00200BA9">
        <w:rPr>
          <w:rFonts w:ascii="Arial" w:hAnsi="Arial" w:cs="B Mitra" w:hint="cs"/>
          <w:b/>
          <w:bCs/>
          <w:sz w:val="28"/>
          <w:szCs w:val="28"/>
          <w:rtl/>
        </w:rPr>
        <w:t>35. تضمين حسن انجام كار</w:t>
      </w:r>
      <w:bookmarkEnd w:id="38"/>
      <w:r w:rsidR="00F8572D" w:rsidRPr="00200BA9">
        <w:rPr>
          <w:rFonts w:ascii="Arial" w:hAnsi="Arial" w:cs="B Mitra" w:hint="cs"/>
          <w:b/>
          <w:bCs/>
          <w:sz w:val="28"/>
          <w:szCs w:val="28"/>
          <w:rtl/>
        </w:rPr>
        <w:t xml:space="preserve"> </w:t>
      </w:r>
    </w:p>
    <w:p w14:paraId="3FE64939" w14:textId="0647C4CB" w:rsidR="00F8572D" w:rsidRPr="00200BA9" w:rsidRDefault="00F8572D" w:rsidP="00386603">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از مبلغ هر پرداخت به پيمانكار ،معادل 10 درصد به عنوان تضمين حسن انجام كار كسر و در حساب سپرده نزد كارفرما نگاهداري مي شود . نصف اين مبلغ پس از تصويب صورت وضعيت قطعي طبق ماده 40 و نصف ديگر پس از تحويل قطعي ، با رعايت مواد 42 و 52، مسترد مي گردد. </w:t>
      </w:r>
    </w:p>
    <w:p w14:paraId="3FE6493A"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 xml:space="preserve">تبصره </w:t>
      </w:r>
      <w:r w:rsidRPr="00200BA9">
        <w:rPr>
          <w:rFonts w:ascii="Times New Roman" w:hAnsi="Times New Roman" w:cs="Times New Roman" w:hint="cs"/>
          <w:b/>
          <w:bCs/>
          <w:sz w:val="28"/>
          <w:szCs w:val="28"/>
          <w:rtl/>
        </w:rPr>
        <w:t>–</w:t>
      </w:r>
      <w:r w:rsidRPr="00200BA9">
        <w:rPr>
          <w:rFonts w:ascii="Arial" w:hAnsi="Arial" w:cs="B Mitra" w:hint="cs"/>
          <w:sz w:val="28"/>
          <w:szCs w:val="28"/>
          <w:rtl/>
        </w:rPr>
        <w:t xml:space="preserve"> پيمانكار مي تواند ،وجوه سپرده تضمين حسن انجام كار را طبق دستورالعمل نافذ در زمان ارجاع كار كه شماره و تاريخ آن در اسناد و مدارك پيمان درج شده است ،دريافت كند . </w:t>
      </w:r>
    </w:p>
    <w:p w14:paraId="3FE6493B" w14:textId="55DB60FD"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39" w:name="_Toc43408758"/>
      <w:r>
        <w:rPr>
          <w:rFonts w:ascii="Arial" w:hAnsi="Arial" w:cs="B Mitra" w:hint="cs"/>
          <w:b/>
          <w:bCs/>
          <w:sz w:val="28"/>
          <w:szCs w:val="28"/>
          <w:rtl/>
        </w:rPr>
        <w:t xml:space="preserve">  </w:t>
      </w:r>
      <w:r w:rsidR="00F8572D" w:rsidRPr="00200BA9">
        <w:rPr>
          <w:rFonts w:ascii="Arial" w:hAnsi="Arial" w:cs="B Mitra" w:hint="cs"/>
          <w:b/>
          <w:bCs/>
          <w:sz w:val="28"/>
          <w:szCs w:val="28"/>
          <w:rtl/>
        </w:rPr>
        <w:t>ماده 36. پيش پرداخت</w:t>
      </w:r>
      <w:bookmarkEnd w:id="39"/>
      <w:r w:rsidR="00F8572D" w:rsidRPr="00200BA9">
        <w:rPr>
          <w:rFonts w:ascii="Arial" w:hAnsi="Arial" w:cs="B Mitra" w:hint="cs"/>
          <w:b/>
          <w:bCs/>
          <w:sz w:val="28"/>
          <w:szCs w:val="28"/>
          <w:rtl/>
        </w:rPr>
        <w:t xml:space="preserve"> </w:t>
      </w:r>
    </w:p>
    <w:p w14:paraId="3FE6493C"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كارفرما موافقت دارد كه به منظور تقويت بنيه مالي پيمانكار ، مبلغي به عنوان پيش پرداخت به پيمانكار پرداخت نمايد . ميزان ، روش پرداخت و چگونگي واريز پيش پرداخت و ديگر ضوابط آن ، بر اساس دستورالعمل مربوط است كه در زمان ارجاع كار نافذ بوده و شماره و تاريخ آن در اسناد و مدارك پيمان درج شده است . </w:t>
      </w:r>
    </w:p>
    <w:p w14:paraId="3FE6493D" w14:textId="77777777" w:rsidR="00F8572D" w:rsidRPr="003B52DC"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پيمانكار در موعد هاي مقرر در دستورالعمل پيشگفته ، براي دريافت هر يك از اقساط پيش پرداخت ، درخواست خود را به مهندس مشاور مي نويسد . كارفرما پس از تائيد مهندس مشاور ، هر قسط پيش پرداخت را در مقابل تضمين تعيين شده در دستورالعمل ، بدون اينكه وجوهي از آن كسر شود ، پرداخت مي نمايد . مهلت پرداخت هر قسط پيش پرداخت 20 روز از تاريخ درخواست پيمانكار كه به تائيد مهندس مشاور رسيده است ، يا 10 روز از تاريخ ارائه تضمين از سوي پيمانكار ، هر</w:t>
      </w:r>
      <w:r w:rsidR="003B52DC">
        <w:rPr>
          <w:rFonts w:ascii="Arial" w:hAnsi="Arial" w:cs="B Mitra" w:hint="cs"/>
          <w:sz w:val="28"/>
          <w:szCs w:val="28"/>
          <w:rtl/>
        </w:rPr>
        <w:t xml:space="preserve"> كدام كه بيشتر است ، مي باشد . </w:t>
      </w:r>
    </w:p>
    <w:p w14:paraId="3FE6493E" w14:textId="083797A5"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40" w:name="_Toc43408759"/>
      <w:r>
        <w:rPr>
          <w:rFonts w:ascii="Arial" w:hAnsi="Arial" w:cs="B Mitra" w:hint="cs"/>
          <w:b/>
          <w:bCs/>
          <w:sz w:val="28"/>
          <w:szCs w:val="28"/>
          <w:rtl/>
        </w:rPr>
        <w:lastRenderedPageBreak/>
        <w:t xml:space="preserve">   </w:t>
      </w:r>
      <w:r w:rsidR="00F8572D" w:rsidRPr="00200BA9">
        <w:rPr>
          <w:rFonts w:ascii="Arial" w:hAnsi="Arial" w:cs="B Mitra" w:hint="cs"/>
          <w:b/>
          <w:bCs/>
          <w:sz w:val="28"/>
          <w:szCs w:val="28"/>
          <w:rtl/>
        </w:rPr>
        <w:t>ماده 37. پرداخت ها</w:t>
      </w:r>
      <w:bookmarkEnd w:id="40"/>
      <w:r w:rsidR="00F8572D" w:rsidRPr="00200BA9">
        <w:rPr>
          <w:rFonts w:ascii="Arial" w:hAnsi="Arial" w:cs="B Mitra" w:hint="cs"/>
          <w:b/>
          <w:bCs/>
          <w:sz w:val="28"/>
          <w:szCs w:val="28"/>
          <w:rtl/>
        </w:rPr>
        <w:t xml:space="preserve"> </w:t>
      </w:r>
    </w:p>
    <w:p w14:paraId="3FE6493F"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الف)در آخر هر ماه ، پيمانكار ، وضعيت كار هاي انجام شده از شروع كار تا آن تاريخ را طبق نقشه هاي اجرايي ، دستور كارها و صورت جلسه هاست اندازه گيري مي نمايد و مقدار مصالح و تجهيزات پاي كار را تعيين مي كند ، سپس بر اساس فهرست بهاي منضم به پيمان ، مبلغ صورت وضعيت را محاسبه كرده و آنرا در آخر ماه تسليم مهندس ناظر مي نمايد . مهندس مشاور ، صورت وضعيت پيمانكار را از نظر تطبيق با اسناد و مدارك پيمان كنترل كرده و در صورت لزوم با تعيين دليل اصلاح مي نمايد و آن را در مدت حداكثر 10 روز از تاريخ دريافت از سوي مهندس ناظر براي كارفرما ارسال مي نمايد و مراتب را نيز به اطلاع پيمانكار مي رساند . كارفرما صورت وضعيت كنترل شده از سوي مهندس ناظر ، براي كارفرما ارسال مي نمايد و مراتب را نيز به اطلاع پيمانكار مي رساند . كارفرما صورت وضعيت كنترل شده از سوي مهندس مشاور را رسيدگي كرده و بعد از كسر وجوهي كه بابت صورت وضعيت هاي موقت قبلي پرداخت شده است و همچنين اعمال كسور قانوني و كسور متعلقه طبق پيمان ، باقيمانده مبلغ قابل پرداخت به پيمانكار را حداكثر ظرف 10 روز از تاريخ وصول صورت وضعيت ، با صدور چك به نام پيمانكار ، پرداخت مي كند . با پرداخت صورت وضعيت موقت ، تمام كارها و مصالح و تجهيزاتي كه در صورت وضعيت مزبور درج گرديده است متعلق به كارفرماست ، ليكن به منظور اجراي بقيه كار هاي موضوع پيمان ، به رسم امانت ، تا موقع تحويل موقت ، در اختيار پيمانكار قرار مي گيرد . </w:t>
      </w:r>
    </w:p>
    <w:p w14:paraId="3FE64940"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مقادير درج شده در صورت وضعيت هاي موقت و پرداخت هايي كه بابت آنها به عمل مي آيد جنبه موقت و علي الحساب دارد و هر نوع اشتباه اندازه گيري و محاسباتي و جز اينها ، در صورت وضعيت هاي بعدي يا در صورت وضعيت قطعي ،اصلاح و رفع ميشود . به منظور ايجاد امكان براي تهيه ، رسيدگي و تصويب صورت وضعيت قطعي در مهلت هاي تعيين شده در ماده 40 پيمانكار بايد ضمن اجراي كار و پس از اتمام هر يك از اجزاي آن ، نسبت به تهيه متره هاي قطعي و ارائه آنها به مهندس مشاور براي رسيدگي همراه با صورت جلسه ها و مدارك مربوط اقدام نمايد ، اين اسناد بايد در تهيه صورت وضعيت هاي موقت نيز مورد استفاده قرار مي گيرد . </w:t>
      </w:r>
    </w:p>
    <w:p w14:paraId="3FE64941" w14:textId="77777777" w:rsidR="00F8572D" w:rsidRPr="00200BA9" w:rsidRDefault="00F8572D" w:rsidP="00D81521">
      <w:pPr>
        <w:bidi/>
        <w:spacing w:after="0" w:line="240" w:lineRule="auto"/>
        <w:ind w:left="710" w:right="426"/>
        <w:jc w:val="lowKashida"/>
        <w:rPr>
          <w:rFonts w:ascii="Arial" w:hAnsi="Arial" w:cs="B Mitra"/>
          <w:sz w:val="28"/>
          <w:szCs w:val="28"/>
          <w:rtl/>
        </w:rPr>
      </w:pPr>
      <w:r w:rsidRPr="00200BA9">
        <w:rPr>
          <w:rFonts w:ascii="Arial" w:hAnsi="Arial" w:cs="B Mitra" w:hint="cs"/>
          <w:b/>
          <w:bCs/>
          <w:sz w:val="28"/>
          <w:szCs w:val="28"/>
          <w:rtl/>
        </w:rPr>
        <w:t>تبصره 1.</w:t>
      </w:r>
      <w:r w:rsidRPr="00200BA9">
        <w:rPr>
          <w:rFonts w:ascii="Arial" w:hAnsi="Arial" w:cs="B Mitra" w:hint="cs"/>
          <w:sz w:val="28"/>
          <w:szCs w:val="28"/>
          <w:rtl/>
        </w:rPr>
        <w:t xml:space="preserve">هر گاه به عللي صورت وضعيت ارسالي از طرف مهندس مشاور مورد تائيد كارفرما پس از وضع كسور تعيين شده در اين ماده ، تا 70 درصد مبلغ صورت وضعيتي را كه مهندس مشاور ارسال نموده است ، به عنوان علي الحساب و در مدت مقرر در اين ماده در وجه پيمانكار پرداخت مي كند و صورت وضعيت را همراه با دلايل رد آن ، براي تصحيح به مهندس مشاور بر ميگرداند ، تا پس از اعمال اصلاحات لازم در مدت حداكثر 5 روز ، دوباره به شرح ياد شده براي كارفرما اصلاح  ارسال شود و بقيه مبلغ به ترتيبي كه گفته شد به پيمانكار پرداخت گردد . در اين صورت ، مهلت پرداخت مبلغ صورت وضعيت از تاريخي شروع مي شود كه صورت وضعيت تصحيح شده تسليم كارفرماشود . </w:t>
      </w:r>
    </w:p>
    <w:p w14:paraId="3FE64942" w14:textId="0A5557DF" w:rsidR="00F8572D" w:rsidRPr="00200BA9" w:rsidRDefault="00F8572D" w:rsidP="00386603">
      <w:pPr>
        <w:bidi/>
        <w:spacing w:after="0" w:line="240" w:lineRule="auto"/>
        <w:ind w:left="710" w:right="426"/>
        <w:jc w:val="lowKashida"/>
        <w:rPr>
          <w:rFonts w:ascii="Arial" w:hAnsi="Arial" w:cs="B Mitra"/>
          <w:sz w:val="28"/>
          <w:szCs w:val="28"/>
          <w:rtl/>
        </w:rPr>
      </w:pPr>
      <w:r w:rsidRPr="00200BA9">
        <w:rPr>
          <w:rFonts w:ascii="Arial" w:hAnsi="Arial" w:cs="B Mitra" w:hint="cs"/>
          <w:b/>
          <w:bCs/>
          <w:sz w:val="28"/>
          <w:szCs w:val="28"/>
          <w:rtl/>
        </w:rPr>
        <w:t>تبصره 2</w:t>
      </w:r>
      <w:r w:rsidRPr="00200BA9">
        <w:rPr>
          <w:rFonts w:ascii="Arial" w:hAnsi="Arial" w:cs="B Mitra" w:hint="cs"/>
          <w:sz w:val="28"/>
          <w:szCs w:val="28"/>
          <w:rtl/>
        </w:rPr>
        <w:t xml:space="preserve">.هرگاه پيمانكار نسبت به صورت وضعيتي كه به شرح پيشگفته اصلاح شده است معترض باشد ، اعتراض خود را با ذكر دليل، حداكثر ظرف يك ماه ، به كارفرما اعلام ميكند تا مورد رسيدگي  قرار گيرد . </w:t>
      </w:r>
    </w:p>
    <w:p w14:paraId="3FE64943" w14:textId="77777777" w:rsidR="00F8572D" w:rsidRPr="00200BA9" w:rsidRDefault="00F8572D" w:rsidP="00D81521">
      <w:pPr>
        <w:bidi/>
        <w:spacing w:after="0" w:line="240" w:lineRule="auto"/>
        <w:ind w:left="710" w:right="426"/>
        <w:jc w:val="lowKashida"/>
        <w:rPr>
          <w:rFonts w:ascii="Arial" w:hAnsi="Arial" w:cs="B Mitra"/>
          <w:sz w:val="28"/>
          <w:szCs w:val="28"/>
          <w:rtl/>
        </w:rPr>
      </w:pPr>
      <w:r w:rsidRPr="00200BA9">
        <w:rPr>
          <w:rFonts w:ascii="Arial" w:hAnsi="Arial" w:cs="B Mitra" w:hint="cs"/>
          <w:b/>
          <w:bCs/>
          <w:sz w:val="28"/>
          <w:szCs w:val="28"/>
          <w:rtl/>
        </w:rPr>
        <w:t>تبصره 3.</w:t>
      </w:r>
      <w:r w:rsidRPr="00200BA9">
        <w:rPr>
          <w:rFonts w:ascii="Arial" w:hAnsi="Arial" w:cs="B Mitra" w:hint="cs"/>
          <w:sz w:val="28"/>
          <w:szCs w:val="28"/>
          <w:rtl/>
        </w:rPr>
        <w:t xml:space="preserve"> اگر پيمانكار در موعد مقرر صورت وضعيت موقت را تهيه و تسليم مهندس ناظر نكند ، مهندس مشاور با تائيد كارفرما و به هزينه پيمانكار اقدام به تهيه آن مي كند و اقدامات بعدي براي رسيدگي و پرداخت آن را به ترتيب اين ماده به عمل مي آورد . در اين حالت ، هيچ گونه مسئوليتي از نظر تاخير در پرداخت صورت وضعيت مربوط متوجه كارفرما نيست . </w:t>
      </w:r>
    </w:p>
    <w:p w14:paraId="3FE64944"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ب)در پيمانهايي كه مشمول تعديل آحاد بها هستند ، پس از تائيد هر صورت وضعيت موقت از سوي كارفرما ، پيمانكار صورت وضعيت تعديل آحاد بهاي آن صورت وضعيت را بر اساس آخرين شاخص هاي اعلام شده محاسبه مي نمايد و به منظور بررسي و پرداخت به نحوي كه در بند الف تعيين شده است ، براي مهندس مشاور ارسال مي كند . </w:t>
      </w:r>
    </w:p>
    <w:p w14:paraId="3FE64945"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تبصره </w:t>
      </w:r>
      <w:r w:rsidRPr="00200BA9">
        <w:rPr>
          <w:rFonts w:ascii="Times New Roman" w:hAnsi="Times New Roman" w:cs="Times New Roman" w:hint="cs"/>
          <w:sz w:val="28"/>
          <w:szCs w:val="28"/>
          <w:rtl/>
        </w:rPr>
        <w:t>–</w:t>
      </w:r>
      <w:r w:rsidRPr="00200BA9">
        <w:rPr>
          <w:rFonts w:ascii="Arial" w:hAnsi="Arial" w:cs="B Mitra" w:hint="cs"/>
          <w:sz w:val="28"/>
          <w:szCs w:val="28"/>
          <w:rtl/>
        </w:rPr>
        <w:t xml:space="preserve"> اگر به هر دليل و غير از قصور پيمانكار ، تعديل كاركرد هاي هر نيمه از سال (سه ماهه اول و دوم و سوم و چهارم )پس از سپري شدن سه ماه از آن نيمه سال ، با شاخص هاي قطعي ، پرداخت نشود ، طبق بند 9 ماده 30 عمل خواهد شد . </w:t>
      </w:r>
    </w:p>
    <w:p w14:paraId="3FE64946" w14:textId="77777777" w:rsidR="00F8572D" w:rsidRPr="003B52DC"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lastRenderedPageBreak/>
        <w:t xml:space="preserve">ج)براي پرداخت وجوه ديگري كه به وجب اسناد و مدارك پيمان به پيمانكار تعلق مي گيرد ، مهندس مشاور ، ظرف مدت 10 روز از تاريخ دريافت صورت حساب پيمانكار ، آن را رسيدگي مي كند و به كارفرما تسليم مي نمايد تا طبق بند الف براي </w:t>
      </w:r>
      <w:r w:rsidR="003B52DC">
        <w:rPr>
          <w:rFonts w:ascii="Arial" w:hAnsi="Arial" w:cs="B Mitra" w:hint="cs"/>
          <w:sz w:val="28"/>
          <w:szCs w:val="28"/>
          <w:rtl/>
        </w:rPr>
        <w:t>رسيدگي و پرداخت آن اقدام شود.</w:t>
      </w:r>
    </w:p>
    <w:p w14:paraId="3FE64947" w14:textId="2BA0E7EA"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41" w:name="_Toc43408760"/>
      <w:r>
        <w:rPr>
          <w:rFonts w:ascii="Arial" w:hAnsi="Arial" w:cs="B Mitra" w:hint="cs"/>
          <w:b/>
          <w:bCs/>
          <w:sz w:val="28"/>
          <w:szCs w:val="28"/>
          <w:rtl/>
        </w:rPr>
        <w:t xml:space="preserve">   </w:t>
      </w:r>
      <w:r w:rsidR="00F8572D" w:rsidRPr="00200BA9">
        <w:rPr>
          <w:rFonts w:ascii="Arial" w:hAnsi="Arial" w:cs="B Mitra" w:hint="cs"/>
          <w:b/>
          <w:bCs/>
          <w:sz w:val="28"/>
          <w:szCs w:val="28"/>
          <w:rtl/>
        </w:rPr>
        <w:t>ماده 38. پرداخت هاي ارزي</w:t>
      </w:r>
      <w:bookmarkEnd w:id="41"/>
      <w:r w:rsidR="00F8572D" w:rsidRPr="00200BA9">
        <w:rPr>
          <w:rFonts w:ascii="Arial" w:hAnsi="Arial" w:cs="B Mitra" w:hint="cs"/>
          <w:b/>
          <w:bCs/>
          <w:sz w:val="28"/>
          <w:szCs w:val="28"/>
          <w:rtl/>
        </w:rPr>
        <w:t xml:space="preserve"> </w:t>
      </w:r>
    </w:p>
    <w:p w14:paraId="3FE64948"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هرگاه طبق اسناد و مدارك پيمان پيمانكار براي بعضي از هزينه هاي اجرايي موضوع پيمان ،احتياج به ارز داشته باشد ، بدين ترتيب رفتار مي</w:t>
      </w:r>
      <w:r w:rsidR="003B52DC">
        <w:rPr>
          <w:rFonts w:ascii="Arial" w:hAnsi="Arial" w:cs="B Mitra" w:hint="cs"/>
          <w:sz w:val="28"/>
          <w:szCs w:val="28"/>
          <w:rtl/>
        </w:rPr>
        <w:t>‌</w:t>
      </w:r>
      <w:r w:rsidRPr="00200BA9">
        <w:rPr>
          <w:rFonts w:ascii="Arial" w:hAnsi="Arial" w:cs="B Mitra" w:hint="cs"/>
          <w:sz w:val="28"/>
          <w:szCs w:val="28"/>
          <w:rtl/>
        </w:rPr>
        <w:t xml:space="preserve">شود . </w:t>
      </w:r>
    </w:p>
    <w:p w14:paraId="3FE64949"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الف) اگر در اجراي بند الف ماده 17 براي استخدام متخصصان خارجي در اسناد و مدارك پيمان ، پرداخت ا</w:t>
      </w:r>
      <w:r w:rsidR="003B52DC">
        <w:rPr>
          <w:rFonts w:ascii="Arial" w:hAnsi="Arial" w:cs="B Mitra" w:hint="cs"/>
          <w:sz w:val="28"/>
          <w:szCs w:val="28"/>
          <w:rtl/>
        </w:rPr>
        <w:t>رز از سوي كارفرما تعهد شده باشد</w:t>
      </w:r>
      <w:r w:rsidRPr="00200BA9">
        <w:rPr>
          <w:rFonts w:ascii="Arial" w:hAnsi="Arial" w:cs="B Mitra" w:hint="cs"/>
          <w:sz w:val="28"/>
          <w:szCs w:val="28"/>
          <w:rtl/>
        </w:rPr>
        <w:t xml:space="preserve">، كارفرما ارز مورد نياز را در مقابل پرداخت معادل ريالي آن از سوي پيمانكار، به نرخ رسمي فروش بانك مركزي ايران در تاريخ پرداخت، در اختيار پيمانكار قرار مي دهد ، به شرط آنكه قرارداد آنها ، قسمتي از حقوق كه هيچ گاه نبايد از 50 درصد بيشتر باشد ، به ارز پيش بيني شده باشد . </w:t>
      </w:r>
    </w:p>
    <w:p w14:paraId="3FE6494A"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ب)براي تهيه مصالح و تجهيزاتي كه در اسناد و مدارك پيمان ،پرداخت ارز از سوي كارفرما تعهد شده است و بايد از خارج كشور وارد شود و در عمليات موضوع پيمان مصرف گرديده و در كار باقي بماند ، پيمانكار بايد طبق مشخصات تعيين شده در اسناد و مدارك پيمان و با توجه به برنامه زماني تفصيلي ، براي تهيه پروفرماي خريد مصالح و تجهيزات مورد بحث ، به طوري دست كم داراي 90 روز اعتبار باشد ، اقدام نمايد . پيمانكار بايد با مسئوليت خود ، اسناد فروشنده را از لحاظ انطباق مقادير و مشخصات آنها با اسناد و مدارك پيمان ، كنترل نمايد ،و پس از تائيد ، ظرف مدت 20 روز از تاريخ وصول آنها ، نظر كارفرما را به پيمانكار ابلاغ نمايد . اسناد مربوط به خريد مصالح و تجهيزات پيشگفته بايد به نام كارفرما صادر شود . كارفرما صادر شود . كارفرما بر اساس اسناد تائيد شده به حساب پيمانكار اقدام به گشايش اعتبار مي نمايد . پيمانكار با نظارت كارفرما ، نسبت به ترخيص مصالح و تجهيزات سفارش شده از گمرك ، به هزينه خود ، اقدام مي نمايد . پس از آنكه مصالح و تجهيزات ياد شده وارد كارگاه شد و بهاي آن به صورت كار يا مصالح و تجهيزات پاي كار در صورت وضعيتها منظور گرديد ، پرداخت هاي قبلي كه به صورت اعتبار از طرف كارفرما انجام شده است ، از طلب پيمانكار كسر مي شود . </w:t>
      </w:r>
    </w:p>
    <w:p w14:paraId="3FE6494B"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ج) اگر در اجراي بند هاي (الف) و (ب) نرخ تسعير ارز نسبت به نرخ آن در تاريخ تسليم پيشنهاد قيمت پيمانكار تغيير كند ، در صورت افزايش نرخ ارز ، تفاوت نرخ تسعير ارز به حساب بستانكاري پيمانكار منظور مي شود . و در صورت كاهش نرخ ارز به حساب بدهي پيمانكار منظور مي گردد. </w:t>
      </w:r>
    </w:p>
    <w:p w14:paraId="3FE6494C"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د) تعديل نرخ كارهاي موضع بند (ب) در صورت شمول تعديل به اين پيمان، تابع مقررات تعديل خاص طبق دستورالعمل آحاد بها كه در مورد اين پيمان نافذ است ، مي باشد . </w:t>
      </w:r>
    </w:p>
    <w:p w14:paraId="3FE6494D" w14:textId="77777777" w:rsidR="00F8572D" w:rsidRPr="003B52DC"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ه) اگر براي خريد ماشين آلات و ابزار خاصي كه براي اجراي كار مورد نياز است و امكان تهيه آنها در داخل نيست و بايد خارج از كشور وارد شود ،از سوي كارفرما تسهيلات ارزي در اسناد و مدارك پيمان پيش بيني شده باشد ، در اين مورد ، به ترتيب پيش بيني شده عمل مي شود . پرداخت هزينه تامين ماشين آلات و ابزار موضوع اين بند ، به عهده پيمانكار ، و مالكيت آنها ، متعلق ب</w:t>
      </w:r>
      <w:r w:rsidR="003B52DC">
        <w:rPr>
          <w:rFonts w:ascii="Arial" w:hAnsi="Arial" w:cs="B Mitra" w:hint="cs"/>
          <w:sz w:val="28"/>
          <w:szCs w:val="28"/>
          <w:rtl/>
        </w:rPr>
        <w:t xml:space="preserve">ه پيمانكار است . </w:t>
      </w:r>
    </w:p>
    <w:p w14:paraId="3FE6494E" w14:textId="5443D45B" w:rsidR="00F8572D" w:rsidRPr="00200BA9" w:rsidRDefault="005C0F24" w:rsidP="00D81521">
      <w:pPr>
        <w:bidi/>
        <w:spacing w:before="240" w:after="0" w:line="240" w:lineRule="auto"/>
        <w:ind w:right="425"/>
        <w:jc w:val="lowKashida"/>
        <w:outlineLvl w:val="0"/>
        <w:rPr>
          <w:rFonts w:ascii="Arial" w:hAnsi="Arial" w:cs="B Mitra"/>
          <w:b/>
          <w:bCs/>
          <w:sz w:val="28"/>
          <w:szCs w:val="28"/>
          <w:rtl/>
        </w:rPr>
      </w:pPr>
      <w:bookmarkStart w:id="42" w:name="_Toc43408761"/>
      <w:r>
        <w:rPr>
          <w:rFonts w:ascii="Arial" w:hAnsi="Arial" w:cs="B Mitra" w:hint="cs"/>
          <w:b/>
          <w:bCs/>
          <w:sz w:val="28"/>
          <w:szCs w:val="28"/>
          <w:rtl/>
        </w:rPr>
        <w:t xml:space="preserve">   </w:t>
      </w:r>
      <w:r w:rsidR="00F8572D" w:rsidRPr="00200BA9">
        <w:rPr>
          <w:rFonts w:ascii="Arial" w:hAnsi="Arial" w:cs="B Mitra" w:hint="cs"/>
          <w:b/>
          <w:bCs/>
          <w:sz w:val="28"/>
          <w:szCs w:val="28"/>
          <w:rtl/>
        </w:rPr>
        <w:t>ماده 39.تحويل موقت</w:t>
      </w:r>
      <w:bookmarkEnd w:id="42"/>
      <w:r w:rsidR="00F8572D" w:rsidRPr="00200BA9">
        <w:rPr>
          <w:rFonts w:ascii="Arial" w:hAnsi="Arial" w:cs="B Mitra" w:hint="cs"/>
          <w:b/>
          <w:bCs/>
          <w:sz w:val="28"/>
          <w:szCs w:val="28"/>
          <w:rtl/>
        </w:rPr>
        <w:t xml:space="preserve"> </w:t>
      </w:r>
    </w:p>
    <w:p w14:paraId="3FE6494F"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الف)پس از آنكه عمليات موضوع پيمان تكميل گرديد و كار آماده بهره برداري شد ، پيمانكار از مهندس مشاور تقاضاي تحويل موقت مي كند و نماينده خود را براي عضويت در هيات تحويل معرفي مي نمايد . مهندس مشاور ، به درخواست پيمانكار رسيدگي مي كند و در صورت تائيد ، ضمن تعيين تاريخ آمادگي كار براي تحويل موقت ، تقاضاي تشكيل هيات تحويل موقت را از كارفرما مي نمايد. كارفرما به گونه اي ترتيب كار را فراهم مي كند كه هيات تحويل ، حداكثر در مدت 20 روز از تاريخ آمادگي كار كه به تائيد مهندس </w:t>
      </w:r>
      <w:r w:rsidRPr="00200BA9">
        <w:rPr>
          <w:rFonts w:ascii="Arial" w:hAnsi="Arial" w:cs="B Mitra" w:hint="cs"/>
          <w:sz w:val="28"/>
          <w:szCs w:val="28"/>
          <w:rtl/>
        </w:rPr>
        <w:lastRenderedPageBreak/>
        <w:t xml:space="preserve">مشاور رسيده است ، در محل كار حاضر شود و براي تحويل موقت اقدام نمايد . اگر به نظر مهندس مشاور عمليات موضوع پيمان آماده بهره برداري نباشد ، ظرف مدت 7 روز از دريافت تقاضاي پيمانكار ، نواقص و كارهايي را كه بايد پيش از تحويل موقت تكميل شود به اطلاع پيمانكار مي رساند . </w:t>
      </w:r>
    </w:p>
    <w:p w14:paraId="3FE64950"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هيات تحويل موقت متشكل است از : </w:t>
      </w:r>
    </w:p>
    <w:p w14:paraId="3FE64951"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نماينده كارفرما </w:t>
      </w:r>
    </w:p>
    <w:p w14:paraId="3FE64952"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نمانده مهندس مشاور </w:t>
      </w:r>
    </w:p>
    <w:p w14:paraId="3FE64953"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نماينده پيمانكار </w:t>
      </w:r>
    </w:p>
    <w:p w14:paraId="3FE64954"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كارفرما تاريخ و محل تشكيل هيات را به اطلاع مهندس مشاور و پيمانكار مي رساند و تا </w:t>
      </w:r>
      <w:r w:rsidRPr="00200BA9">
        <w:rPr>
          <w:rFonts w:ascii="Arial" w:hAnsi="Arial" w:cs="B Mitra"/>
          <w:sz w:val="28"/>
          <w:szCs w:val="28"/>
          <w:rtl/>
        </w:rPr>
        <w:br/>
      </w:r>
      <w:r w:rsidRPr="00200BA9">
        <w:rPr>
          <w:rFonts w:ascii="Arial" w:hAnsi="Arial" w:cs="B Mitra" w:hint="cs"/>
          <w:sz w:val="28"/>
          <w:szCs w:val="28"/>
          <w:rtl/>
        </w:rPr>
        <w:t xml:space="preserve">تشكيل هيات ، مهندس مشاور ، برنامه زمان هاي آزمايشهايي را كه براي تحويل كار لازم است تهيه و به پيمانكار ابلاغ مي كند تا آن قسمت از وسايل را كه تدارك آنها طبق اسناد و مدارك پيمان به عهده اوست ، براي روز تشكيل هيات در محل كار آماده كند . پيمانكار موظف است كه تسهيلات لازم را براي هيات تحويل ، فراهم نمايد . </w:t>
      </w:r>
    </w:p>
    <w:p w14:paraId="3FE64955"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آزمايش هاي لازم به تشخيص و با نظر اعضاي هيئت در محل انجام مي شود و نتايج آن در صورت مجلس تحويل موقت درج مي گردد . به جز آزمايشهايي كه طبق اسناد و مدارك پيمان هزينه آنها به عهده پيمانكار است ، هزينه آزمايشها را كارفرما پرداخت مي كند . </w:t>
      </w:r>
    </w:p>
    <w:p w14:paraId="3FE64956"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هرگاه هيئت تحويل عيب و نقصي در كارها مشاهده نكنند اقدام تنظيم صورت جلسه تحويل موقت </w:t>
      </w:r>
      <w:r w:rsidRPr="00200BA9">
        <w:rPr>
          <w:rFonts w:ascii="Arial" w:hAnsi="Arial" w:cs="B Mitra"/>
          <w:sz w:val="28"/>
          <w:szCs w:val="28"/>
          <w:rtl/>
        </w:rPr>
        <w:br/>
      </w:r>
      <w:r w:rsidRPr="00200BA9">
        <w:rPr>
          <w:rFonts w:ascii="Arial" w:hAnsi="Arial" w:cs="B Mitra" w:hint="cs"/>
          <w:sz w:val="28"/>
          <w:szCs w:val="28"/>
          <w:rtl/>
        </w:rPr>
        <w:t>مي نمايد . صورت جلسه تحويل موقت را به همراه نتيجه آزمايش هاي انجام شده ، براي كارفرما ارسال مي كنند و نسخه اي از آن را نيز تا ابلاغ از سوي كارفرما در اختيار پيمانكار قرار مي دهد كارفرما بعد از تائيد ، تحويل موقت عمليات موضوع پيما</w:t>
      </w:r>
      <w:r w:rsidR="003B52DC">
        <w:rPr>
          <w:rFonts w:ascii="Arial" w:hAnsi="Arial" w:cs="B Mitra" w:hint="cs"/>
          <w:sz w:val="28"/>
          <w:szCs w:val="28"/>
          <w:rtl/>
        </w:rPr>
        <w:t>ن را به پيمانكار ابلاغ مي نمايد</w:t>
      </w:r>
      <w:r w:rsidRPr="00200BA9">
        <w:rPr>
          <w:rFonts w:ascii="Arial" w:hAnsi="Arial" w:cs="B Mitra" w:hint="cs"/>
          <w:sz w:val="28"/>
          <w:szCs w:val="28"/>
          <w:rtl/>
        </w:rPr>
        <w:t xml:space="preserve">. </w:t>
      </w:r>
    </w:p>
    <w:p w14:paraId="3FE64957"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هرگاه هيئت تحويل عيب و نقصي دركارها مشاهده نمايند ، اقدام به تشكيل صورت جلسه تحويل موقت با تعيين مهلتي براي رفع نقص مي كند و فهرستي از نقايص و معايب كارها و عمليات ناتمام و آزمايش هايي كه نتيجه آن بعداً معلوم مي شود را تنظيم و ضميمه صورت جلسه تحويل موقت مي نمايد و نسخه اي از آنها را به پيمانكار مي دهد . پس از اعلام رفع نقص از جانب پيمانكار ، مهندس مشاور به اتفاق نماينده كارفرما ، دوباره عمليات را بازديد مي كند و اگر بر اساس فهرست نقايص تعيين شده ، هيچ گونه عيب و ايرادي باقي نمانده باشد ، مهندس مشاور ، صورت جلسه تحويل موقت و گواهي رفع نقايص و معايب را به امضا ي نماينده كارفرما ، مهندس مشاور و پيمانكار رسيده است ، همراه نتايج آزمايش هاي خواسته شده براي كارفرما ارسال مي كند تا پس از تائيد كارفرما ، به پيمانكار ابلاغ مي شود . اگر به تشخيص كارفرما حضور نماينده او در بازديد از كار و گواهي رفع نقص ضروري نباشد ، به مهندس مشاور نمايندگي مي دهد تا به جاي نماينده كارفرما اقدام كند . </w:t>
      </w:r>
    </w:p>
    <w:p w14:paraId="3FE64958"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تاريخ تحويل موقت ، تاريخ تشكيل هيات در محل و تحويل كار به كارفرماست . كه در صورت مجلس تحويل موقت درج مي شود . تاريخ شروع دوره تضمين ، تاريخ تحويل موقت است . به شرط آنكه هيات تحويل ، هيچ گونه نقصي در كار مشاهده نكند يا نقايص در مهلتي كه از طرف هيات تعيين شده است رفع مي شود . اگر زماني كه پيمانكار صرف ، رفع نقايص مي كند ، بيش از مهلت تعيين شده باشد ، تاريخ تحويل موقت ، همان تاريخ تشكيل هيات و تحويل كار به كارفرماست ، ولي تاريخ شروع دوره تضمين ، تاريخ رفع نقص است كه به تائيد مهندس مشاور رسيده باشد . </w:t>
      </w:r>
    </w:p>
    <w:p w14:paraId="3FE64959" w14:textId="37989DFA"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اگر هيات تحويل موقت ، ديرتر از موعد مقرر ( 20 روز از تاريخ اعلام  آمادگي كار از سوي پيمانكار كه به تائيد مهندس مشاور رسيده است )در محل حاضر شود و براي تحويل موقت اقدام نمايد ، تاريخ تحويل موقت ، تاريخ تشكيل هيات در محل و تحويل كار به كارفرماست . در اين حالت ،‌اگر هيات نقصي در كار مشاهده نكند يا نقايصي در مهلتي كه از سوي هيئت تعيين شده است رفع شود ، </w:t>
      </w:r>
      <w:r w:rsidRPr="00200BA9">
        <w:rPr>
          <w:rFonts w:ascii="Arial" w:hAnsi="Arial" w:cs="B Mitra" w:hint="cs"/>
          <w:sz w:val="28"/>
          <w:szCs w:val="28"/>
          <w:rtl/>
        </w:rPr>
        <w:lastRenderedPageBreak/>
        <w:t xml:space="preserve">تاريخ شروع تضمين 20 روز بعد از تاريخ اعلام آمادگي كار از سوي پيمانكار كه به تائيد مهندس مشاور رسيده است مي باشد ، مگر آنكه زماني كه پيمانكار صرف رفع نقص مي كند بيش از مهلت تعيين شده باشد كه در اين صورت ، تاريخ شروع دوره تضمين ، برابر تاريخ رفع نقص كه به تائيد مهندس مشاور رسيده است منهاي مدت تاخير تشكيل هيات در محل ( نسبت به مهلت 20 روز ) مي باشد . كارفرما بايد هزينه هاي حفظ و نگه داري از كار براي مدت تاخير در تحويل موقت (نسبت به مهلت 20 روز ) به پيمانكار پرداخت كند . </w:t>
      </w:r>
    </w:p>
    <w:p w14:paraId="3FE6495A"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در صورتي كه در اسناد و مدارك پيمان ، براي تكميل و تحويل موقت قسمت هاي مستقلي از كار ، زمان هاي مجزايي پيش بيني شده باشد ، يا به نظر كارفرما ، بهره برداري از قسمت هاي مستقلي از كار پيش از تكميل كل كار مورد نياز باشد ، كارفرما با رعايت اين ماده ، قسمت هاي پيش گفته را تحويل موقت گرفته و اقدام هاي پس از تحويل موقت مانند آزاد نمودن تضمين انجام تعهدات ، شروع دوره تضمين ، تحويل قطعي ، استرداد كسور تضمين حسن انجام كار ، را به تناسب آن قسمت از كار كه تحويل موقت گرديده است ، طبق اسناد و مدارك  پيمان ، به صورت مستقل انجام مي دهد . </w:t>
      </w:r>
    </w:p>
    <w:p w14:paraId="3FE6495B"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 xml:space="preserve">ج) </w:t>
      </w:r>
      <w:r w:rsidRPr="00200BA9">
        <w:rPr>
          <w:rFonts w:ascii="Arial" w:hAnsi="Arial" w:cs="B Mitra" w:hint="cs"/>
          <w:sz w:val="28"/>
          <w:szCs w:val="28"/>
          <w:rtl/>
        </w:rPr>
        <w:t xml:space="preserve">اگر با توجه به بند ( الف ) ماده 29 ، عمليات موضوع پيمان تا حد 125 درصد مبلغ اوليه پيمان انجام شود ، ولي كار هاي اجرا شده قابل بهره برداري نباشد و پيمانكار براي ادامه كار موافقت نكند ، كارفرما طبق ماده 48 به پيمان خاتمه مي دهد . </w:t>
      </w:r>
    </w:p>
    <w:p w14:paraId="3FE6495C"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 xml:space="preserve">د) </w:t>
      </w:r>
      <w:r w:rsidRPr="00200BA9">
        <w:rPr>
          <w:rFonts w:ascii="Arial" w:hAnsi="Arial" w:cs="B Mitra" w:hint="cs"/>
          <w:sz w:val="28"/>
          <w:szCs w:val="28"/>
          <w:rtl/>
        </w:rPr>
        <w:t>در صورتي كه عمليات موضوع پيمان طبق اين ماده آماده تحويل موقت شود ، ولي پيمانكار تقاضاي تحويل كار نكند ، مهندس مشاور آماده بودن كار براي تحويل موقت را به كارفرما اعلام مي نمايد تا كارفرما طبق اين ماده براي تشكيل هيات و تحويل كار اقدام كند .اگر بعد از 10 روز از تاريخ ابلاغ كارفرما ، پيمانكار نماينده خود را براي تحويل موقت معرفي نكند ، كارفرما با تامين دليل به وسيله دادگاه محل ، نسبت به تحويل موقت موضوع پيمان ، طبق اين ماده  اقدام مي نمايد . در اين حالت ، پيمانكار حق هيچ گو</w:t>
      </w:r>
      <w:r w:rsidR="003B52DC">
        <w:rPr>
          <w:rFonts w:ascii="Arial" w:hAnsi="Arial" w:cs="B Mitra" w:hint="cs"/>
          <w:sz w:val="28"/>
          <w:szCs w:val="28"/>
          <w:rtl/>
        </w:rPr>
        <w:t>نه اعتراضي را در اين مورد ندارد</w:t>
      </w:r>
      <w:r w:rsidRPr="00200BA9">
        <w:rPr>
          <w:rFonts w:ascii="Arial" w:hAnsi="Arial" w:cs="B Mitra" w:hint="cs"/>
          <w:sz w:val="28"/>
          <w:szCs w:val="28"/>
          <w:rtl/>
        </w:rPr>
        <w:t xml:space="preserve">. </w:t>
      </w:r>
    </w:p>
    <w:p w14:paraId="3FE6495D"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 xml:space="preserve">ه) </w:t>
      </w:r>
      <w:r w:rsidRPr="00200BA9">
        <w:rPr>
          <w:rFonts w:ascii="Arial" w:hAnsi="Arial" w:cs="B Mitra" w:hint="cs"/>
          <w:sz w:val="28"/>
          <w:szCs w:val="28"/>
          <w:rtl/>
        </w:rPr>
        <w:t xml:space="preserve">پس از تقاضاي پيمانكار براي تحويل موقت ، در صورتي كه آماده بودن كار براي تحويل موقت مورد تائيد مهندس مشاور باشد ولي تداركات لازم براي راه اندازي و انجام آزمايش هاي مورد نياز مانند آب و برق كه بايد از سوي كارفرما تامين شود فراهم نباشد ، نحوه تحويل موقت و تحويل قطعي و آزاد كردن تضمين هاي پيمانكار با رعايت حقوق طرفين پيمان طبق نظر هياتي متشكل از نماينده سازمان برنامه و بودجه ، نماينده كارفرما و نماينده پيمانكار مي باشد . نظر اين هيات قطعي و لازم الاجرا است . </w:t>
      </w:r>
    </w:p>
    <w:p w14:paraId="3FE6495E"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و ) پيمانكار موظف است كه پس از تحويل موقت ، وسايل ، ماشين آلات و ابزار و مصالح اضافي متعلق به خود در محل هاي تحويلي كارفرما را ظرف مدت مناسبي كه مورد قبول مهندس مشاور باشد ، از محل هاي ياد شده خارج كند . به علاوه پيمانكار ، بايد ظرف مدت معيني كه توسط مهندس مشاور تعيين مي شود ساختمانها و تاسيسات موقتي را كه براي اجراي كار در محل هاي تحويلي كارفرما ساخته است تخريب يا پياده كند و مصالح و مواد زائد آن را از محل كار خارج و كارگاه را به هزينه خود تميز كند . در غير اين صورت كارفرما مي تواند براي خارج نمودن آنها به هر نحوي كه مقتضي بداند عمل نمايد و هزينه هاي آن را به حساب بدهكاري پيمانكار منظور نمايد . در اين صورت پيمانكار حق اعتراضي نسبت به اقدام كارفرما و ادعاي ضرر و زيان به اموال و دارايي هاي خود را ندارد . </w:t>
      </w:r>
    </w:p>
    <w:p w14:paraId="3FE6495F" w14:textId="77777777" w:rsidR="00F8572D" w:rsidRPr="003B52DC"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با توجه به اين كه مالكيت هاي ساختمان هاي پيش ساخته و مصالح بازيافتي و قطعات پيش ساخته ساختمانها و تاسيسات تجهيز كارگاه كه به وسيله پيمانكار در محل هاي تحويلي كارفرما نصب يا احداث نموده است ، متعلق به پيمانكار است ، هرگاه تمام يا قسمتي از اين ساختمان ها و تاسيسات موقت پيمانكار مورد احتياج كارفرما باشد ، با توجه به اينكه در اين حالت نبايد وجهي بابت برچيدن ساختمانها و تاسيسات ياد شده به پيمانكار پرداخت شود ، قيمت آن با تراضي طرفين تعيين و به ك</w:t>
      </w:r>
      <w:r w:rsidR="003B52DC">
        <w:rPr>
          <w:rFonts w:ascii="Arial" w:hAnsi="Arial" w:cs="B Mitra" w:hint="cs"/>
          <w:sz w:val="28"/>
          <w:szCs w:val="28"/>
          <w:rtl/>
        </w:rPr>
        <w:t xml:space="preserve">ارفرما فروخته و تحويل مي شود . </w:t>
      </w:r>
    </w:p>
    <w:p w14:paraId="3FE64960" w14:textId="11362751" w:rsidR="00F8572D" w:rsidRPr="00200BA9" w:rsidRDefault="00B87363" w:rsidP="00D81521">
      <w:pPr>
        <w:bidi/>
        <w:spacing w:before="240" w:after="0" w:line="240" w:lineRule="auto"/>
        <w:ind w:right="425"/>
        <w:jc w:val="lowKashida"/>
        <w:outlineLvl w:val="0"/>
        <w:rPr>
          <w:rFonts w:ascii="Arial" w:hAnsi="Arial" w:cs="B Mitra"/>
          <w:b/>
          <w:bCs/>
          <w:sz w:val="28"/>
          <w:szCs w:val="28"/>
          <w:rtl/>
        </w:rPr>
      </w:pPr>
      <w:bookmarkStart w:id="43" w:name="_Toc43408762"/>
      <w:r>
        <w:rPr>
          <w:rFonts w:ascii="Arial" w:hAnsi="Arial" w:cs="B Mitra" w:hint="cs"/>
          <w:b/>
          <w:bCs/>
          <w:sz w:val="28"/>
          <w:szCs w:val="28"/>
          <w:rtl/>
        </w:rPr>
        <w:lastRenderedPageBreak/>
        <w:t xml:space="preserve">   </w:t>
      </w:r>
      <w:r w:rsidR="00F8572D" w:rsidRPr="00200BA9">
        <w:rPr>
          <w:rFonts w:ascii="Arial" w:hAnsi="Arial" w:cs="B Mitra" w:hint="cs"/>
          <w:b/>
          <w:bCs/>
          <w:sz w:val="28"/>
          <w:szCs w:val="28"/>
          <w:rtl/>
        </w:rPr>
        <w:t>ماده 40.صورت وضعيت قطعي</w:t>
      </w:r>
      <w:bookmarkEnd w:id="43"/>
      <w:r w:rsidR="00F8572D" w:rsidRPr="00200BA9">
        <w:rPr>
          <w:rFonts w:ascii="Arial" w:hAnsi="Arial" w:cs="B Mitra" w:hint="cs"/>
          <w:b/>
          <w:bCs/>
          <w:sz w:val="28"/>
          <w:szCs w:val="28"/>
          <w:rtl/>
        </w:rPr>
        <w:t xml:space="preserve"> </w:t>
      </w:r>
    </w:p>
    <w:p w14:paraId="3FE64961"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پيمانكار بايد حداكثر تا يك ماه از تاريخ تحويل موقت ، صورت وضعيت قطعي كار هاي انجام شده را بر اساس اسناد و مدارك پيمان ، بدون منظور نمودن مصالح و تجهيزات پاي كار تهيه كند و براي رسيدگي به مهندس مشاور تسليم نمايد . مهندس مشاور صورت وضعيت دريافت شده را رسيدگي نموده و ظرف مدت سه ماه براي تصويب كارفرما ارسال مي نمايد . </w:t>
      </w:r>
    </w:p>
    <w:p w14:paraId="3FE64962"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كارفرما صورت وضعيت دريافت شده را ظرف مدت 2 ماه از تاريخ وصول رسيدگي مي كند و نظر نهايي خود را ضمن ارسال يك نسخه از آن به پيمانكار ، اعلام مي دارد . </w:t>
      </w:r>
    </w:p>
    <w:p w14:paraId="3FE64963"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در صورتي كه پيمانكار ، ظرف مهلت تعيين شده ، براي تهيه صورت وضعيت قطعي اقدام نكند ، با تاييد كارفرما ، مهندس مشاور به هزينه پيمانكار ، اقدام به تهيه آن مي كند و بعد از امضاي پيمانكار براي تصويب كارفرما ارسال مي دارد . در صورتي كه پيمانكار از امضاي صورت وضعيت خودداري كند ، مهندس مشاور بدون امضاي پيمانكار ، صورت وضعيت را براي كارفرما مي فرستد . </w:t>
      </w:r>
    </w:p>
    <w:p w14:paraId="3FE64964"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در حالتي كه پيمانكار ، صورت وضعيت را قبلاً امضا نموده است اگر اعتراضي نسبت به نظر كارفرما داشته باشد يا در حالتي كه صورت وضعيت را قبلاً امضا نكرده است و نسبت به نظر كارفرما اعتراض دارد ، اعتراض خود را حداكثر ظرف يك ماه از تاريخ وصول وضعيت ، با ارائه دليل و مدرك ، يكجا به اطلاع كارفرما مي رساند . كارفرما حداكثر ظرف مدت يك ماه از تاريخ وصول نظر پيمانكار ، به موارد اعتراض رسيدگي مي كند و قبول يا رد آنها را اعلام مي نمايد . </w:t>
      </w:r>
    </w:p>
    <w:p w14:paraId="3FE64965"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پيمانكار مي تواند براي تعيين تكليف آن قسمت از اعتراض خود كه مورد قبول كارفرما واقع نمي شود ، طبق ماده 53 اقدام نمايد . </w:t>
      </w:r>
    </w:p>
    <w:p w14:paraId="3FE64966"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در صورتي كه پيمانكار ظرف مدت تعيين شده به صورت وضعيت اعتراض نكند ، صورت وضعيت قطعي از طرف پيمانكار قبول شده تلقي مي شود . </w:t>
      </w:r>
    </w:p>
    <w:p w14:paraId="3FE64967"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مقادير كارها به ترتيب بالا در صورت وضعيت قطعي منظور مي شود ، به تنهايي قاطع است و ماخذ تسويه حساب قرار مي گيرد ، هرچند كه بين آنها و مقاديري كه در صورت وضعيت هاي موقت منظور گرديده است ، اختلاف باشد . </w:t>
      </w:r>
    </w:p>
    <w:p w14:paraId="3FE64968"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هرگاه با توجه به صورت وضعيت قطعي تصويب شده و ساير حساب هاي پيمانكار ، پيمانكار بدهكار نباشد ، نصف تضمين حسن انجام كار آزاد مي شود . </w:t>
      </w:r>
    </w:p>
    <w:p w14:paraId="3FE64969"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تبصره .</w:t>
      </w:r>
      <w:r w:rsidRPr="00200BA9">
        <w:rPr>
          <w:rFonts w:ascii="Arial" w:hAnsi="Arial" w:cs="B Mitra" w:hint="cs"/>
          <w:sz w:val="28"/>
          <w:szCs w:val="28"/>
          <w:rtl/>
        </w:rPr>
        <w:t xml:space="preserve"> در مواردي كه طبق مواد 47 يا 48 پس از فسخ يا خاتمه پيمان ، اقدام به تهيه صورت وضعيت قطعي مي شود ، مهلت تهيه صورت وضعيت قطعي ، به ترتيب از تاريخ صورت برداري يا تاريخ تحويل كارهاي انجام شده مي باشد . </w:t>
      </w:r>
    </w:p>
    <w:p w14:paraId="3FE6496A" w14:textId="7A44347E" w:rsidR="00F8572D" w:rsidRPr="00200BA9" w:rsidRDefault="00B87363" w:rsidP="00D81521">
      <w:pPr>
        <w:bidi/>
        <w:spacing w:before="240" w:after="0" w:line="240" w:lineRule="auto"/>
        <w:ind w:right="425"/>
        <w:jc w:val="lowKashida"/>
        <w:outlineLvl w:val="0"/>
        <w:rPr>
          <w:rFonts w:ascii="Arial" w:hAnsi="Arial" w:cs="B Mitra"/>
          <w:b/>
          <w:bCs/>
          <w:sz w:val="28"/>
          <w:szCs w:val="28"/>
          <w:rtl/>
        </w:rPr>
      </w:pPr>
      <w:bookmarkStart w:id="44" w:name="_Toc43408763"/>
      <w:r>
        <w:rPr>
          <w:rFonts w:ascii="Arial" w:hAnsi="Arial" w:cs="B Mitra" w:hint="cs"/>
          <w:b/>
          <w:bCs/>
          <w:sz w:val="28"/>
          <w:szCs w:val="28"/>
          <w:rtl/>
        </w:rPr>
        <w:t xml:space="preserve">   </w:t>
      </w:r>
      <w:r w:rsidR="00F8572D" w:rsidRPr="00200BA9">
        <w:rPr>
          <w:rFonts w:ascii="Arial" w:hAnsi="Arial" w:cs="B Mitra" w:hint="cs"/>
          <w:b/>
          <w:bCs/>
          <w:sz w:val="28"/>
          <w:szCs w:val="28"/>
          <w:rtl/>
        </w:rPr>
        <w:t>ماده 41. تحويل قطعي</w:t>
      </w:r>
      <w:bookmarkEnd w:id="44"/>
      <w:r w:rsidR="00F8572D" w:rsidRPr="00200BA9">
        <w:rPr>
          <w:rFonts w:ascii="Arial" w:hAnsi="Arial" w:cs="B Mitra" w:hint="cs"/>
          <w:b/>
          <w:bCs/>
          <w:sz w:val="28"/>
          <w:szCs w:val="28"/>
          <w:rtl/>
        </w:rPr>
        <w:t xml:space="preserve"> </w:t>
      </w:r>
    </w:p>
    <w:p w14:paraId="3FE6496B"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در پايان دوره تضمين تعيين شده در ماده 5 موافقت نامه ، كارفرما بنا به تقاضاي پيمانكار و تائيد مهندس مشاور ، اعضاي هيات تحويل قطعي و تاريخ تشكيل هيات را ، به همان گونه كه در ماده 39 براي تحويل موقت پيش بيني شده است ، معين و به پيمانكار ابلاغ مي كند . هيات تحويل قطعي ، پس از بازديد كارها ، هرگاه عيب و نقصي كه ناشي از كار پيمانكار باشد مشاهده ننمايد موضوع پيمان را تحويل قطعي مي گيرد . و بي درنگ صورت جلسه آن را تنظيم و براي كارفرما ارسال مي كند و نسخه اي از آن را تا ابلاغ از سوي كارفرما، به پيمانكار مي دهد ، و سپس كارفرما با تصويب تحويل قطعي كار را به پيمانكار ابلاغ مي نمايد . </w:t>
      </w:r>
    </w:p>
    <w:p w14:paraId="3FE6496C"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تبصره 1.</w:t>
      </w:r>
      <w:r w:rsidRPr="00200BA9">
        <w:rPr>
          <w:rFonts w:ascii="Arial" w:hAnsi="Arial" w:cs="B Mitra" w:hint="cs"/>
          <w:sz w:val="28"/>
          <w:szCs w:val="28"/>
          <w:rtl/>
        </w:rPr>
        <w:t xml:space="preserve"> هرگاه هيات تحويل قطعي ، عيب و نقصي ناشي از كار پيمانكار مشاهده  كند ، براي رفع آنها طبق ماده 42 رفتار مي شود . </w:t>
      </w:r>
    </w:p>
    <w:p w14:paraId="3FE6496D"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تبصره 2 .</w:t>
      </w:r>
      <w:r w:rsidRPr="00200BA9">
        <w:rPr>
          <w:rFonts w:ascii="Arial" w:hAnsi="Arial" w:cs="B Mitra" w:hint="cs"/>
          <w:sz w:val="28"/>
          <w:szCs w:val="28"/>
          <w:rtl/>
        </w:rPr>
        <w:t xml:space="preserve"> اگر پيمانكار در  پايان دوره تضمين تعيين شده در ماده 5 موافقت نامه ، تقاضاي تحويل قطعي كار را ننمايد ، مكلف به رفع نواقص ناشي از كار خود كه تا تاريخ تقاضاي تحويل قطعي بروز كرده است مي باشد و تاريخ تقاضاي پيمانكار ملاك اقدامات مربوط به تحويل قطعي است . </w:t>
      </w:r>
    </w:p>
    <w:p w14:paraId="3FE6496E" w14:textId="77777777" w:rsidR="00F8572D" w:rsidRPr="003B52DC"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lastRenderedPageBreak/>
        <w:t>تبصره 3.</w:t>
      </w:r>
      <w:r w:rsidRPr="00200BA9">
        <w:rPr>
          <w:rFonts w:ascii="Arial" w:hAnsi="Arial" w:cs="B Mitra" w:hint="cs"/>
          <w:sz w:val="28"/>
          <w:szCs w:val="28"/>
          <w:rtl/>
        </w:rPr>
        <w:t xml:space="preserve"> اگر كارفرما با وجود تقاضاي پيمانكار ، اقدام به اعزام هيات تحويل نكند و اين تاخير بيش از دو ماه به طول انجامد و پس از درخواست مجدد پيمانكار و انقضاي يك ماه از تاريخ تقاضاي مجدد كارفرما در اين زمينه اقدامي نكند ، عمليات موضوع پيمان تحويل قطعي شده تلقي مي گردد و بايد اقدامات پس از تحو</w:t>
      </w:r>
      <w:r w:rsidR="003B52DC">
        <w:rPr>
          <w:rFonts w:ascii="Arial" w:hAnsi="Arial" w:cs="B Mitra" w:hint="cs"/>
          <w:sz w:val="28"/>
          <w:szCs w:val="28"/>
          <w:rtl/>
        </w:rPr>
        <w:t xml:space="preserve">يل قطعي در مورد آن انجام شود . </w:t>
      </w:r>
    </w:p>
    <w:p w14:paraId="3FE6496F" w14:textId="73BC6D1F" w:rsidR="00F8572D" w:rsidRPr="00200BA9" w:rsidRDefault="00B87363" w:rsidP="00B07BF5">
      <w:pPr>
        <w:bidi/>
        <w:spacing w:before="240" w:after="0" w:line="240" w:lineRule="auto"/>
        <w:ind w:right="425"/>
        <w:jc w:val="lowKashida"/>
        <w:outlineLvl w:val="0"/>
        <w:rPr>
          <w:rFonts w:ascii="Arial" w:hAnsi="Arial" w:cs="B Mitra"/>
          <w:b/>
          <w:bCs/>
          <w:sz w:val="28"/>
          <w:szCs w:val="28"/>
          <w:rtl/>
        </w:rPr>
      </w:pPr>
      <w:bookmarkStart w:id="45" w:name="_Toc43408764"/>
      <w:r>
        <w:rPr>
          <w:rFonts w:ascii="Arial" w:hAnsi="Arial" w:cs="B Mitra" w:hint="cs"/>
          <w:b/>
          <w:bCs/>
          <w:sz w:val="28"/>
          <w:szCs w:val="28"/>
          <w:rtl/>
        </w:rPr>
        <w:t xml:space="preserve">   </w:t>
      </w:r>
      <w:r w:rsidR="00F8572D" w:rsidRPr="00200BA9">
        <w:rPr>
          <w:rFonts w:ascii="Arial" w:hAnsi="Arial" w:cs="B Mitra" w:hint="cs"/>
          <w:b/>
          <w:bCs/>
          <w:sz w:val="28"/>
          <w:szCs w:val="28"/>
          <w:rtl/>
        </w:rPr>
        <w:t>ماده 42.مسئوليت هاي دوره تضمين</w:t>
      </w:r>
      <w:bookmarkEnd w:id="45"/>
      <w:r w:rsidR="00F8572D" w:rsidRPr="00200BA9">
        <w:rPr>
          <w:rFonts w:ascii="Arial" w:hAnsi="Arial" w:cs="B Mitra" w:hint="cs"/>
          <w:b/>
          <w:bCs/>
          <w:sz w:val="28"/>
          <w:szCs w:val="28"/>
          <w:rtl/>
        </w:rPr>
        <w:t xml:space="preserve"> </w:t>
      </w:r>
    </w:p>
    <w:p w14:paraId="3FE64970"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اگر در دوره تضمين ، معايب و نواقصي در كار ببيند كه ناشي از كار پيمانكار باشد ، پيمانكار مكلف است كه آن معايب و نواقص را به هزينه خود رفع كند . براي اين منظور ، كارفرما مراتب را با ذكر معايب و نواقص و محل آنها به پيمانكار ابلاغ مي كند و پيمانكار بايد حداكثر 15 روز پس از ابلاغ كارفرما ، شروع به رفع معايب و نواقص مي كند و آنها را طي مدتي كه مرد قبول كارفرماست ، رفع نمايد . </w:t>
      </w:r>
    </w:p>
    <w:p w14:paraId="3FE64971"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هرگاه پيمانكار در انجام اين تعهد قصور ورزد يا مسامحه كند ، كارفرما حق دارد آن معايب را خودش يا به ترتيبي كه مقتضي بداند رفع نمايد و هزينه آن را به اضافه 15 درصد ، از محل تضمين پيمانكار يا هر نوع مطالبات و سپرده اي كه پيمانكار نزد او دارد ، برداشت نمايد . </w:t>
      </w:r>
    </w:p>
    <w:p w14:paraId="3FE64972" w14:textId="436AF00D" w:rsidR="00F8572D"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هزينه هاي حفاظت ، نگه داري و بهره برداري كارهاي تحويل موقت شده در دوره تضمين به عهده كارفرماست . </w:t>
      </w:r>
    </w:p>
    <w:p w14:paraId="7887EE3F" w14:textId="77777777" w:rsidR="00916BB2" w:rsidRPr="00200BA9" w:rsidRDefault="00916BB2" w:rsidP="00D81521">
      <w:pPr>
        <w:bidi/>
        <w:spacing w:after="0" w:line="240" w:lineRule="auto"/>
        <w:ind w:left="720" w:right="426"/>
        <w:jc w:val="lowKashida"/>
        <w:rPr>
          <w:rFonts w:ascii="Arial" w:hAnsi="Arial" w:cs="B Mitra"/>
          <w:sz w:val="28"/>
          <w:szCs w:val="28"/>
          <w:rtl/>
        </w:rPr>
      </w:pPr>
    </w:p>
    <w:p w14:paraId="3FE64973" w14:textId="77777777" w:rsidR="003B52DC" w:rsidRDefault="003B52DC" w:rsidP="00D81521">
      <w:pPr>
        <w:bidi/>
        <w:spacing w:after="0" w:line="240" w:lineRule="auto"/>
        <w:ind w:left="720" w:right="426"/>
        <w:jc w:val="center"/>
        <w:outlineLvl w:val="0"/>
        <w:rPr>
          <w:rFonts w:ascii="Arial" w:hAnsi="Arial" w:cs="B Mitra"/>
          <w:b/>
          <w:bCs/>
          <w:sz w:val="28"/>
          <w:szCs w:val="28"/>
          <w:rtl/>
        </w:rPr>
      </w:pPr>
      <w:bookmarkStart w:id="46" w:name="_Toc43408765"/>
    </w:p>
    <w:p w14:paraId="3FE64974" w14:textId="77777777" w:rsidR="00F8572D" w:rsidRPr="00200BA9" w:rsidRDefault="00F8572D" w:rsidP="00D81521">
      <w:pPr>
        <w:bidi/>
        <w:spacing w:after="0" w:line="240" w:lineRule="auto"/>
        <w:ind w:left="720" w:right="426"/>
        <w:jc w:val="center"/>
        <w:outlineLvl w:val="0"/>
        <w:rPr>
          <w:rFonts w:ascii="Arial" w:hAnsi="Arial" w:cs="B Mitra"/>
          <w:b/>
          <w:bCs/>
          <w:sz w:val="28"/>
          <w:szCs w:val="28"/>
          <w:rtl/>
        </w:rPr>
      </w:pPr>
      <w:r w:rsidRPr="00200BA9">
        <w:rPr>
          <w:rFonts w:ascii="Arial" w:hAnsi="Arial" w:cs="B Mitra" w:hint="cs"/>
          <w:b/>
          <w:bCs/>
          <w:sz w:val="28"/>
          <w:szCs w:val="28"/>
          <w:rtl/>
        </w:rPr>
        <w:t>فصل پنجم</w:t>
      </w:r>
      <w:bookmarkEnd w:id="46"/>
      <w:r w:rsidRPr="00200BA9">
        <w:rPr>
          <w:rFonts w:ascii="Arial" w:hAnsi="Arial" w:cs="B Mitra" w:hint="cs"/>
          <w:b/>
          <w:bCs/>
          <w:sz w:val="28"/>
          <w:szCs w:val="28"/>
          <w:rtl/>
        </w:rPr>
        <w:t xml:space="preserve"> </w:t>
      </w:r>
    </w:p>
    <w:p w14:paraId="3FE64975" w14:textId="77777777" w:rsidR="00F8572D" w:rsidRPr="003B52DC" w:rsidRDefault="00F8572D" w:rsidP="00D81521">
      <w:pPr>
        <w:bidi/>
        <w:spacing w:after="0" w:line="240" w:lineRule="auto"/>
        <w:ind w:left="720" w:right="426"/>
        <w:jc w:val="center"/>
        <w:rPr>
          <w:rFonts w:ascii="Arial" w:hAnsi="Arial" w:cs="B Mitra"/>
          <w:b/>
          <w:bCs/>
          <w:sz w:val="28"/>
          <w:szCs w:val="28"/>
          <w:rtl/>
        </w:rPr>
      </w:pPr>
      <w:r w:rsidRPr="00200BA9">
        <w:rPr>
          <w:rFonts w:ascii="Arial" w:hAnsi="Arial" w:cs="B Mitra" w:hint="cs"/>
          <w:b/>
          <w:bCs/>
          <w:sz w:val="28"/>
          <w:szCs w:val="28"/>
          <w:rtl/>
        </w:rPr>
        <w:t xml:space="preserve">حوادث قهري ، فسخ ، ختم ، تعليق ، هزينه تسريع ، خسارت </w:t>
      </w:r>
      <w:r w:rsidR="003B52DC">
        <w:rPr>
          <w:rFonts w:ascii="Arial" w:hAnsi="Arial" w:cs="B Mitra" w:hint="cs"/>
          <w:b/>
          <w:bCs/>
          <w:sz w:val="28"/>
          <w:szCs w:val="28"/>
          <w:rtl/>
        </w:rPr>
        <w:t xml:space="preserve">تاخير ، تسويه حساب ، حل اختلاف </w:t>
      </w:r>
    </w:p>
    <w:p w14:paraId="3FE64976" w14:textId="72E94DB4" w:rsidR="00F8572D" w:rsidRPr="00200BA9" w:rsidRDefault="00B87363" w:rsidP="00B07BF5">
      <w:pPr>
        <w:bidi/>
        <w:spacing w:before="240" w:after="0" w:line="240" w:lineRule="auto"/>
        <w:ind w:right="425"/>
        <w:jc w:val="lowKashida"/>
        <w:outlineLvl w:val="0"/>
        <w:rPr>
          <w:rFonts w:ascii="Arial" w:hAnsi="Arial" w:cs="B Mitra"/>
          <w:b/>
          <w:bCs/>
          <w:sz w:val="28"/>
          <w:szCs w:val="28"/>
          <w:rtl/>
        </w:rPr>
      </w:pPr>
      <w:bookmarkStart w:id="47" w:name="_Toc43408766"/>
      <w:r>
        <w:rPr>
          <w:rFonts w:ascii="Arial" w:hAnsi="Arial" w:cs="B Mitra" w:hint="cs"/>
          <w:b/>
          <w:bCs/>
          <w:sz w:val="28"/>
          <w:szCs w:val="28"/>
          <w:rtl/>
        </w:rPr>
        <w:t xml:space="preserve">    </w:t>
      </w:r>
      <w:r w:rsidR="00F8572D" w:rsidRPr="00200BA9">
        <w:rPr>
          <w:rFonts w:ascii="Arial" w:hAnsi="Arial" w:cs="B Mitra" w:hint="cs"/>
          <w:b/>
          <w:bCs/>
          <w:sz w:val="28"/>
          <w:szCs w:val="28"/>
          <w:rtl/>
        </w:rPr>
        <w:t>ماده 43. بروز حوادث قهري</w:t>
      </w:r>
      <w:bookmarkEnd w:id="47"/>
      <w:r w:rsidR="00F8572D" w:rsidRPr="00200BA9">
        <w:rPr>
          <w:rFonts w:ascii="Arial" w:hAnsi="Arial" w:cs="B Mitra" w:hint="cs"/>
          <w:b/>
          <w:bCs/>
          <w:sz w:val="28"/>
          <w:szCs w:val="28"/>
          <w:rtl/>
        </w:rPr>
        <w:t xml:space="preserve"> </w:t>
      </w:r>
    </w:p>
    <w:p w14:paraId="3FE64977"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جنگ ، اعم از اعلام شده يا نشده ،انقلاب ها و اعتصاب هاي عمومي ، شيوع بيماري هاي واگير دار ، زلزله ، سيل ، و طغيان هاي غير عادي‌ ،‌آتش سوزي هاي دامنه دار و مهار نشدني ، طوفان ، و حوادث مشابه خارج از كنترل دو طرف پيمان كه در منطقه اجراي كار وقوع يابد و ادامه كار را براي پيمانكار ناممكن سازد جزء حوادث قهري به شمار مي آيد و در صورت بروز آنها ، به ترتيب زير عمل مي شود . در بروز حوادث قهري، هيچ يك از دو طرف مسئول خسارت هاي وارده به طرف ديگر در اثر اين حوادث نيست . </w:t>
      </w:r>
    </w:p>
    <w:p w14:paraId="3FE64978"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الف)</w:t>
      </w:r>
      <w:r w:rsidRPr="00200BA9">
        <w:rPr>
          <w:rFonts w:ascii="Arial" w:hAnsi="Arial" w:cs="B Mitra" w:hint="cs"/>
          <w:sz w:val="28"/>
          <w:szCs w:val="28"/>
          <w:rtl/>
        </w:rPr>
        <w:t xml:space="preserve"> پيمانكار موظف است ، كه حداكثر كوشش خود را براي حفاظت از كارهاي اجرا شده كه در وضعيت قهري رها كردن آنها منجر به زيان جدي مي شود و انتقال مصالح و تجهيزات پاي كار به محل هاي مطمئن و ايمن ، به كار برد . كارفرما نيز بايد تمام امكانات موجود خود را در محل ، در حد امكان ، براي تسريع در اين امر ، در اختيار پيمانكار قرار دهد . </w:t>
      </w:r>
    </w:p>
    <w:p w14:paraId="3FE64979"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در مورد خسارت هاي وارد شده به كار هاي موضوع پيمان ، تاسيسات و ساختمان هاي موقت ، ماشين آلات و ابزار و وسائل پيمانكار به شرح زير عمل مي شود . </w:t>
      </w:r>
    </w:p>
    <w:p w14:paraId="3FE6497A"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1.</w:t>
      </w:r>
      <w:r w:rsidRPr="00200BA9">
        <w:rPr>
          <w:rFonts w:ascii="Arial" w:hAnsi="Arial" w:cs="B Mitra" w:hint="cs"/>
          <w:sz w:val="28"/>
          <w:szCs w:val="28"/>
          <w:rtl/>
        </w:rPr>
        <w:t xml:space="preserve"> هرگاه خسارت هاي وارد شده به كارهاي موضوع پيمان ، مشمول بيمه موضوع بند (ج) ماده 21 باشد براي جبران آن ، طبق همان ماده اقدام مي شود . </w:t>
      </w:r>
    </w:p>
    <w:p w14:paraId="3FE6497B"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2.</w:t>
      </w:r>
      <w:r w:rsidRPr="00200BA9">
        <w:rPr>
          <w:rFonts w:ascii="Arial" w:hAnsi="Arial" w:cs="B Mitra" w:hint="cs"/>
          <w:sz w:val="28"/>
          <w:szCs w:val="28"/>
          <w:rtl/>
        </w:rPr>
        <w:t xml:space="preserve"> اگر خسارت هاي وارد شده به كارهاي موضوع پيمان ، مشمول بيمه موضوع بند (ج) ماده 21 نيست يا ميزان آنها براي جبران خسارتها كافي نباشد جبران خسارت به عهده كارفرماست . </w:t>
      </w:r>
    </w:p>
    <w:p w14:paraId="3FE6497C"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3.</w:t>
      </w:r>
      <w:r w:rsidRPr="00200BA9">
        <w:rPr>
          <w:rFonts w:ascii="Arial" w:hAnsi="Arial" w:cs="B Mitra" w:hint="cs"/>
          <w:sz w:val="28"/>
          <w:szCs w:val="28"/>
          <w:rtl/>
        </w:rPr>
        <w:t xml:space="preserve"> جبران خسارت هاي وارد شده به ساختمانها و تاسيسات موقت ، ماشين آلات و ابزار و وسايل پيمانكار ، با توجه به بند (د) ماده 21 ، به عهده پيمانكار است . </w:t>
      </w:r>
    </w:p>
    <w:p w14:paraId="3FE6497D"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lastRenderedPageBreak/>
        <w:t xml:space="preserve">منظور از جبران خسارت هاي ياد شده ، در بند هاي ( ب-1)و (ب-2) ، اعاده كارها به صورت پيش از وقوع حادثه است . پس از رفع وضعيت قهري ، اگر كارفرما اعاده كارها را به حالت پيش از وقوع حادثه لازم و ميسر بداند ، پيمانكار مكلف است  كه اجراي كارها را بي درنگ آغاز نمايد . در اين صورت ، تمديد مدت مناسبي براي اعاده كارها به وضع اول ، از سوي پيمانكار پيشنهاد مي شود كه پس از رسيدگي و تائيد مهندس مشاور و تصويب كارفرما ، به پيمانكار ابلاغ مي گردد . </w:t>
      </w:r>
    </w:p>
    <w:p w14:paraId="3FE6497E"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ج)</w:t>
      </w:r>
      <w:r w:rsidRPr="00200BA9">
        <w:rPr>
          <w:rFonts w:ascii="Arial" w:hAnsi="Arial" w:cs="B Mitra" w:hint="cs"/>
          <w:sz w:val="28"/>
          <w:szCs w:val="28"/>
          <w:rtl/>
        </w:rPr>
        <w:t xml:space="preserve"> اگر كارفرما ادامه كارها به وضع اوليه را ضروري تشخيص ندهد ، يا اگر وضعيت قهري بيش از شش ماه ادامه يابد ، بدون رعايت بند (د) ماده 48 طبق ماده 48 ، به پيمان خاتمه مي دهد . </w:t>
      </w:r>
    </w:p>
    <w:p w14:paraId="3FE6497F" w14:textId="77777777" w:rsidR="00F8572D" w:rsidRPr="003B52DC"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كارفرما هزينه توقف  كار پيمانكار را براي مدت مازاد بر يك ماه ،طبق بند هاي (ب)</w:t>
      </w:r>
      <w:r w:rsidR="003B52DC">
        <w:rPr>
          <w:rFonts w:ascii="Arial" w:hAnsi="Arial" w:cs="B Mitra" w:hint="cs"/>
          <w:sz w:val="28"/>
          <w:szCs w:val="28"/>
          <w:rtl/>
        </w:rPr>
        <w:t xml:space="preserve"> و (ج) ماده 49 پرداخت مي كند . </w:t>
      </w:r>
    </w:p>
    <w:p w14:paraId="3FE64980" w14:textId="1159586F" w:rsidR="00F8572D" w:rsidRPr="00200BA9" w:rsidRDefault="00B87363" w:rsidP="00B07BF5">
      <w:pPr>
        <w:bidi/>
        <w:spacing w:before="240" w:after="0" w:line="240" w:lineRule="auto"/>
        <w:ind w:right="425"/>
        <w:jc w:val="lowKashida"/>
        <w:outlineLvl w:val="0"/>
        <w:rPr>
          <w:rFonts w:ascii="Arial" w:hAnsi="Arial" w:cs="B Mitra"/>
          <w:b/>
          <w:bCs/>
          <w:sz w:val="28"/>
          <w:szCs w:val="28"/>
          <w:rtl/>
        </w:rPr>
      </w:pPr>
      <w:bookmarkStart w:id="48" w:name="_Toc43408767"/>
      <w:r>
        <w:rPr>
          <w:rFonts w:ascii="Arial" w:hAnsi="Arial" w:cs="B Mitra" w:hint="cs"/>
          <w:b/>
          <w:bCs/>
          <w:sz w:val="28"/>
          <w:szCs w:val="28"/>
          <w:rtl/>
        </w:rPr>
        <w:t xml:space="preserve">   </w:t>
      </w:r>
      <w:r w:rsidR="00F8572D" w:rsidRPr="00200BA9">
        <w:rPr>
          <w:rFonts w:ascii="Arial" w:hAnsi="Arial" w:cs="B Mitra" w:hint="cs"/>
          <w:b/>
          <w:bCs/>
          <w:sz w:val="28"/>
          <w:szCs w:val="28"/>
          <w:rtl/>
        </w:rPr>
        <w:t>ماده 44. ممنوعيت قانوني</w:t>
      </w:r>
      <w:bookmarkEnd w:id="48"/>
      <w:r w:rsidR="00F8572D" w:rsidRPr="00200BA9">
        <w:rPr>
          <w:rFonts w:ascii="Arial" w:hAnsi="Arial" w:cs="B Mitra" w:hint="cs"/>
          <w:b/>
          <w:bCs/>
          <w:sz w:val="28"/>
          <w:szCs w:val="28"/>
          <w:rtl/>
        </w:rPr>
        <w:t xml:space="preserve"> </w:t>
      </w:r>
    </w:p>
    <w:p w14:paraId="3FE64981"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پيمانكار اعلام مي كند كه در موقع عقد پيمان ، مشمول قانون منع مداخله ، مصوب بيست و دوم دي ماه هزار و سيصد و هفت نيست و در صورتي كه خلاف آن براي كارفرما محرز شود ، پيمان فسخ و طبق ماده 47 رفتار مي شود . </w:t>
      </w:r>
    </w:p>
    <w:p w14:paraId="3FE64982"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هرگاه ضمن انجام كار تحويل موقت ، پيمانكار ، به علل زير مشمول قانون پيشگفته مي شود : </w:t>
      </w:r>
    </w:p>
    <w:p w14:paraId="3FE64983"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الف ) تغييراتي كه در صاحبان سهام ، مدير يا بازرسان شركت پيمانكار پيش آيد . </w:t>
      </w:r>
    </w:p>
    <w:p w14:paraId="3FE64984"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ب) تغييراتي كه در دستگاه هاي دولت يا كارفرما پيش آيد . </w:t>
      </w:r>
    </w:p>
    <w:p w14:paraId="3FE64985" w14:textId="77777777" w:rsidR="00F8572D" w:rsidRPr="003B52DC"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در حالت الف پيمان فسخ و طبق ماده 47 رفتار مي شود . در حالت ب به محض وقوع منع قانوني ، پيمانكار مكلف است كه مراتب را به كارفرما اعلام كند و در صورتي كه منع قانوني رفع نشود كارفرما به پيمان خاتمه مي دهد و طبق ماده 48 با پيمانكار عمل مي شود . اگر پيمانكار مراتب را به موقع به كارفرما اعلام نكند پيمان فسخ و طبق ماده 47 رفتار مي شود .</w:t>
      </w:r>
      <w:r w:rsidR="003B52DC">
        <w:rPr>
          <w:rFonts w:ascii="Arial" w:hAnsi="Arial" w:cs="B Mitra" w:hint="cs"/>
          <w:sz w:val="28"/>
          <w:szCs w:val="28"/>
          <w:rtl/>
        </w:rPr>
        <w:t xml:space="preserve"> </w:t>
      </w:r>
    </w:p>
    <w:p w14:paraId="3FE64986" w14:textId="0E0C9D4F" w:rsidR="00F8572D" w:rsidRPr="00200BA9" w:rsidRDefault="00B87363" w:rsidP="00B07BF5">
      <w:pPr>
        <w:bidi/>
        <w:spacing w:before="240" w:after="0" w:line="240" w:lineRule="auto"/>
        <w:ind w:right="425"/>
        <w:jc w:val="lowKashida"/>
        <w:outlineLvl w:val="0"/>
        <w:rPr>
          <w:rFonts w:ascii="Arial" w:hAnsi="Arial" w:cs="B Mitra"/>
          <w:b/>
          <w:bCs/>
          <w:sz w:val="28"/>
          <w:szCs w:val="28"/>
          <w:rtl/>
        </w:rPr>
      </w:pPr>
      <w:bookmarkStart w:id="49" w:name="_Toc43408768"/>
      <w:r>
        <w:rPr>
          <w:rFonts w:ascii="Arial" w:hAnsi="Arial" w:cs="B Mitra" w:hint="cs"/>
          <w:b/>
          <w:bCs/>
          <w:sz w:val="28"/>
          <w:szCs w:val="28"/>
          <w:rtl/>
        </w:rPr>
        <w:t xml:space="preserve">    </w:t>
      </w:r>
      <w:r w:rsidR="00F8572D" w:rsidRPr="00200BA9">
        <w:rPr>
          <w:rFonts w:ascii="Arial" w:hAnsi="Arial" w:cs="B Mitra" w:hint="cs"/>
          <w:b/>
          <w:bCs/>
          <w:sz w:val="28"/>
          <w:szCs w:val="28"/>
          <w:rtl/>
        </w:rPr>
        <w:t>ماده 45. حقوق انحصاري ثبت شده</w:t>
      </w:r>
      <w:bookmarkEnd w:id="49"/>
      <w:r w:rsidR="00F8572D" w:rsidRPr="00200BA9">
        <w:rPr>
          <w:rFonts w:ascii="Arial" w:hAnsi="Arial" w:cs="B Mitra" w:hint="cs"/>
          <w:b/>
          <w:bCs/>
          <w:sz w:val="28"/>
          <w:szCs w:val="28"/>
          <w:rtl/>
        </w:rPr>
        <w:t xml:space="preserve"> </w:t>
      </w:r>
    </w:p>
    <w:p w14:paraId="3FE64987"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الف) پيمانكار ، كارفرما را در مقابل تمام دعاوي ، خسارتها و مطالبات مربوط به نقض احتمالي حقوق ثبت شده ، تاليفات ، علايم يا نام هاي تجاري و ديگر حقوق حمايت شده كه در اجراي موضوع پيمان ايجاد شود ، مصون مي دارد . </w:t>
      </w:r>
    </w:p>
    <w:p w14:paraId="3FE64988" w14:textId="77777777" w:rsidR="00F8572D" w:rsidRPr="003B52DC"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ب) كارفرما تائيد مي كند كه مفاد اسناد و مدارك پيمان به گونه اي نيست كه موجب نقض حقوق حمايت شده شود . در صورتي كه براي پيمانكار معلوم شود كه رعايت اسناد و مدارك پيمان ناگزير در مواردي موجب نقض حقوق حمايت شده مي گردد ، بايد پيش از هر نوع اقدام در مورد آنها، مراتب را به مهندس مشاور اعلام نمايد تا كارفرما نسبت به ايجاد تغييرات لازم ، به گونه اي كه نقص حقوق حمايت شده برطرف شود ، اقدام نمايد  و نتيج</w:t>
      </w:r>
      <w:r w:rsidR="003B52DC">
        <w:rPr>
          <w:rFonts w:ascii="Arial" w:hAnsi="Arial" w:cs="B Mitra" w:hint="cs"/>
          <w:sz w:val="28"/>
          <w:szCs w:val="28"/>
          <w:rtl/>
        </w:rPr>
        <w:t xml:space="preserve">ه را به پيمانكار ابلاغ نمايد . </w:t>
      </w:r>
    </w:p>
    <w:p w14:paraId="3FE64989" w14:textId="55246581" w:rsidR="00F8572D" w:rsidRPr="00200BA9" w:rsidRDefault="00B87363" w:rsidP="00B07BF5">
      <w:pPr>
        <w:bidi/>
        <w:spacing w:before="240" w:after="0" w:line="240" w:lineRule="auto"/>
        <w:ind w:right="425"/>
        <w:jc w:val="lowKashida"/>
        <w:outlineLvl w:val="0"/>
        <w:rPr>
          <w:rFonts w:ascii="Arial" w:hAnsi="Arial" w:cs="B Mitra"/>
          <w:b/>
          <w:bCs/>
          <w:sz w:val="28"/>
          <w:szCs w:val="28"/>
          <w:rtl/>
        </w:rPr>
      </w:pPr>
      <w:bookmarkStart w:id="50" w:name="_Toc43408769"/>
      <w:r>
        <w:rPr>
          <w:rFonts w:ascii="Arial" w:hAnsi="Arial" w:cs="B Mitra" w:hint="cs"/>
          <w:b/>
          <w:bCs/>
          <w:sz w:val="28"/>
          <w:szCs w:val="28"/>
          <w:rtl/>
        </w:rPr>
        <w:t xml:space="preserve">    </w:t>
      </w:r>
      <w:r w:rsidR="00F8572D" w:rsidRPr="00200BA9">
        <w:rPr>
          <w:rFonts w:ascii="Arial" w:hAnsi="Arial" w:cs="B Mitra" w:hint="cs"/>
          <w:b/>
          <w:bCs/>
          <w:sz w:val="28"/>
          <w:szCs w:val="28"/>
          <w:rtl/>
        </w:rPr>
        <w:t>ماده 46. موارد فسخ پيمان</w:t>
      </w:r>
      <w:bookmarkEnd w:id="50"/>
      <w:r w:rsidR="00F8572D" w:rsidRPr="00200BA9">
        <w:rPr>
          <w:rFonts w:ascii="Arial" w:hAnsi="Arial" w:cs="B Mitra" w:hint="cs"/>
          <w:b/>
          <w:bCs/>
          <w:sz w:val="28"/>
          <w:szCs w:val="28"/>
          <w:rtl/>
        </w:rPr>
        <w:t xml:space="preserve"> </w:t>
      </w:r>
    </w:p>
    <w:p w14:paraId="3FE6498A"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الف ) كارفرما مي تواند در صورت تحقق هر يك از موارد زير پيمان را طبق ماده 47 فسخ نمايد :</w:t>
      </w:r>
    </w:p>
    <w:p w14:paraId="3FE6498B" w14:textId="77777777" w:rsidR="00F8572D" w:rsidRPr="00200BA9" w:rsidRDefault="00F8572D" w:rsidP="00D81521">
      <w:pPr>
        <w:numPr>
          <w:ilvl w:val="0"/>
          <w:numId w:val="4"/>
        </w:numPr>
        <w:tabs>
          <w:tab w:val="clear" w:pos="720"/>
          <w:tab w:val="num" w:pos="-1010"/>
        </w:tabs>
        <w:bidi/>
        <w:spacing w:after="0" w:line="240" w:lineRule="auto"/>
        <w:ind w:left="970" w:right="426" w:hanging="250"/>
        <w:jc w:val="lowKashida"/>
        <w:rPr>
          <w:rFonts w:ascii="Arial" w:hAnsi="Arial" w:cs="B Mitra"/>
          <w:sz w:val="28"/>
          <w:szCs w:val="28"/>
          <w:rtl/>
        </w:rPr>
      </w:pPr>
      <w:r w:rsidRPr="00200BA9">
        <w:rPr>
          <w:rFonts w:ascii="Arial" w:hAnsi="Arial" w:cs="B Mitra" w:hint="cs"/>
          <w:sz w:val="28"/>
          <w:szCs w:val="28"/>
          <w:rtl/>
        </w:rPr>
        <w:t xml:space="preserve">تاخير در تحويل گرفتن كارگاه براي شروع عمليات موضوع پيمان ، بيش از نصف مدت تعيين شده در بند (ب) ماده 28. </w:t>
      </w:r>
    </w:p>
    <w:p w14:paraId="3FE6498C" w14:textId="77777777" w:rsidR="00F8572D" w:rsidRPr="00200BA9" w:rsidRDefault="00F8572D" w:rsidP="00D81521">
      <w:pPr>
        <w:numPr>
          <w:ilvl w:val="0"/>
          <w:numId w:val="4"/>
        </w:numPr>
        <w:tabs>
          <w:tab w:val="clear" w:pos="720"/>
          <w:tab w:val="num" w:pos="1080"/>
        </w:tabs>
        <w:bidi/>
        <w:spacing w:after="0" w:line="240" w:lineRule="auto"/>
        <w:ind w:left="1080" w:right="426"/>
        <w:jc w:val="lowKashida"/>
        <w:rPr>
          <w:rFonts w:ascii="Arial" w:hAnsi="Arial" w:cs="B Mitra"/>
          <w:sz w:val="28"/>
          <w:szCs w:val="28"/>
        </w:rPr>
      </w:pPr>
      <w:r w:rsidRPr="00200BA9">
        <w:rPr>
          <w:rFonts w:ascii="Arial" w:hAnsi="Arial" w:cs="B Mitra" w:hint="cs"/>
          <w:sz w:val="28"/>
          <w:szCs w:val="28"/>
          <w:rtl/>
        </w:rPr>
        <w:t xml:space="preserve">تاخير در ارائه برنامه زماني تفصيلي به مدت بيش از نصف مهلت تعيين شده براي تسليم آن . </w:t>
      </w:r>
    </w:p>
    <w:p w14:paraId="3FE6498D" w14:textId="77777777" w:rsidR="00F8572D" w:rsidRPr="00200BA9" w:rsidRDefault="00F8572D" w:rsidP="00D81521">
      <w:pPr>
        <w:numPr>
          <w:ilvl w:val="0"/>
          <w:numId w:val="4"/>
        </w:numPr>
        <w:tabs>
          <w:tab w:val="clear" w:pos="720"/>
          <w:tab w:val="num" w:pos="-830"/>
        </w:tabs>
        <w:bidi/>
        <w:spacing w:after="0" w:line="240" w:lineRule="auto"/>
        <w:ind w:left="790" w:right="426" w:hanging="180"/>
        <w:jc w:val="lowKashida"/>
        <w:rPr>
          <w:rFonts w:ascii="Arial" w:hAnsi="Arial" w:cs="B Mitra"/>
          <w:sz w:val="28"/>
          <w:szCs w:val="28"/>
        </w:rPr>
      </w:pPr>
      <w:r w:rsidRPr="00200BA9">
        <w:rPr>
          <w:rFonts w:ascii="Arial" w:hAnsi="Arial" w:cs="B Mitra" w:hint="cs"/>
          <w:sz w:val="28"/>
          <w:szCs w:val="28"/>
          <w:rtl/>
        </w:rPr>
        <w:t xml:space="preserve">تاخير در تجهيز كارگاه براي شروع عمليات موضوع پيمان ، بيش از نصف مدت تعيين شده در بند (ج) ماده 4 موافقت نامه . فسخ پيمان در اين حالت ، در صورتي مجاز است كه كارفرما قسمتي از پيش پرداخت را كه بايد بعد از تحويل كارگاه پرداخت نمايد ، پرداخت گرده باشد . </w:t>
      </w:r>
    </w:p>
    <w:p w14:paraId="3FE6498E" w14:textId="77777777" w:rsidR="00F8572D" w:rsidRPr="00200BA9" w:rsidRDefault="00F8572D" w:rsidP="00D81521">
      <w:pPr>
        <w:numPr>
          <w:ilvl w:val="0"/>
          <w:numId w:val="4"/>
        </w:numPr>
        <w:tabs>
          <w:tab w:val="clear" w:pos="720"/>
          <w:tab w:val="num" w:pos="1080"/>
        </w:tabs>
        <w:bidi/>
        <w:spacing w:after="0" w:line="240" w:lineRule="auto"/>
        <w:ind w:left="1080" w:right="426"/>
        <w:jc w:val="lowKashida"/>
        <w:rPr>
          <w:rFonts w:ascii="Arial" w:hAnsi="Arial" w:cs="B Mitra"/>
          <w:sz w:val="28"/>
          <w:szCs w:val="28"/>
        </w:rPr>
      </w:pPr>
      <w:r w:rsidRPr="00200BA9">
        <w:rPr>
          <w:rFonts w:ascii="Arial" w:hAnsi="Arial" w:cs="B Mitra" w:hint="cs"/>
          <w:sz w:val="28"/>
          <w:szCs w:val="28"/>
          <w:rtl/>
        </w:rPr>
        <w:t xml:space="preserve">تاخير در شروع عمليات موضوع پيمان، بيش از يك دهم مدت اوليه پيمان يا دو ماه ، هر كدام كه كمتر است . </w:t>
      </w:r>
    </w:p>
    <w:p w14:paraId="3FE6498F" w14:textId="77777777" w:rsidR="00F8572D" w:rsidRPr="00200BA9" w:rsidRDefault="00F8572D" w:rsidP="00D81521">
      <w:pPr>
        <w:numPr>
          <w:ilvl w:val="0"/>
          <w:numId w:val="4"/>
        </w:numPr>
        <w:tabs>
          <w:tab w:val="clear" w:pos="720"/>
          <w:tab w:val="num" w:pos="1080"/>
        </w:tabs>
        <w:bidi/>
        <w:spacing w:after="0" w:line="240" w:lineRule="auto"/>
        <w:ind w:left="1080" w:right="426"/>
        <w:jc w:val="lowKashida"/>
        <w:rPr>
          <w:rFonts w:ascii="Arial" w:hAnsi="Arial" w:cs="B Mitra"/>
          <w:sz w:val="28"/>
          <w:szCs w:val="28"/>
        </w:rPr>
      </w:pPr>
      <w:r w:rsidRPr="00200BA9">
        <w:rPr>
          <w:rFonts w:ascii="Arial" w:hAnsi="Arial" w:cs="B Mitra" w:hint="cs"/>
          <w:sz w:val="28"/>
          <w:szCs w:val="28"/>
          <w:rtl/>
        </w:rPr>
        <w:lastRenderedPageBreak/>
        <w:t xml:space="preserve">تاخير در اتمام هر يك از كار هاي پيش بيني شده در برنامه تفصيلي ، بيش از نصف مدت تعيين شده براي آن كار با توجه به ماده 30 . </w:t>
      </w:r>
    </w:p>
    <w:p w14:paraId="3FE64990" w14:textId="77777777" w:rsidR="00F8572D" w:rsidRPr="00200BA9" w:rsidRDefault="00F8572D" w:rsidP="00D81521">
      <w:pPr>
        <w:numPr>
          <w:ilvl w:val="0"/>
          <w:numId w:val="4"/>
        </w:numPr>
        <w:tabs>
          <w:tab w:val="clear" w:pos="720"/>
          <w:tab w:val="num" w:pos="1080"/>
        </w:tabs>
        <w:bidi/>
        <w:spacing w:after="0" w:line="240" w:lineRule="auto"/>
        <w:ind w:left="2520" w:right="426" w:hanging="1800"/>
        <w:jc w:val="lowKashida"/>
        <w:rPr>
          <w:rFonts w:ascii="Arial" w:hAnsi="Arial" w:cs="B Mitra"/>
          <w:sz w:val="28"/>
          <w:szCs w:val="28"/>
        </w:rPr>
      </w:pPr>
      <w:r w:rsidRPr="00200BA9">
        <w:rPr>
          <w:rFonts w:ascii="Arial" w:hAnsi="Arial" w:cs="B Mitra" w:hint="cs"/>
          <w:sz w:val="28"/>
          <w:szCs w:val="28"/>
          <w:rtl/>
        </w:rPr>
        <w:t xml:space="preserve">تاخير در اتمام به مدت بيش از يك چهارم مدت پيمان با توجه به  ماده 30. </w:t>
      </w:r>
    </w:p>
    <w:p w14:paraId="3FE64991" w14:textId="77777777" w:rsidR="00F8572D" w:rsidRPr="00200BA9" w:rsidRDefault="00F8572D" w:rsidP="00D81521">
      <w:pPr>
        <w:numPr>
          <w:ilvl w:val="0"/>
          <w:numId w:val="4"/>
        </w:numPr>
        <w:tabs>
          <w:tab w:val="clear" w:pos="720"/>
          <w:tab w:val="num" w:pos="1080"/>
        </w:tabs>
        <w:bidi/>
        <w:spacing w:after="0" w:line="240" w:lineRule="auto"/>
        <w:ind w:left="1080" w:right="426"/>
        <w:jc w:val="lowKashida"/>
        <w:rPr>
          <w:rFonts w:ascii="Arial" w:hAnsi="Arial" w:cs="B Mitra"/>
          <w:sz w:val="28"/>
          <w:szCs w:val="28"/>
        </w:rPr>
      </w:pPr>
      <w:r w:rsidRPr="00200BA9">
        <w:rPr>
          <w:rFonts w:ascii="Arial" w:hAnsi="Arial" w:cs="B Mitra" w:hint="cs"/>
          <w:sz w:val="28"/>
          <w:szCs w:val="28"/>
          <w:rtl/>
        </w:rPr>
        <w:t xml:space="preserve">عدم شروع كار پس از رفع وضعيت قهري موضوع ماده 43 و ابلاغ شروع كار از سوي كارفرما . </w:t>
      </w:r>
    </w:p>
    <w:p w14:paraId="3FE64992" w14:textId="77777777" w:rsidR="00F8572D" w:rsidRPr="00200BA9" w:rsidRDefault="00F8572D" w:rsidP="00D81521">
      <w:pPr>
        <w:numPr>
          <w:ilvl w:val="0"/>
          <w:numId w:val="4"/>
        </w:numPr>
        <w:tabs>
          <w:tab w:val="clear" w:pos="720"/>
          <w:tab w:val="num" w:pos="1080"/>
        </w:tabs>
        <w:bidi/>
        <w:spacing w:after="0" w:line="240" w:lineRule="auto"/>
        <w:ind w:left="2520" w:right="426" w:hanging="1800"/>
        <w:jc w:val="lowKashida"/>
        <w:rPr>
          <w:rFonts w:ascii="Arial" w:hAnsi="Arial" w:cs="B Mitra"/>
          <w:sz w:val="28"/>
          <w:szCs w:val="28"/>
        </w:rPr>
      </w:pPr>
      <w:r w:rsidRPr="00200BA9">
        <w:rPr>
          <w:rFonts w:ascii="Arial" w:hAnsi="Arial" w:cs="B Mitra" w:hint="cs"/>
          <w:sz w:val="28"/>
          <w:szCs w:val="28"/>
          <w:rtl/>
        </w:rPr>
        <w:t xml:space="preserve">بدون سرپرست گذاشتن كارگاه يا تعطيل كردن كار ، بدون اجازه كارفرما ، بيش از 15 روز </w:t>
      </w:r>
    </w:p>
    <w:p w14:paraId="3FE64993" w14:textId="77777777" w:rsidR="00F8572D" w:rsidRPr="00200BA9" w:rsidRDefault="00F8572D" w:rsidP="00D81521">
      <w:pPr>
        <w:numPr>
          <w:ilvl w:val="0"/>
          <w:numId w:val="4"/>
        </w:numPr>
        <w:tabs>
          <w:tab w:val="clear" w:pos="720"/>
          <w:tab w:val="num" w:pos="1080"/>
        </w:tabs>
        <w:bidi/>
        <w:spacing w:after="0" w:line="240" w:lineRule="auto"/>
        <w:ind w:left="2520" w:right="426" w:hanging="1800"/>
        <w:jc w:val="lowKashida"/>
        <w:rPr>
          <w:rFonts w:ascii="Arial" w:hAnsi="Arial" w:cs="B Mitra"/>
          <w:sz w:val="28"/>
          <w:szCs w:val="28"/>
        </w:rPr>
      </w:pPr>
      <w:r w:rsidRPr="00200BA9">
        <w:rPr>
          <w:rFonts w:ascii="Arial" w:hAnsi="Arial" w:cs="B Mitra" w:hint="cs"/>
          <w:sz w:val="28"/>
          <w:szCs w:val="28"/>
          <w:rtl/>
        </w:rPr>
        <w:t>عدم انجام دستور مهندس مشاور براي اصلاح كارهاي انجام شده معيوب ، طبق بند (د) ماده 32.</w:t>
      </w:r>
    </w:p>
    <w:p w14:paraId="3FE64994" w14:textId="77777777" w:rsidR="00F8572D" w:rsidRPr="00200BA9" w:rsidRDefault="00F8572D" w:rsidP="00D81521">
      <w:pPr>
        <w:numPr>
          <w:ilvl w:val="0"/>
          <w:numId w:val="4"/>
        </w:numPr>
        <w:tabs>
          <w:tab w:val="clear" w:pos="720"/>
          <w:tab w:val="num" w:pos="1080"/>
        </w:tabs>
        <w:bidi/>
        <w:spacing w:after="0" w:line="240" w:lineRule="auto"/>
        <w:ind w:left="1080" w:right="426"/>
        <w:jc w:val="lowKashida"/>
        <w:rPr>
          <w:rFonts w:ascii="Arial" w:hAnsi="Arial" w:cs="B Mitra"/>
          <w:sz w:val="28"/>
          <w:szCs w:val="28"/>
          <w:rtl/>
        </w:rPr>
      </w:pPr>
      <w:r w:rsidRPr="00200BA9">
        <w:rPr>
          <w:rFonts w:ascii="Arial" w:hAnsi="Arial" w:cs="B Mitra" w:hint="cs"/>
          <w:sz w:val="28"/>
          <w:szCs w:val="28"/>
          <w:rtl/>
        </w:rPr>
        <w:t xml:space="preserve">انحلال شركت پيمانكار </w:t>
      </w:r>
    </w:p>
    <w:p w14:paraId="3FE64995" w14:textId="77777777" w:rsidR="00F8572D" w:rsidRPr="00200BA9" w:rsidRDefault="00F8572D" w:rsidP="00D81521">
      <w:pPr>
        <w:numPr>
          <w:ilvl w:val="0"/>
          <w:numId w:val="4"/>
        </w:numPr>
        <w:tabs>
          <w:tab w:val="clear" w:pos="720"/>
          <w:tab w:val="num" w:pos="900"/>
        </w:tabs>
        <w:bidi/>
        <w:spacing w:after="0" w:line="240" w:lineRule="auto"/>
        <w:ind w:left="900" w:right="426" w:hanging="180"/>
        <w:jc w:val="lowKashida"/>
        <w:rPr>
          <w:rFonts w:ascii="Arial" w:hAnsi="Arial" w:cs="B Mitra"/>
          <w:sz w:val="28"/>
          <w:szCs w:val="28"/>
        </w:rPr>
      </w:pPr>
      <w:r w:rsidRPr="00200BA9">
        <w:rPr>
          <w:rFonts w:ascii="Arial" w:hAnsi="Arial" w:cs="B Mitra" w:hint="cs"/>
          <w:sz w:val="28"/>
          <w:szCs w:val="28"/>
          <w:rtl/>
        </w:rPr>
        <w:t xml:space="preserve">ورشكستگي پيمانكار يا توقيف ماشين آلات و اموال پيمانكار از سوي محاكم قضايي ، به گونه اي كه موجب توقف يا كندي پيشرفت كار شود . </w:t>
      </w:r>
    </w:p>
    <w:p w14:paraId="3FE64996" w14:textId="77777777" w:rsidR="00F8572D" w:rsidRPr="00200BA9" w:rsidRDefault="00F8572D" w:rsidP="00D81521">
      <w:pPr>
        <w:numPr>
          <w:ilvl w:val="0"/>
          <w:numId w:val="4"/>
        </w:numPr>
        <w:tabs>
          <w:tab w:val="clear" w:pos="720"/>
          <w:tab w:val="num" w:pos="1080"/>
        </w:tabs>
        <w:bidi/>
        <w:spacing w:after="0" w:line="240" w:lineRule="auto"/>
        <w:ind w:left="1080" w:right="426"/>
        <w:jc w:val="lowKashida"/>
        <w:rPr>
          <w:rFonts w:ascii="Arial" w:hAnsi="Arial" w:cs="B Mitra"/>
          <w:sz w:val="28"/>
          <w:szCs w:val="28"/>
        </w:rPr>
      </w:pPr>
      <w:r w:rsidRPr="00200BA9">
        <w:rPr>
          <w:rFonts w:ascii="Arial" w:hAnsi="Arial" w:cs="B Mitra" w:hint="cs"/>
          <w:sz w:val="28"/>
          <w:szCs w:val="28"/>
          <w:rtl/>
        </w:rPr>
        <w:t xml:space="preserve">تاخير بيش از يك ماه در پرداخت دستمزد كارگران ، طبق بند (و ) ماده 17. </w:t>
      </w:r>
    </w:p>
    <w:p w14:paraId="3FE64997" w14:textId="77777777" w:rsidR="00F8572D" w:rsidRPr="00200BA9" w:rsidRDefault="00F8572D" w:rsidP="00D81521">
      <w:pPr>
        <w:numPr>
          <w:ilvl w:val="0"/>
          <w:numId w:val="4"/>
        </w:numPr>
        <w:tabs>
          <w:tab w:val="clear" w:pos="720"/>
          <w:tab w:val="num" w:pos="1080"/>
        </w:tabs>
        <w:bidi/>
        <w:spacing w:after="0" w:line="240" w:lineRule="auto"/>
        <w:ind w:left="1080" w:right="426"/>
        <w:jc w:val="lowKashida"/>
        <w:rPr>
          <w:rFonts w:ascii="Arial" w:hAnsi="Arial" w:cs="B Mitra"/>
          <w:sz w:val="28"/>
          <w:szCs w:val="28"/>
        </w:rPr>
      </w:pPr>
      <w:r w:rsidRPr="00200BA9">
        <w:rPr>
          <w:rFonts w:ascii="Arial" w:hAnsi="Arial" w:cs="B Mitra" w:hint="cs"/>
          <w:sz w:val="28"/>
          <w:szCs w:val="28"/>
          <w:rtl/>
        </w:rPr>
        <w:t xml:space="preserve">هرگاه ثابت شود كه پيمانكار براي تحصيل پيمان يا اجراي آن به عوامل كارفرما حق العمل ، پاداش يا هدايايي داده است ، يا آنها را واسطه هاي آنها را در منافع خود سهيم كرده است . </w:t>
      </w:r>
    </w:p>
    <w:p w14:paraId="3FE64998"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ب)در صورت احراز موارد زير ، كارفرما پيمان را فسخ مي كند :</w:t>
      </w:r>
    </w:p>
    <w:p w14:paraId="3FE64999"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1- واگذاري پيمان به شخص ثالث </w:t>
      </w:r>
    </w:p>
    <w:p w14:paraId="3FE6499A" w14:textId="77777777" w:rsidR="00F8572D" w:rsidRPr="003B52DC"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2- پيمانكار مشمول ممنوعيت قانوني ماده 44 گردد ، به استثناي حالت پيش بيني شده در ب</w:t>
      </w:r>
      <w:r w:rsidR="003B52DC">
        <w:rPr>
          <w:rFonts w:ascii="Arial" w:hAnsi="Arial" w:cs="B Mitra" w:hint="cs"/>
          <w:sz w:val="28"/>
          <w:szCs w:val="28"/>
          <w:rtl/>
        </w:rPr>
        <w:t xml:space="preserve">ند (ب) آن ، براي شمول ماده 48. </w:t>
      </w:r>
    </w:p>
    <w:p w14:paraId="3FE6499B" w14:textId="6F1AE453" w:rsidR="00F8572D" w:rsidRPr="00200BA9" w:rsidRDefault="00B87363" w:rsidP="00B07BF5">
      <w:pPr>
        <w:bidi/>
        <w:spacing w:before="240" w:after="0" w:line="240" w:lineRule="auto"/>
        <w:ind w:right="425"/>
        <w:jc w:val="lowKashida"/>
        <w:outlineLvl w:val="0"/>
        <w:rPr>
          <w:rFonts w:ascii="Arial" w:hAnsi="Arial" w:cs="B Mitra"/>
          <w:b/>
          <w:bCs/>
          <w:sz w:val="28"/>
          <w:szCs w:val="28"/>
          <w:rtl/>
        </w:rPr>
      </w:pPr>
      <w:bookmarkStart w:id="51" w:name="_Toc43408770"/>
      <w:r>
        <w:rPr>
          <w:rFonts w:ascii="Arial" w:hAnsi="Arial" w:cs="B Mitra" w:hint="cs"/>
          <w:b/>
          <w:bCs/>
          <w:sz w:val="28"/>
          <w:szCs w:val="28"/>
          <w:rtl/>
        </w:rPr>
        <w:t xml:space="preserve">    </w:t>
      </w:r>
      <w:r w:rsidR="00F8572D" w:rsidRPr="00200BA9">
        <w:rPr>
          <w:rFonts w:ascii="Arial" w:hAnsi="Arial" w:cs="B Mitra" w:hint="cs"/>
          <w:b/>
          <w:bCs/>
          <w:sz w:val="28"/>
          <w:szCs w:val="28"/>
          <w:rtl/>
        </w:rPr>
        <w:t>ماده 47 . اقدامات فسخ پيمان</w:t>
      </w:r>
      <w:bookmarkEnd w:id="51"/>
      <w:r w:rsidR="00F8572D" w:rsidRPr="00200BA9">
        <w:rPr>
          <w:rFonts w:ascii="Arial" w:hAnsi="Arial" w:cs="B Mitra" w:hint="cs"/>
          <w:b/>
          <w:bCs/>
          <w:sz w:val="28"/>
          <w:szCs w:val="28"/>
          <w:rtl/>
        </w:rPr>
        <w:t xml:space="preserve"> </w:t>
      </w:r>
    </w:p>
    <w:p w14:paraId="3FE6499C"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الف ) در صورتي كه به علت بروز يك يا چند مورد  از حالت هاي درج شده در ماده 46 ، كارفرما پيمان را مشمول فسخ تشخيص دهد ، نظر خود را با ذكر مواردي كه به استناد آنه پيمانكار را مشمول فسخ مي داند ، به پيمانكار ابلاغ مي كند . </w:t>
      </w:r>
    </w:p>
    <w:p w14:paraId="3FE6499D"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پيمانكار مكلف است كه در مدت 10 روز از تاريخ ابلاغ كارفرما ، در صورتي كه دلايلي حاكي از عدم انطباق نظر كارفرما با موارد اعلام شده داشته باشد ، مراتب را به اطلاع كارفرما برساند . اگر ظرف مدت تعيين شده ، پاسخي از سوي پيمانكار نرسد يا كارفرما دلايل اقامه شده را مردود بداند ، كارفرما فسخ پيمان را به پيمانكار ابلاغ مي كند و بدون احتياج به انجام دادن تشريفات قضايي ، به ترتيب مفاد اين ماده ، عمل مي نمايد . </w:t>
      </w:r>
    </w:p>
    <w:p w14:paraId="3FE6499E" w14:textId="26C34F4F" w:rsidR="00F8572D" w:rsidRPr="00200BA9" w:rsidRDefault="00F8572D" w:rsidP="00432823">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در صورتي كه تصميم كارفرما براي فسخ پيمان به استناد موارد درج شده در بند الف ماده 46 باشد ، موضوع فسخ پيمان بايد بدواً به وسيله هياتي متشكل از سه نفر به انتخاب وزير يا بالاترين مقام سازمان كارفرما ( در مورد سازمانهايي كه تابع هيچ يك از وزارتخانه</w:t>
      </w:r>
      <w:r w:rsidR="00432823">
        <w:rPr>
          <w:rFonts w:ascii="Arial" w:hAnsi="Arial" w:cs="B Mitra"/>
          <w:sz w:val="28"/>
          <w:szCs w:val="28"/>
          <w:rtl/>
        </w:rPr>
        <w:softHyphen/>
      </w:r>
      <w:r w:rsidRPr="00200BA9">
        <w:rPr>
          <w:rFonts w:ascii="Arial" w:hAnsi="Arial" w:cs="B Mitra" w:hint="cs"/>
          <w:sz w:val="28"/>
          <w:szCs w:val="28"/>
          <w:rtl/>
        </w:rPr>
        <w:t xml:space="preserve">ها نيستند ) بررسي و تائيد شود و مورد موافقت وزير يا بالاترين مقام سازمان كارفرما قرار گيرد و سپس به پيمانكاران ابلاغ شود . </w:t>
      </w:r>
    </w:p>
    <w:p w14:paraId="3FE6499F" w14:textId="06EF6B9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ب) كارفرما تضمين انجام تعهدات و تضمين حسن انجام كار كسر شده را ضبط و به حساب خزانه واريز مي كند و بي درنگ كارگاه و تاسيسات و ساختمان هاي وقت ، مصالح و تجهيزات ، ماشين آلات و ابزار و تمام تداركات موجود در آن در اختيار مي گيرد و براي حفاظت آن اقدام لازم را معمول مي دارد . سپس بي درنگ از پيمانكار دعوت مي كند كه ظرف يك هفته نماينده اي براي صورت برداري و صورت مجلس كار هاي انجام شده و تمام مصالح و تجهيزات ، ماشين آلات و ابزار و تداركات ديگري كه در كارگاه موجود است معرفي نمايد . هرگاه پيمانكار از معرفي نماينده ظرف مدت تعيين شده خودداري نمايد يا نماينده معرفي شده از جانب او در موعد مقرر براي صورت برداري حاضر نشود ، كارفرما به منظور تامين دليل با حضور نماينده دادگاه محل ، براي صورت برداري اقدام مي نمايد و پيمانكار حق هيچ گونه اعتراضي در اين مورد ندارد . پس از صورت برداري ، پيمانكار بي درنگ ، طبق ماده 40 اقدام به تهيه صورت وضعيت قطعي از كارهاي انجام شده مي كند. </w:t>
      </w:r>
    </w:p>
    <w:p w14:paraId="3FE649A0"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lastRenderedPageBreak/>
        <w:t xml:space="preserve">ج)كارفرما تاسيسات و ساختمان هاي موقت را كه در كارگاه احداث شده و براي ادامه كار مورد نياز است ، در اختيار مي گيرد و بهاي آن را برابر ارزش مصالح و تجهيزات بازيافتي كه با توافق دو طرف تعيين مي شود با توجه به اينكه در اين موارد نبايد وجهي بابت برچيدن كارگاه به پيمانكار پرداخت شود ، به حساب طلب پيمانكار منظور مي كند . اگر تاسيسات و ساختمان هاي پيشگفته در خارج از محل هاي تحويلي كارفرما ايجاد شده باشد ، كارفرما بهاي اجاره آنها را با توافق دو طرف تعيين مي شود ، براي مدتي كه به منظور تكميل كار در اختيار خواهد داشت به پيمانكار پرداخت مي كند . </w:t>
      </w:r>
    </w:p>
    <w:p w14:paraId="3FE649A1"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د) كارفرما مي تواند ماشين آلات و ابزار و وسايل متعلق به پيمانكار را كه در كارگاه كه موجود است و به تشخيص خود براي اتمام كار مورد نياز بداند ، براي مدت مناسبي كه براي جايگزين كردن آنها با ماشين آلات ديگر لازم است در اختيار بگيرد و هزينه اجاره آنها را كه با توافق دو طرف  تعيين مي شود ، به حساب طلب پيمانكار منظور نمايد . كارفرما نمي تواند بدون موافقت پيمانكار ماشين آلات او را بيش از مدت هاي تعيين شده در زير اجاره خود بگيرد . </w:t>
      </w:r>
    </w:p>
    <w:p w14:paraId="3FE649A2"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1- در مورد ماشين آلات ثابت مانند دستگاه مركزي بتن ، كارخانه آسفالت و ماشين آلات خاصي كه نام آنها در شرايط خصوصي پيمان پيش بيني شده است ، برابر مدتي كه از رابطه زير به دست مي آيد . </w:t>
      </w:r>
    </w:p>
    <w:p w14:paraId="3FE649A3" w14:textId="77777777" w:rsidR="00F8572D" w:rsidRPr="00200BA9" w:rsidRDefault="00F8572D" w:rsidP="00D81521">
      <w:pPr>
        <w:bidi/>
        <w:spacing w:after="0" w:line="240" w:lineRule="auto"/>
        <w:ind w:left="720" w:right="426"/>
        <w:jc w:val="center"/>
        <w:rPr>
          <w:rFonts w:ascii="Arial" w:hAnsi="Arial" w:cs="B Mitra"/>
          <w:sz w:val="28"/>
          <w:szCs w:val="28"/>
          <w:rtl/>
        </w:rPr>
      </w:pPr>
      <w:r w:rsidRPr="00200BA9">
        <w:rPr>
          <w:rFonts w:ascii="Arial" w:hAnsi="Arial" w:cs="B Mitra"/>
          <w:noProof/>
          <w:sz w:val="28"/>
          <w:szCs w:val="28"/>
        </w:rPr>
        <w:drawing>
          <wp:inline distT="0" distB="0" distL="0" distR="0" wp14:anchorId="3FE64C93" wp14:editId="3FE64C94">
            <wp:extent cx="5322570" cy="448310"/>
            <wp:effectExtent l="0" t="0" r="0" b="8890"/>
            <wp:docPr id="11" name="Picture 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2570" cy="448310"/>
                    </a:xfrm>
                    <a:prstGeom prst="rect">
                      <a:avLst/>
                    </a:prstGeom>
                    <a:noFill/>
                    <a:ln>
                      <a:noFill/>
                    </a:ln>
                  </pic:spPr>
                </pic:pic>
              </a:graphicData>
            </a:graphic>
          </wp:inline>
        </w:drawing>
      </w:r>
    </w:p>
    <w:p w14:paraId="3FE649A4"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2-</w:t>
      </w:r>
      <w:r w:rsidRPr="00200BA9">
        <w:rPr>
          <w:rFonts w:ascii="Arial" w:hAnsi="Arial" w:cs="B Mitra" w:hint="cs"/>
          <w:sz w:val="28"/>
          <w:szCs w:val="28"/>
          <w:rtl/>
        </w:rPr>
        <w:t xml:space="preserve"> در مورد ساير ماشين آلات ، برابر ده ماه . </w:t>
      </w:r>
    </w:p>
    <w:p w14:paraId="3FE649A5"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اگر پيمانكار به كارفرما بدهكار باشد ، كارفرما به ميزان طلب خود ، اقلامي از ماشين آلات و ابزار و وسائل پيمانكار را كه توسط كارشناس يا كارشناسان منتخب طرفين ارزيابي مي شود در اختيار مي گيرد و با رعايت قوانين جاري كشور ، به تملك قطعي خود در مي آورد . </w:t>
      </w:r>
    </w:p>
    <w:p w14:paraId="3FE649A6"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ه) كارفرما از مصالح و تجهيزات پاي كار آنچه طبق مشخصات بوده و براي اجراي پيمان تهيه شده است قبول مي كند و بهاي آن را بر اساس نرخ متعارف روز در تاريخ خريد كه مورد توافق دو طرف باشد به حساب طلب پيمانكار منظور مي نمايد . </w:t>
      </w:r>
    </w:p>
    <w:p w14:paraId="3FE649A7"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و) پيمانكار با دريافت ابلاغ فسخ پيمان ، بي درنگ فهرست مصالح سفارش شده براي اجراي كار را همراه با شرايط خريد آنها براي كارفرما ارسال  مي نمايد . كارفرما تا 10 روز از دريافت فهرست پيشگفته اقلامي از مصالح و تجهيزات سفارش شده را كه مورد نياز تشخيص مي دهد به پيمانكار اعلام مي نمايد تا پيمانكار قرارداد خريد آنها را به كارفرما منتقل نمايد . مبالغي كه بابت خريد اين مصالح و تجهيزات از سوي پيمانكار تاديه شده است ، در مقابل تسليم اسناد و مدارك آن به حساب طلب پيمانكار منظور مي گردد و تاديه بقيه بهاي خريد و هر نوع تعهد مربوط به آنها به عهده كارفرما خواهد بود . </w:t>
      </w:r>
    </w:p>
    <w:p w14:paraId="3FE649A8"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ز)هرگاه پيمانكار ظرف دو هفته از تاريخ ابلاغ كارفرما ، به منظور توافق در اجراي بند هاي (ج)و (د) و (ه) حاضر نشود يا توافق بين طرفين حاصل نگردد ، كارفرما يك يا چند كارشناس رسمي دادگستري انتخاب مي نمايد . نظر اين كارشناس يا كارشناسان براي طرفين قطعي است و حق الزحمه آنان را كارفرما مي پردازد و به حساب بدهي پيمانكار منظور مي كند . </w:t>
      </w:r>
    </w:p>
    <w:p w14:paraId="3FE649A9"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ح) پيمانكار مكلف است كه مازاد مصالح و تجهيزات و ديگر تداركات خود را كه در محل هاي تحويلي كارفرما باقي مانده است ، حداكثر ظرف 3 ماه از تاريخ ابلاغ كارفرما ، از محل هاي ياد شده خارج كند . در غير اينصورت كارفرما مي تواند براي خارج كردن آنها به هر نحو كه مقتضي بداند عمل نمايد و هزينه هاي آن را به حساب بدهكاري هاي پيمانكار منظور دارد . </w:t>
      </w:r>
    </w:p>
    <w:p w14:paraId="3FE649AA" w14:textId="77777777" w:rsidR="00F8572D" w:rsidRPr="003B52DC"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ط) از تاريخ ابلاغ فسخ پيمان تا تاريخي كه صورت برداري ها و ارزيابي طبق اين ماده پايان مي يابد ، نصف هزينه هاي مربوط به نگه داري و حفاظت كارگاه به عهده كارفرما و نصف ديگر به عهده پيمانكار است . اين مدت نبايد از سه ماه بيشتر شود ، در غير اين صورت هزينه هاي مربوط به نگه داري و حفاظت كارگاه براي ايام بيش</w:t>
      </w:r>
      <w:r w:rsidR="003B52DC">
        <w:rPr>
          <w:rFonts w:ascii="Arial" w:hAnsi="Arial" w:cs="B Mitra" w:hint="cs"/>
          <w:sz w:val="28"/>
          <w:szCs w:val="28"/>
          <w:rtl/>
        </w:rPr>
        <w:t xml:space="preserve"> از سه ماه به عهده كارفرماست . </w:t>
      </w:r>
    </w:p>
    <w:p w14:paraId="3FE649AB" w14:textId="4CCB96DD" w:rsidR="00F8572D" w:rsidRPr="00200BA9" w:rsidRDefault="00B87363" w:rsidP="00B07BF5">
      <w:pPr>
        <w:bidi/>
        <w:spacing w:before="240" w:after="0" w:line="240" w:lineRule="auto"/>
        <w:ind w:right="425"/>
        <w:jc w:val="lowKashida"/>
        <w:outlineLvl w:val="0"/>
        <w:rPr>
          <w:rFonts w:ascii="Arial" w:hAnsi="Arial" w:cs="B Mitra"/>
          <w:b/>
          <w:bCs/>
          <w:sz w:val="28"/>
          <w:szCs w:val="28"/>
          <w:rtl/>
        </w:rPr>
      </w:pPr>
      <w:r>
        <w:rPr>
          <w:rFonts w:ascii="Arial" w:hAnsi="Arial" w:cs="B Mitra" w:hint="cs"/>
          <w:b/>
          <w:bCs/>
          <w:sz w:val="28"/>
          <w:szCs w:val="28"/>
          <w:rtl/>
        </w:rPr>
        <w:lastRenderedPageBreak/>
        <w:t xml:space="preserve">    </w:t>
      </w:r>
      <w:r w:rsidR="00F8572D" w:rsidRPr="00200BA9">
        <w:rPr>
          <w:rFonts w:ascii="Arial" w:hAnsi="Arial" w:cs="B Mitra" w:hint="cs"/>
          <w:b/>
          <w:bCs/>
          <w:sz w:val="28"/>
          <w:szCs w:val="28"/>
          <w:rtl/>
        </w:rPr>
        <w:t xml:space="preserve">ماده 48. خاتمه پيمان </w:t>
      </w:r>
    </w:p>
    <w:p w14:paraId="3FE649AC"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هرگاه پيش از اتمام كارهاي موضوع پيمان ، كارفرما بدون آنكه تقصيري متوجه پيمانكار باشد ،‌بنا به مصلحت خود يا علل ديگر ، تصميم به خاتمه دادن پيمان بگيرد ، خاتمه پيمان را با تعيين تاريخ آماده كردن كارگاه براي تحويل ، كه نبايد بيشتر از 15 رز باشد به پيمانكار ابلاغ مي كند . كارفرما كارهايي را كه ناتمام ماندن آنها موجب بروز خطر يا زيان مسلم است در اين ابلاغ تعيين مي كند و مهلت بيشتري به پيمانكار مي دهد تا پيمانكار بتواند در آن مهلت ، اين گونه كارها را تكميل كند و كارگاه را آماده تحويل نمايد . </w:t>
      </w:r>
    </w:p>
    <w:p w14:paraId="3FE649AD"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اقدامات بعد از خاتمه دادن پيمان به شرح زير است :</w:t>
      </w:r>
    </w:p>
    <w:p w14:paraId="3FE649AE" w14:textId="77777777" w:rsidR="00F8572D" w:rsidRPr="00C577D6" w:rsidRDefault="00F8572D" w:rsidP="00D81521">
      <w:pPr>
        <w:bidi/>
        <w:spacing w:after="0" w:line="240" w:lineRule="auto"/>
        <w:ind w:left="720" w:right="426"/>
        <w:jc w:val="lowKashida"/>
        <w:rPr>
          <w:rFonts w:ascii="Arial" w:hAnsi="Arial" w:cs="B Mitra"/>
          <w:spacing w:val="-2"/>
          <w:sz w:val="28"/>
          <w:szCs w:val="28"/>
          <w:rtl/>
        </w:rPr>
      </w:pPr>
      <w:r w:rsidRPr="00C577D6">
        <w:rPr>
          <w:rFonts w:ascii="Arial" w:hAnsi="Arial" w:cs="B Mitra" w:hint="cs"/>
          <w:b/>
          <w:bCs/>
          <w:spacing w:val="-2"/>
          <w:sz w:val="28"/>
          <w:szCs w:val="28"/>
          <w:rtl/>
        </w:rPr>
        <w:t>الف )</w:t>
      </w:r>
      <w:r w:rsidRPr="00C577D6">
        <w:rPr>
          <w:rFonts w:ascii="Arial" w:hAnsi="Arial" w:cs="B Mitra" w:hint="cs"/>
          <w:spacing w:val="-2"/>
          <w:sz w:val="28"/>
          <w:szCs w:val="28"/>
          <w:rtl/>
        </w:rPr>
        <w:t xml:space="preserve"> كارفرما آن قسمت از كارها را كه ناتمام است ، طبق مقررات درج شده در ماده 41 تحويل قطعي و آن قسمت را كه پايان يافته است طبق مقررات تعيين شده در ماده 39 تحويل موقت مي گيرد . اگر معايبي در مورد كارهاي ناتمام مشاهده شود ، پيمانكار مكلف است ، به هزينه خود ، در مدت مناسبي كه با توافق كارفرما تعيين مي شود ف رفع عيب نمايد و سپس تحويل قطعي دهد . در صورتي كه پيمانكار در مهلت مقرر رفع نقص نكند ، كارفرما طبق بد (د) ماده 32 اقدام به رفع نقص مي نمايد . تا حدي كه مورد لزوم و درخواست كارفرماست ،پيمانكار بايد نقشه ها ، كاتولوگ ها ، قرارداد هاي با پيمانكاران جزء و ساير مدارك اجراي كار را تحويل كارفرما دهد . </w:t>
      </w:r>
    </w:p>
    <w:p w14:paraId="3FE649AF"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صورت وضعيت كارهاي انجام شده ، طبق ماده 40 تهيه مي شود .</w:t>
      </w:r>
    </w:p>
    <w:p w14:paraId="3FE649B0"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ج)</w:t>
      </w:r>
      <w:r w:rsidRPr="00200BA9">
        <w:rPr>
          <w:rFonts w:ascii="Arial" w:hAnsi="Arial" w:cs="B Mitra" w:hint="cs"/>
          <w:sz w:val="28"/>
          <w:szCs w:val="28"/>
          <w:rtl/>
        </w:rPr>
        <w:t xml:space="preserve"> در مورد مصالح و تجهيزات موجود و سفارش شده ، به شرح زير اقدام مي شود : </w:t>
      </w:r>
    </w:p>
    <w:p w14:paraId="3FE649B1"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1-</w:t>
      </w:r>
      <w:r w:rsidRPr="00200BA9">
        <w:rPr>
          <w:rFonts w:ascii="Arial" w:hAnsi="Arial" w:cs="B Mitra" w:hint="cs"/>
          <w:sz w:val="28"/>
          <w:szCs w:val="28"/>
          <w:rtl/>
        </w:rPr>
        <w:t xml:space="preserve"> مصالح و تجهيزات موجود در كارگاه كه طبق مشخصات فني بوده و براي اجراي موضوع پيمان تهيه شده است ، اندازه گيري بهاي آنرا بر اساس نرخ متعارف روز در تاريخ خريد ، كه مورد توافق دو طرف باشد ، در صورت وضعيت قطعي منظور مي شود . </w:t>
      </w:r>
    </w:p>
    <w:p w14:paraId="3FE649B2"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2-</w:t>
      </w:r>
      <w:r w:rsidRPr="00200BA9">
        <w:rPr>
          <w:rFonts w:ascii="Arial" w:hAnsi="Arial" w:cs="B Mitra" w:hint="cs"/>
          <w:sz w:val="28"/>
          <w:szCs w:val="28"/>
          <w:rtl/>
        </w:rPr>
        <w:t xml:space="preserve"> پيمانكار با دريافت ابلاغ خاتمه پيمان ، بي درنگ فهرست مصالح و تجهيزات سفارش شده براي اجراي كار را همراه با شرايط خريد آن براي كارفرما ارسال مي نمايد . كارفرما تا 10 روز از دريافت فهرست پيشگفته ، اقلامي از مصالح و تجهيزات سفارش شده را كه مورد نياز تشخيص مي دهد به پيمانكار اعلام مي كند تا پيمانكار قرارداد خريد آنها را به كارفرما منتقل  نمايد . مبالغي كه بابت خريد اين مصالح و تجهيزات از سوي پيمانكار تاديه شده است ، در مقابل تسليم اسناد و مدارك آن به حساب طلب پيمانكار منظور مي گردد و تاديه بقيه ي بهاي خريد و هر نوع تعهد مربوط به آنها به عهده كارفرما خواهد بود . </w:t>
      </w:r>
    </w:p>
    <w:p w14:paraId="3FE649B3"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3-</w:t>
      </w:r>
      <w:r w:rsidRPr="00200BA9">
        <w:rPr>
          <w:rFonts w:ascii="Arial" w:hAnsi="Arial" w:cs="B Mitra" w:hint="cs"/>
          <w:sz w:val="28"/>
          <w:szCs w:val="28"/>
          <w:rtl/>
        </w:rPr>
        <w:t xml:space="preserve">پيمانكار بايد بي درنگ پس از دريافت ابلاغ خاتمه پيمان ، تمام قرارداد هاي خود را با پيمانكاران جزء و اشخاص ثالث را خاتمه دهد . خاتمه قرارداد هاي خريد مصالح و تجهيزاتي كه مورد نياز كارفرما نيست پس از اعلام نظر كارفرما طبق بند 2 ، انجام شود . </w:t>
      </w:r>
    </w:p>
    <w:p w14:paraId="3FE649B4"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د) در صورت يكه پيمانكار به منظور اجراي موضوع پيمان ، در مقابل اشخاص ثالث تعهداتي كرده است و در اثر خاتمه دادن به پيمان ملزم به پرداخت هزينه و خسارتهايي به آن اشخاص گردد ، اين هزينه ها و خسارتها ، پس از رسيدگي و تائيد كارفرما به حساب بستانكاري پيمانكار منظور مي گردد . </w:t>
      </w:r>
    </w:p>
    <w:p w14:paraId="3FE649B5"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ه)</w:t>
      </w:r>
      <w:r w:rsidRPr="00200BA9">
        <w:rPr>
          <w:rFonts w:ascii="Arial" w:hAnsi="Arial" w:cs="B Mitra" w:hint="cs"/>
          <w:sz w:val="28"/>
          <w:szCs w:val="28"/>
          <w:rtl/>
        </w:rPr>
        <w:t xml:space="preserve">كارفرما تاسيسات و ساختمان هاي موقتي را كه در كارگاه احداث شده است ، در اختيار مي گيرد. </w:t>
      </w:r>
    </w:p>
    <w:p w14:paraId="3FE649B6"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بهاي اين تاسيسات و ساختمانها با در نظر گرفتن پرداختهايي كه قبلاً به پيمانكار شده است ، با توافق دو طرف تعيين مي شود و به حساب طلب پيمانكار منظور مي گردد و بابت آن وجهي به عنوان برچيدن كارگاه پرداخت نمي شود . اگر تاسيسات و ساختمان هاي پيشگفته در خارج از محل هاي تحويلي كارفرما ايجاد شده باشد ، كارفرما بهاي اجاره آنها را با توافق دو طرف تعيين مي شود ، براي مدتي كه به منظور تكميل كار در اختيار داشت به پيمانكار پرداخت مي كند . </w:t>
      </w:r>
    </w:p>
    <w:p w14:paraId="3FE649B7"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و)</w:t>
      </w:r>
      <w:r w:rsidRPr="00200BA9">
        <w:rPr>
          <w:rFonts w:ascii="Arial" w:hAnsi="Arial" w:cs="B Mitra" w:hint="cs"/>
          <w:sz w:val="28"/>
          <w:szCs w:val="28"/>
          <w:rtl/>
        </w:rPr>
        <w:t xml:space="preserve">پيمانكار مكلف است كه مازاد مصالح و تجهيزات و ديگر تداركات خود را كه در محل هاي تحويلي كارفرما باقي مانده است ، حداكثر ظرف مدت 3 ماه از تاريخ ابلاغ كارفرما ، از محل هاي ياد شده خارج كند . در غير اين صورت ، كارفرما مي تواند براي خارج كردن </w:t>
      </w:r>
      <w:r w:rsidRPr="00200BA9">
        <w:rPr>
          <w:rFonts w:ascii="Arial" w:hAnsi="Arial" w:cs="B Mitra" w:hint="cs"/>
          <w:sz w:val="28"/>
          <w:szCs w:val="28"/>
          <w:rtl/>
        </w:rPr>
        <w:lastRenderedPageBreak/>
        <w:t xml:space="preserve">آنها به نحوي كه مقتضي بداند عمل نمايد و هزينه هاي آن را به حساب بدهي پيمانكار منظور كند در اين صورت پيمانكار نمي تواند نسبت به ضرر و زيان وارد شده به اموال و دارايي هاي خود دعوايي مطرح نمايد . </w:t>
      </w:r>
    </w:p>
    <w:p w14:paraId="3FE649B8"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ز)</w:t>
      </w:r>
      <w:r w:rsidRPr="00200BA9">
        <w:rPr>
          <w:rFonts w:ascii="Arial" w:hAnsi="Arial" w:cs="B Mitra" w:hint="cs"/>
          <w:sz w:val="28"/>
          <w:szCs w:val="28"/>
          <w:rtl/>
        </w:rPr>
        <w:t xml:space="preserve"> در مورد تضمين هاي پيمانكار ، به ترتيب زير عمل مي شود :</w:t>
      </w:r>
    </w:p>
    <w:p w14:paraId="3FE649B9"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1-</w:t>
      </w:r>
      <w:r w:rsidRPr="00200BA9">
        <w:rPr>
          <w:rFonts w:ascii="Arial" w:hAnsi="Arial" w:cs="B Mitra" w:hint="cs"/>
          <w:sz w:val="28"/>
          <w:szCs w:val="28"/>
          <w:rtl/>
        </w:rPr>
        <w:t xml:space="preserve"> تضمين انجام تعهدات پيمان ، طبق روش تعيين شده در تبصره 1 ماده 34 آزاد مي شود ، با اين تفاوت كه آخرين صورت وضعيت موقت موضوع تبصره پيشگفته  حداكثر تا يك ماه پس از تحويل كار ، اعم از قسمت تحويل موقت شده و تحويل قطعي شده ، با احتساب مصالح پاي كار تهيه مي شود . </w:t>
      </w:r>
    </w:p>
    <w:p w14:paraId="3FE649BA" w14:textId="77777777" w:rsidR="00F8572D" w:rsidRPr="003B52DC"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2-</w:t>
      </w:r>
      <w:r w:rsidRPr="00200BA9">
        <w:rPr>
          <w:rFonts w:ascii="Arial" w:hAnsi="Arial" w:cs="B Mitra" w:hint="cs"/>
          <w:sz w:val="28"/>
          <w:szCs w:val="28"/>
          <w:rtl/>
        </w:rPr>
        <w:t xml:space="preserve"> تضمين حسن انجام كار قسمت تحويل موقت شده و قسمت تحويل قطعي شده ، هر يك جدا</w:t>
      </w:r>
      <w:r w:rsidR="003B52DC">
        <w:rPr>
          <w:rFonts w:ascii="Arial" w:hAnsi="Arial" w:cs="B Mitra" w:hint="cs"/>
          <w:sz w:val="28"/>
          <w:szCs w:val="28"/>
          <w:rtl/>
        </w:rPr>
        <w:t xml:space="preserve">گانه طبق ماده 35 آزاد مي شود . </w:t>
      </w:r>
    </w:p>
    <w:p w14:paraId="3FE649BB" w14:textId="4D0E6200" w:rsidR="00F8572D" w:rsidRPr="00200BA9" w:rsidRDefault="00B87363" w:rsidP="00B07BF5">
      <w:pPr>
        <w:bidi/>
        <w:spacing w:before="240" w:after="0" w:line="240" w:lineRule="auto"/>
        <w:ind w:right="425"/>
        <w:jc w:val="lowKashida"/>
        <w:outlineLvl w:val="0"/>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ماده 49. تعليق</w:t>
      </w:r>
    </w:p>
    <w:p w14:paraId="3FE649BC"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الف )</w:t>
      </w:r>
      <w:r w:rsidRPr="00200BA9">
        <w:rPr>
          <w:rFonts w:ascii="Arial" w:hAnsi="Arial" w:cs="B Mitra" w:hint="cs"/>
          <w:sz w:val="28"/>
          <w:szCs w:val="28"/>
          <w:rtl/>
        </w:rPr>
        <w:t xml:space="preserve">كارفرما مي تواند در مدت پيمان ، اجراي كار را براي يك بار و حداكثر سه ماه معلق كند ، در اين صورت بايد مراتب را با تعيين تاريخ شروع تعليق به پيمانكار اطلاع دهد . در مدت تعليق ، پيمانكار مكلف است كه تمام كارهاي انجام شده ، مصالح و تجهيزات پاي كار ، تاسيسات و ساختمان هاي موقت را بر اساس پيمان به طور شايسته ، حفاظت و حراست كند . </w:t>
      </w:r>
    </w:p>
    <w:p w14:paraId="3FE649BD" w14:textId="77777777" w:rsidR="00F8572D" w:rsidRPr="00200BA9" w:rsidRDefault="00F8572D" w:rsidP="00D81521">
      <w:pPr>
        <w:bidi/>
        <w:spacing w:after="0" w:line="240" w:lineRule="auto"/>
        <w:ind w:left="720" w:right="426"/>
        <w:jc w:val="lowKashida"/>
        <w:rPr>
          <w:rFonts w:cs="B Mitra"/>
          <w:sz w:val="28"/>
          <w:szCs w:val="28"/>
          <w:rtl/>
        </w:rPr>
      </w:pPr>
      <w:r w:rsidRPr="00200BA9">
        <w:rPr>
          <w:rFonts w:ascii="Arial" w:hAnsi="Arial" w:cs="B Mitra" w:hint="cs"/>
          <w:sz w:val="28"/>
          <w:szCs w:val="28"/>
          <w:rtl/>
        </w:rPr>
        <w:t>ب)كارفرما هزينه هاي بالاسري پيمانكار را در دوران تعليق به ميزان تعيين شده در اسناد و مدارك پيمان ، تعيين هزينه هاي ياد شده ، به توافق طرفين در زمان ابلاغ تعليق موكول شده باشد ، كارفرما در مورد ميزان آن با پيمانكار توافق مي نمايد . در صورتي كه در اسناد و مدارك پيمان ، هيچ نوع پيش بيني براي پرداخت هزينه هاي بالاسري پيمانكار در دوره تعليق نشده باشد ، كارفرما ماهانه مبلغي معادل 10 درصد متوسط كاركرد فرضي ماهانه را به پيمانكار مي پردازد . اگر به دستور كارفرما ، قسمتي از كار متوقف شود ، بابت هزينه هاي پيشگفته در مدت تعليق ، ماهانه مبلغي معادل 10 در صد متوسط كاركرد فرضي ماهانه ، به تناسب مبلغ كار متوقف شده ، به پيمانكار پرداخت مي شود . براي تعيين هزينه تعليق ، كسر ماه به تناسب محاسبه مي شود .</w:t>
      </w:r>
      <w:r w:rsidRPr="00200BA9">
        <w:rPr>
          <w:rFonts w:ascii="Arial" w:hAnsi="Arial" w:cs="B Mitra" w:hint="cs"/>
          <w:b/>
          <w:bCs/>
          <w:sz w:val="28"/>
          <w:szCs w:val="28"/>
          <w:rtl/>
        </w:rPr>
        <w:t xml:space="preserve"> </w:t>
      </w:r>
    </w:p>
    <w:p w14:paraId="3FE649BE"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تبصره :</w:t>
      </w:r>
      <w:r w:rsidRPr="00200BA9">
        <w:rPr>
          <w:rFonts w:ascii="Arial" w:hAnsi="Arial" w:cs="B Mitra" w:hint="cs"/>
          <w:sz w:val="28"/>
          <w:szCs w:val="28"/>
          <w:rtl/>
        </w:rPr>
        <w:t xml:space="preserve"> در صورتيكه پيش از آغاز عمليات موضوع پيمان ، تعليق پيمان از سوي كارفرما ابلاغ شود ، 80 درصد هزينه تعليق محاسبه شده طبق اين بند ، به پيمانكار پرداخت مي شود . </w:t>
      </w:r>
    </w:p>
    <w:p w14:paraId="3FE649BF"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ج)</w:t>
      </w:r>
      <w:r w:rsidRPr="00200BA9">
        <w:rPr>
          <w:rFonts w:ascii="Arial" w:hAnsi="Arial" w:cs="B Mitra" w:hint="cs"/>
          <w:sz w:val="28"/>
          <w:szCs w:val="28"/>
          <w:rtl/>
        </w:rPr>
        <w:t xml:space="preserve"> كارفرما و پيمانكار در مورد ماشين آلاتي كه پيمانكار مايل است در مدت تعليق از كارگاه خارج نمايد ، بدون پرداخت هيچ نوع هزينه اي ، توافق مي كنند . اجاره مربوط به دوران توقف آن تعداد از ماشين آلات كه در كارگاه باقي مي ماند ، بر اساس توافق طرفين به پيمانكار پرداخت مي شود . </w:t>
      </w:r>
    </w:p>
    <w:p w14:paraId="3FE649C0"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د)</w:t>
      </w:r>
      <w:r w:rsidRPr="00200BA9">
        <w:rPr>
          <w:rFonts w:ascii="Arial" w:hAnsi="Arial" w:cs="B Mitra" w:hint="cs"/>
          <w:sz w:val="28"/>
          <w:szCs w:val="28"/>
          <w:rtl/>
        </w:rPr>
        <w:t xml:space="preserve"> در صورتي كه تعليق بيش از سه ماه ضروري باشد ، كارفرما مي تواند با موافقت پيمانكار ، مدت تعليق را براي يك بار و حداكثر 3 ماه ، با شرايط پيش گفته افزايش دهد . در صورت عدم موافقت پيمانكار با تعليق بيش از 3 ماه پيمان خاتمه يافته و طبق ماده 48 عمل مي شود . </w:t>
      </w:r>
    </w:p>
    <w:p w14:paraId="3FE649C1" w14:textId="77777777" w:rsidR="00F8572D" w:rsidRPr="003B52DC"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ه)</w:t>
      </w:r>
      <w:r w:rsidRPr="00200BA9">
        <w:rPr>
          <w:rFonts w:ascii="Arial" w:hAnsi="Arial" w:cs="B Mitra" w:hint="cs"/>
          <w:sz w:val="28"/>
          <w:szCs w:val="28"/>
          <w:rtl/>
        </w:rPr>
        <w:t xml:space="preserve"> هرگاه عوامل موجب تعليق كار برطرف شود ، كارفرما با تعيين مهلتي براي پيمانكار به منظور آماده نمودن كارگاه ، تاريخ شروع مجدد كار را به پيمانكار</w:t>
      </w:r>
      <w:r w:rsidR="003B52DC">
        <w:rPr>
          <w:rFonts w:ascii="Arial" w:hAnsi="Arial" w:cs="B Mitra" w:hint="cs"/>
          <w:sz w:val="28"/>
          <w:szCs w:val="28"/>
          <w:rtl/>
        </w:rPr>
        <w:t xml:space="preserve"> ابلاغ مي كند . </w:t>
      </w:r>
    </w:p>
    <w:p w14:paraId="3FE649C2" w14:textId="68E0ADE0" w:rsidR="00F8572D" w:rsidRPr="00200BA9" w:rsidRDefault="00B87363" w:rsidP="00B07BF5">
      <w:pPr>
        <w:bidi/>
        <w:spacing w:before="240" w:after="0" w:line="240" w:lineRule="auto"/>
        <w:ind w:right="425"/>
        <w:jc w:val="lowKashida"/>
        <w:outlineLvl w:val="0"/>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50. هزينه تسريع كار ، خسارت تاخير كار </w:t>
      </w:r>
    </w:p>
    <w:p w14:paraId="3FE649C3"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الف )</w:t>
      </w:r>
      <w:r w:rsidRPr="00200BA9">
        <w:rPr>
          <w:rFonts w:ascii="Arial" w:hAnsi="Arial" w:cs="B Mitra" w:hint="cs"/>
          <w:sz w:val="28"/>
          <w:szCs w:val="28"/>
          <w:rtl/>
        </w:rPr>
        <w:t xml:space="preserve"> اگر در مقابل پيش از موعد اتمام كار ، در اسناد و مدارك پيمان ، پرداخت هزينه تسريع كار به پيمانكار ، پيش بيني شده باشد و پيمانكار پيش از سپري شدن مدت پيمان ، عمليات موضوع پيمان را تكميل كند و آماده تحويل نمايد ، پيمانكار محق به دريافت هزينه تسريع  طبق شرايط پيش بيني  شده مي باشد . </w:t>
      </w:r>
    </w:p>
    <w:p w14:paraId="3FE649C4"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lastRenderedPageBreak/>
        <w:t>ب)</w:t>
      </w:r>
      <w:r w:rsidRPr="00200BA9">
        <w:rPr>
          <w:rFonts w:ascii="Arial" w:hAnsi="Arial" w:cs="B Mitra" w:hint="cs"/>
          <w:sz w:val="28"/>
          <w:szCs w:val="28"/>
          <w:rtl/>
        </w:rPr>
        <w:t xml:space="preserve"> در پايان كار، در صورتي كه مدت انجام كار ، بيش از مدت اوليه پيمان به علاوه مدت هاي تمديد شده پيمان باشد ، مهندس مشاور با رعايت ماده 30 و رسيدگي به دلايل پيمانكار ، مدت تاخير غير مجاز را تعيين مي كند ، تا پس از تصويب كارفرما ، به شرح زير ، ملاك محاسبه خسارت تاخير قرار گيرد . </w:t>
      </w:r>
    </w:p>
    <w:p w14:paraId="3FE649C5"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1-</w:t>
      </w:r>
      <w:r w:rsidRPr="00200BA9">
        <w:rPr>
          <w:rFonts w:ascii="Arial" w:hAnsi="Arial" w:cs="B Mitra" w:hint="cs"/>
          <w:sz w:val="28"/>
          <w:szCs w:val="28"/>
          <w:rtl/>
        </w:rPr>
        <w:t xml:space="preserve"> هرگاه جمع مدت تاخير غير مجاز از يك دهم مدت پيمان بيشتر نشود ، براي هر روز تاخير ، يك دو هزارم مبلغ باقيمانده كار كه در اجراي آن تاخير شده است . </w:t>
      </w:r>
    </w:p>
    <w:p w14:paraId="3FE649C6"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2-</w:t>
      </w:r>
      <w:r w:rsidRPr="00200BA9">
        <w:rPr>
          <w:rFonts w:ascii="Arial" w:hAnsi="Arial" w:cs="B Mitra" w:hint="cs"/>
          <w:sz w:val="28"/>
          <w:szCs w:val="28"/>
          <w:rtl/>
        </w:rPr>
        <w:t xml:space="preserve"> هرگاه جمع مدت تاخير غير مجاز از يك دهم مدت پيمان بيشتر شود، تا يك دهم مدت پيمان طبق بند 1 و براي مازاد بر آن تا يك چهارم مدت پيمان ،براي هر روز تاخير يك هزارم مبلغ باقيمانده كار كه در اجراي آن تاخير شده است . </w:t>
      </w:r>
    </w:p>
    <w:p w14:paraId="3FE649C7"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3-</w:t>
      </w:r>
      <w:r w:rsidRPr="00200BA9">
        <w:rPr>
          <w:rFonts w:ascii="Arial" w:hAnsi="Arial" w:cs="B Mitra" w:hint="cs"/>
          <w:sz w:val="28"/>
          <w:szCs w:val="28"/>
          <w:rtl/>
        </w:rPr>
        <w:t xml:space="preserve"> هرگاه جمع مدت تاخير غير مجاز از يك چهارم مدت پيمان بيشتر شود ولي پيمان ادامه يابد ، مجموع خسارت هاي تاخير قابل دريافت از پيمانكار نمي تواند از جمع خسارت محاسبه شده بر پايه بند  (2) بيشتر شود و مدت اضافه بر يك چهارم مدت پيمان ، براي ادامه و انجام كار بدون دريافت خسارت منظور مي شود . </w:t>
      </w:r>
    </w:p>
    <w:p w14:paraId="3FE649C8"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4-</w:t>
      </w:r>
      <w:r w:rsidRPr="00200BA9">
        <w:rPr>
          <w:rFonts w:ascii="Arial" w:hAnsi="Arial" w:cs="B Mitra" w:hint="cs"/>
          <w:sz w:val="28"/>
          <w:szCs w:val="28"/>
          <w:rtl/>
        </w:rPr>
        <w:t xml:space="preserve"> مبلغ باقي مانده كار كه در اجراي آن تاخير شده است ، عبارت است از مبلغ پيمان ، منهاي مبلغ صورت وضعيت مربوط به كار هاي انجام يافته تا آخرين روز مدت پيمان . </w:t>
      </w:r>
    </w:p>
    <w:p w14:paraId="3FE649C9" w14:textId="56013275" w:rsidR="00F8572D" w:rsidRPr="00200BA9" w:rsidRDefault="00F8572D" w:rsidP="00D81521">
      <w:pPr>
        <w:bidi/>
        <w:spacing w:after="0" w:line="240" w:lineRule="auto"/>
        <w:ind w:left="720" w:right="426"/>
        <w:rPr>
          <w:rFonts w:ascii="Arial" w:hAnsi="Arial" w:cs="B Mitra"/>
          <w:sz w:val="28"/>
          <w:szCs w:val="28"/>
          <w:rtl/>
        </w:rPr>
      </w:pPr>
      <w:r w:rsidRPr="00200BA9">
        <w:rPr>
          <w:rFonts w:ascii="Arial" w:hAnsi="Arial" w:cs="B Mitra" w:hint="cs"/>
          <w:b/>
          <w:bCs/>
          <w:sz w:val="28"/>
          <w:szCs w:val="28"/>
          <w:rtl/>
        </w:rPr>
        <w:t xml:space="preserve">5- </w:t>
      </w:r>
      <w:r w:rsidRPr="00200BA9">
        <w:rPr>
          <w:rFonts w:ascii="Arial" w:hAnsi="Arial" w:cs="B Mitra" w:hint="cs"/>
          <w:sz w:val="28"/>
          <w:szCs w:val="28"/>
          <w:rtl/>
        </w:rPr>
        <w:t>در صورتيكه پيمان ، طبق ماده 46 فسخ شود ، يا طبق ماده 48 ، به پيمان خاتمه داده شود ، تاخير كار نسبت به برنامه تفصيلي با رعايت ماده 30 بررسي شده ، ميزان مجاز و غير مجاز آن تعيين مي شود بابت تاخير غير مجاز پيمانكار ، طبق مفاد اين بند ، پرداخت خسارت تاخير به پيمانكار تعلق</w:t>
      </w:r>
      <w:r w:rsidR="009A1F0C">
        <w:rPr>
          <w:rFonts w:ascii="Arial" w:hAnsi="Arial" w:cs="B Mitra" w:hint="cs"/>
          <w:sz w:val="28"/>
          <w:szCs w:val="28"/>
          <w:rtl/>
        </w:rPr>
        <w:t xml:space="preserve"> </w:t>
      </w:r>
      <w:r w:rsidRPr="00200BA9">
        <w:rPr>
          <w:rFonts w:ascii="Arial" w:hAnsi="Arial" w:cs="B Mitra" w:hint="cs"/>
          <w:sz w:val="28"/>
          <w:szCs w:val="28"/>
          <w:rtl/>
        </w:rPr>
        <w:t xml:space="preserve">مي گيرد . در اين حالت ، مبلغ باقي مانده كار كه در اجراي آن تاخير شده ، عبارت است از مبلغ كارهايي كه طبق برنامه زمان تفصيلي و با در نظر گرفتن تاخير مجاز پيمانكار بايد تا تاريخ فسخ يا خاتمه پيمان انجام مي شد منهاي مبلغ كار انجام شده </w:t>
      </w:r>
    </w:p>
    <w:p w14:paraId="3FE649CA" w14:textId="77777777" w:rsidR="00F8572D" w:rsidRPr="003B52DC"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6-</w:t>
      </w:r>
      <w:r w:rsidRPr="00200BA9">
        <w:rPr>
          <w:rFonts w:ascii="Arial" w:hAnsi="Arial" w:cs="B Mitra" w:hint="cs"/>
          <w:sz w:val="28"/>
          <w:szCs w:val="28"/>
          <w:rtl/>
        </w:rPr>
        <w:t xml:space="preserve"> در مواردي كه اخذ خسارت تاخير بيش از ارقام درج شده در اين ماده ضروري مي باشد و در اسناد و مدارك پيمان ، ميزان آن پيش بيني شده باشد ، خسارت تاخير </w:t>
      </w:r>
      <w:r w:rsidR="003B52DC">
        <w:rPr>
          <w:rFonts w:ascii="Arial" w:hAnsi="Arial" w:cs="B Mitra" w:hint="cs"/>
          <w:sz w:val="28"/>
          <w:szCs w:val="28"/>
          <w:rtl/>
        </w:rPr>
        <w:t xml:space="preserve">را بر اساس آن محاسبه مي كنند . </w:t>
      </w:r>
    </w:p>
    <w:p w14:paraId="3FE649CB" w14:textId="213D2BB5" w:rsidR="00F8572D" w:rsidRPr="00200BA9" w:rsidRDefault="003A42FC" w:rsidP="00B07BF5">
      <w:pPr>
        <w:bidi/>
        <w:spacing w:before="240" w:after="0" w:line="240" w:lineRule="auto"/>
        <w:ind w:right="425"/>
        <w:jc w:val="lowKashida"/>
        <w:outlineLvl w:val="0"/>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51. صورت حساب نهايي </w:t>
      </w:r>
    </w:p>
    <w:p w14:paraId="3FE649CC"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صورت حساب نهايي پيمان كه ظرف مدت 3 ماه از تاريخ تصويب صورت وضعيت قطعي توسط كارفرما تهيه مي شود ، عبارت است از مبلغ صورت وضعيت قطعي كه طبق ماده 40 تهيه و تصويب ميشود و مبلغي كه بر اساس اسناد و مدارك پيمان به مبلغ بالا اضافه يا از آن كسر مي گردد ، مانند وجوه ناشي از تعديل آحاد بها ، بهاي مصالح ، تجهيزات ، ماشين آلات تحويلي كارفرما به پيمانكار ، مبلغ جبران خسارت يا جريمه هاي رسيدگي و قطعي شده . </w:t>
      </w:r>
    </w:p>
    <w:p w14:paraId="3FE649CD"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صورت حساب نهايي تهيه شده توسط كارفرما در صورتي كه مورد قبول پيمانكار باشد ، توسط كارفرما و پيمانكار امضا مي شود . اگر پيمانكار به صورت حساب نهايي تهيه شده توسط  كارفرما معترض باشد و آن را امضا نكند ، بايد ظرف يك ماه ، نظر خود را با مدارك كافي به كارفرما بنويسد و گر نه صورت حساب نهايي از طرف پيمانكار پذيرفته شده تلقي ميشود .</w:t>
      </w:r>
    </w:p>
    <w:p w14:paraId="3FE649CE"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صورت حساب نهايي تائيد شده به شرح بالا كه ملاك تسويه حساب پيمانكار طبق ماده 52 قرار مي گيرد ، براي دو طرف پيمان قطعي است و گر نه هر گونه اعتراضي و ادعايي در مورد آن بي تاثير مي باشد . در صورتي كه پيمانكار نسبت به صورت حساب نهايي تهيه شده توسط كارفرما معترض باشد و اعتراض خود را در مهلت تعيين شده اعلام كند و اعتراض او مورد پذيرش كارفرما قرار نگيرد ، پيمانكار مي تواند براي حل مسئله ، طبق ماده 53 اقدام نمايد . </w:t>
      </w:r>
    </w:p>
    <w:p w14:paraId="3FE649CF"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تبصره 1.</w:t>
      </w:r>
      <w:r w:rsidRPr="00200BA9">
        <w:rPr>
          <w:rFonts w:ascii="Arial" w:hAnsi="Arial" w:cs="B Mitra" w:hint="cs"/>
          <w:sz w:val="28"/>
          <w:szCs w:val="28"/>
          <w:rtl/>
        </w:rPr>
        <w:t xml:space="preserve"> در صورتي كه به علت تاخير در رسيدگي آخرين صورت وضعيت موقت يا صورت وضعيت قطعي يا تاخير در تهيه صورت حساب نهايي، هزينه هاي اضافي بابت تمديد ضمانت نامه هاي پيمانكار ايجاد شود ، كارفرما اين هزينه هاي اضافي را كه از سوي </w:t>
      </w:r>
      <w:r w:rsidRPr="00200BA9">
        <w:rPr>
          <w:rFonts w:ascii="Arial" w:hAnsi="Arial" w:cs="B Mitra" w:hint="cs"/>
          <w:sz w:val="28"/>
          <w:szCs w:val="28"/>
          <w:rtl/>
        </w:rPr>
        <w:lastRenderedPageBreak/>
        <w:t xml:space="preserve">پيمانكار تامين شده است ، به او پرداخت مي كند و اگر مدت تاخير در آزاد كردن هر يك از تضمينها از 3 ماه بيشتر شود ، كارفرما تضمين مربوط را آزاد مي نمايد . </w:t>
      </w:r>
    </w:p>
    <w:p w14:paraId="3FE649D0" w14:textId="77777777" w:rsidR="00F8572D" w:rsidRPr="003B52DC"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تبصره 2.</w:t>
      </w:r>
      <w:r w:rsidRPr="00200BA9">
        <w:rPr>
          <w:rFonts w:ascii="Arial" w:hAnsi="Arial" w:cs="B Mitra" w:hint="cs"/>
          <w:sz w:val="28"/>
          <w:szCs w:val="28"/>
          <w:rtl/>
        </w:rPr>
        <w:t>هر گاه بر اساس صورت وضعيت قطعي ، معلوم شود كه در آخرين صورت وضعيت موقت ، پيمانكار بدهكار نبوده يا بدهي او كمتر از نصف كسور تضمين حسن انجام كار بوده است يا طبق صورت حساب نهايي ،مشخص شود كه در زمان تصويب صورت وضعيت قطعي پيمانكار بدهكار نبوده است ، كارفرما بايد بي درنگ تضمين آزاد نشده مربوط به هر يك از مدارك ياد شده را آزاد كرده و هزينه تمديد آنها را از سوي پيمانكار تامين شده است ، براي مدتي  كه در آزاد نمودن آنها تاخير ايجاد كرده ، پ</w:t>
      </w:r>
      <w:r w:rsidR="003B52DC">
        <w:rPr>
          <w:rFonts w:ascii="Arial" w:hAnsi="Arial" w:cs="B Mitra" w:hint="cs"/>
          <w:sz w:val="28"/>
          <w:szCs w:val="28"/>
          <w:rtl/>
        </w:rPr>
        <w:t xml:space="preserve">رداخت كند . </w:t>
      </w:r>
    </w:p>
    <w:p w14:paraId="3FE649D1" w14:textId="77D88EC0" w:rsidR="00F8572D" w:rsidRPr="00200BA9" w:rsidRDefault="003A42FC" w:rsidP="00B07BF5">
      <w:pPr>
        <w:bidi/>
        <w:spacing w:before="240" w:after="0" w:line="240" w:lineRule="auto"/>
        <w:ind w:right="425"/>
        <w:jc w:val="lowKashida"/>
        <w:outlineLvl w:val="0"/>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52. تسويه حساب </w:t>
      </w:r>
    </w:p>
    <w:p w14:paraId="3FE649D2"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الف)</w:t>
      </w:r>
      <w:r w:rsidRPr="00200BA9">
        <w:rPr>
          <w:rFonts w:ascii="Arial" w:hAnsi="Arial" w:cs="B Mitra" w:hint="cs"/>
          <w:sz w:val="28"/>
          <w:szCs w:val="28"/>
          <w:rtl/>
        </w:rPr>
        <w:t xml:space="preserve"> هرگاه بر اساس صورت حساب نهايي كه به شرح ماده 51 تهيه شده است، پيمانكار بستانكار شود، طلب او حداكثر در مدت يك ماه از تاريخ امضاي صورت حساب نهايي يا اعلام كارفرما پرداخت مي گردد و به غير از نصف تضمين حسن انجام كار ، كه تا تحويل قطعي بايد نزد كارفرما باقي بماند ، ديگر تضمين هاي پيمانكار ، از هر نوع كه باشد ، بي درنگ آزاد مي شود. </w:t>
      </w:r>
    </w:p>
    <w:p w14:paraId="3FE649D3" w14:textId="77777777"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هر گاه بر اساس صورت حساب نهايي ، پيمانكار بدهكار شود ، مكلف است كه در مدت يك ماه از تاريخ انقضاي صورت حساب نهايي يا اعلام كارفرما ، به شرح بالا طلب كارفرما را بپردازد و اگر از اين پرداخت استنكاف ورزد يا تاخير ورزد ، كارفرما حق دارد ، بدون انجام تشريفات قضايي ، طلب خود را از محل سپرده ها و تضمين هاي پيمانكار (در صورتي كه طبق ماده 47 ضبط نشده باشد ) وصول نمايد و اگر مبالغ اين تضمين ها تكافو ننمايد ، با رعايت قوانين جاري كشور از ديگر داراييهاي او وصل كند . </w:t>
      </w:r>
    </w:p>
    <w:p w14:paraId="3FE649D4" w14:textId="77777777" w:rsidR="00F8572D" w:rsidRPr="003B52DC"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هرگاه پيمانكار در مهلت مقرر بالا ، طلب كارفرما را پرداخت كند ، به غير از نصف كسور تضمين حسن انجام كار ، كه تا تحويل قطعي نزد كارفرما باقي مي ماند ، بقيه ضمانت نامه ها و سپرده هاي او ، به هر عنوان كه</w:t>
      </w:r>
      <w:r w:rsidR="003B52DC">
        <w:rPr>
          <w:rFonts w:ascii="Arial" w:hAnsi="Arial" w:cs="B Mitra" w:hint="cs"/>
          <w:sz w:val="28"/>
          <w:szCs w:val="28"/>
          <w:rtl/>
        </w:rPr>
        <w:t xml:space="preserve"> باشد ، بي درنگ آ‍زاد مي شود . </w:t>
      </w:r>
    </w:p>
    <w:p w14:paraId="3FE649D5" w14:textId="53EA2B23" w:rsidR="00F8572D" w:rsidRPr="00200BA9" w:rsidRDefault="003A42FC" w:rsidP="00B07BF5">
      <w:pPr>
        <w:bidi/>
        <w:spacing w:before="240" w:after="0" w:line="240" w:lineRule="auto"/>
        <w:ind w:right="425"/>
        <w:jc w:val="lowKashida"/>
        <w:outlineLvl w:val="0"/>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53. حل اختلاف </w:t>
      </w:r>
    </w:p>
    <w:p w14:paraId="3FE649D6" w14:textId="77777777" w:rsidR="00F8572D" w:rsidRPr="00C577D6" w:rsidRDefault="00F8572D" w:rsidP="00D81521">
      <w:pPr>
        <w:bidi/>
        <w:spacing w:after="0" w:line="240" w:lineRule="auto"/>
        <w:ind w:left="720" w:right="426"/>
        <w:jc w:val="lowKashida"/>
        <w:rPr>
          <w:rFonts w:ascii="Arial" w:hAnsi="Arial" w:cs="B Mitra"/>
          <w:spacing w:val="-4"/>
          <w:sz w:val="28"/>
          <w:szCs w:val="28"/>
          <w:rtl/>
        </w:rPr>
      </w:pPr>
      <w:r w:rsidRPr="00C577D6">
        <w:rPr>
          <w:rFonts w:ascii="Arial" w:hAnsi="Arial" w:cs="B Mitra" w:hint="cs"/>
          <w:spacing w:val="-4"/>
          <w:sz w:val="28"/>
          <w:szCs w:val="28"/>
          <w:rtl/>
        </w:rPr>
        <w:t xml:space="preserve">الف ) هرگاه در اجرا يا تفسير مفاد پيمان بين دو طرف اختلاف نظر پيش آيد ، دو طرف مي توانند براي حل سريع آن ، قبل از درخواست ارجاع موضوع يا موضوعات مورد اختلاف به داوري طبق بند (ج) بر حسب مورد ، به روش تعيين شده در بند هاي 1 و2 عمل نمايد . </w:t>
      </w:r>
    </w:p>
    <w:p w14:paraId="3FE649D7" w14:textId="41D83B16" w:rsidR="00F8572D" w:rsidRPr="00200BA9" w:rsidRDefault="00F8572D" w:rsidP="00D81521">
      <w:pPr>
        <w:numPr>
          <w:ilvl w:val="0"/>
          <w:numId w:val="5"/>
        </w:numPr>
        <w:tabs>
          <w:tab w:val="clear" w:pos="720"/>
          <w:tab w:val="num" w:pos="1080"/>
        </w:tabs>
        <w:bidi/>
        <w:spacing w:after="0" w:line="240" w:lineRule="auto"/>
        <w:ind w:left="1080" w:right="426"/>
        <w:jc w:val="lowKashida"/>
        <w:rPr>
          <w:rFonts w:ascii="Arial" w:hAnsi="Arial" w:cs="B Mitra"/>
          <w:sz w:val="28"/>
          <w:szCs w:val="28"/>
          <w:rtl/>
        </w:rPr>
      </w:pPr>
      <w:r w:rsidRPr="00200BA9">
        <w:rPr>
          <w:rFonts w:ascii="Arial" w:hAnsi="Arial" w:cs="B Mitra" w:hint="cs"/>
          <w:sz w:val="28"/>
          <w:szCs w:val="28"/>
          <w:rtl/>
        </w:rPr>
        <w:t xml:space="preserve">در مورد مسائل ناشي از برداشت متفاوت دو طرف از متون بخش نامه هايي كه به استناد ماده 23 قانون برنامه و بودجه از سوي سازمان برنامه و بودجه ابلاغ شده است ، هر يك از دو طرف از سازمان برنامه و بودجه چگونگي اجراي بخشنامه مربوطه را استعلام نمايد و دو طرف طبق نظري كه از سوي سازمان برنامه و بودجه اعلام مي شود ، عمل كنند . </w:t>
      </w:r>
    </w:p>
    <w:p w14:paraId="3FE649D8" w14:textId="659CE6F6" w:rsidR="00F8572D" w:rsidRPr="00200BA9" w:rsidRDefault="00F8572D" w:rsidP="00D81521">
      <w:pPr>
        <w:numPr>
          <w:ilvl w:val="0"/>
          <w:numId w:val="5"/>
        </w:numPr>
        <w:tabs>
          <w:tab w:val="clear" w:pos="720"/>
          <w:tab w:val="num" w:pos="1080"/>
        </w:tabs>
        <w:bidi/>
        <w:spacing w:after="0" w:line="240" w:lineRule="auto"/>
        <w:ind w:left="1080" w:right="426"/>
        <w:jc w:val="lowKashida"/>
        <w:rPr>
          <w:rFonts w:ascii="Arial" w:hAnsi="Arial" w:cs="B Mitra"/>
          <w:sz w:val="28"/>
          <w:szCs w:val="28"/>
        </w:rPr>
      </w:pPr>
      <w:r w:rsidRPr="00200BA9">
        <w:rPr>
          <w:rFonts w:ascii="Arial" w:hAnsi="Arial" w:cs="B Mitra" w:hint="cs"/>
          <w:sz w:val="28"/>
          <w:szCs w:val="28"/>
          <w:rtl/>
        </w:rPr>
        <w:t xml:space="preserve">در مورد اختلاف نظرهايي كه خارج از شمول بند 1 است ،رسيدگي و اعلام نظر دوباره آنها به كارشناس يا هيات كارشناسي منتخب دو طرف واگذار شود و دو طرف طبق نظري كه از سوي كارشناس يا هيات كارشناسي ، در چارچوب پيمان و قوانين و مقررات مربوط اعلام مي گردد ، عمل كنند . </w:t>
      </w:r>
    </w:p>
    <w:p w14:paraId="3FE649D9" w14:textId="6A5844FF"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در صورتي كه دو طرف در انتخاب كارشناس يا هيات كارشناسي موضوع بند 2 ، به توافق نرسد يا نظر اعلام شده طبق بند هاي 1 و2 ، مورد قبول هر يك از دو طرف نباشد ، براي حل اختلاف ، طبق بند (ج) اقدام ميگردد . </w:t>
      </w:r>
    </w:p>
    <w:p w14:paraId="3FE649DA" w14:textId="6EB2355E"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ج)</w:t>
      </w:r>
      <w:r w:rsidRPr="00200BA9">
        <w:rPr>
          <w:rFonts w:ascii="Arial" w:hAnsi="Arial" w:cs="B Mitra" w:hint="cs"/>
          <w:sz w:val="28"/>
          <w:szCs w:val="28"/>
          <w:rtl/>
        </w:rPr>
        <w:t xml:space="preserve"> هرگاه در اجرا يا تفسير مفاد پيمان دو طرف اختلاف نظر پيش آيد ، هريك از طرفها مي تواند درخواست ارجاع موضوع يا موضوعات مورد اختلاف به داوري ره به رئيس سازمان برنامه و بودجه ارائه نمايد . </w:t>
      </w:r>
    </w:p>
    <w:p w14:paraId="3FE649DB" w14:textId="5AC97303"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تبصره 1.</w:t>
      </w:r>
      <w:r w:rsidRPr="00200BA9">
        <w:rPr>
          <w:rFonts w:ascii="Arial" w:hAnsi="Arial" w:cs="B Mitra" w:hint="cs"/>
          <w:sz w:val="28"/>
          <w:szCs w:val="28"/>
          <w:rtl/>
        </w:rPr>
        <w:t xml:space="preserve"> چنانچه رئيس سازمان ياد شده با تقاضاي مورد اشاره موافقت نمود ، مرجع حل اختلاف شوراي عالي فني خواهد بود . </w:t>
      </w:r>
    </w:p>
    <w:p w14:paraId="3FE649DC" w14:textId="4B003DBA"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b/>
          <w:bCs/>
          <w:sz w:val="28"/>
          <w:szCs w:val="28"/>
          <w:rtl/>
        </w:rPr>
        <w:t>تبصره :</w:t>
      </w:r>
      <w:r w:rsidRPr="00200BA9">
        <w:rPr>
          <w:rFonts w:ascii="Arial" w:hAnsi="Arial" w:cs="B Mitra" w:hint="cs"/>
          <w:sz w:val="28"/>
          <w:szCs w:val="28"/>
          <w:rtl/>
        </w:rPr>
        <w:t xml:space="preserve"> رسيدگي و اعلام نظر شوراي عالي فني ، در چارچوب پيمان و قوانين و مقررات مربوط انجام مي شود . پس از اعلام نظر شوراي ياد شده ، طرفها بر طبق آن عمل مي نمايند . </w:t>
      </w:r>
    </w:p>
    <w:p w14:paraId="3FE649DD" w14:textId="30E526AF" w:rsidR="00F8572D" w:rsidRPr="00200BA9"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lastRenderedPageBreak/>
        <w:t xml:space="preserve">د) ارجاع موضوع يا موضوعات مورد اختلاف به شوراي عالي فني ، تغييري در تعهدات قراردادي دو طرف نمي دهد و موجب آن نمي شود كه يكي از دو طرف به تعهدات قراردادي خويش عمل نكند . </w:t>
      </w:r>
    </w:p>
    <w:p w14:paraId="3FE649DE" w14:textId="248CF081" w:rsidR="00F8572D" w:rsidRPr="00C577D6" w:rsidRDefault="00F8572D" w:rsidP="00C577D6">
      <w:pPr>
        <w:bidi/>
        <w:spacing w:before="240" w:after="0" w:line="240" w:lineRule="auto"/>
        <w:ind w:right="425"/>
        <w:jc w:val="lowKashida"/>
        <w:outlineLvl w:val="0"/>
        <w:rPr>
          <w:rFonts w:ascii="Arial" w:hAnsi="Arial" w:cs="B Mitra"/>
          <w:b/>
          <w:bCs/>
          <w:sz w:val="28"/>
          <w:szCs w:val="28"/>
          <w:rtl/>
        </w:rPr>
      </w:pPr>
      <w:r w:rsidRPr="00200BA9">
        <w:rPr>
          <w:rFonts w:ascii="Arial" w:hAnsi="Arial" w:cs="B Mitra" w:hint="cs"/>
          <w:b/>
          <w:bCs/>
          <w:sz w:val="28"/>
          <w:szCs w:val="28"/>
          <w:rtl/>
        </w:rPr>
        <w:t>ماده 54. قوانين و مقررات حاكم بر پيمان</w:t>
      </w:r>
      <w:r w:rsidRPr="00C577D6">
        <w:rPr>
          <w:rFonts w:ascii="Arial" w:hAnsi="Arial" w:cs="B Mitra" w:hint="cs"/>
          <w:b/>
          <w:bCs/>
          <w:sz w:val="28"/>
          <w:szCs w:val="28"/>
          <w:rtl/>
        </w:rPr>
        <w:t xml:space="preserve"> </w:t>
      </w:r>
    </w:p>
    <w:p w14:paraId="0770CA59" w14:textId="7EC25AA2" w:rsidR="00404AED" w:rsidRPr="00404AED" w:rsidRDefault="00F8572D" w:rsidP="00D81521">
      <w:pPr>
        <w:bidi/>
        <w:spacing w:after="0" w:line="240" w:lineRule="auto"/>
        <w:ind w:left="720" w:right="426"/>
        <w:jc w:val="lowKashida"/>
        <w:rPr>
          <w:rFonts w:ascii="Arial" w:hAnsi="Arial" w:cs="B Mitra"/>
          <w:sz w:val="28"/>
          <w:szCs w:val="28"/>
          <w:rtl/>
        </w:rPr>
      </w:pPr>
      <w:r w:rsidRPr="00200BA9">
        <w:rPr>
          <w:rFonts w:ascii="Arial" w:hAnsi="Arial" w:cs="B Mitra" w:hint="cs"/>
          <w:sz w:val="28"/>
          <w:szCs w:val="28"/>
          <w:rtl/>
        </w:rPr>
        <w:t xml:space="preserve">قوانين و مقررات حاكم بر پيمان منحصراً قوانين و مقررات كشور جمهوري اسلامي ايران است. </w:t>
      </w:r>
    </w:p>
    <w:p w14:paraId="3E8F1CC6" w14:textId="67F806D2" w:rsidR="00112037" w:rsidRDefault="00112037" w:rsidP="00C577D6">
      <w:pPr>
        <w:bidi/>
        <w:ind w:left="415" w:right="426"/>
        <w:rPr>
          <w:rFonts w:cs="B Mitra"/>
          <w:spacing w:val="-4"/>
          <w:sz w:val="28"/>
          <w:szCs w:val="28"/>
        </w:rPr>
      </w:pPr>
      <w:r>
        <w:rPr>
          <w:rFonts w:cs="B Mitra" w:hint="cs"/>
          <w:b/>
          <w:bCs/>
          <w:sz w:val="24"/>
          <w:szCs w:val="24"/>
          <w:rtl/>
          <w:lang w:bidi="fa-IR"/>
        </w:rPr>
        <w:t>ا</w:t>
      </w:r>
      <w:r w:rsidRPr="00BA0ECD">
        <w:rPr>
          <w:rFonts w:cs="B Mitra" w:hint="cs"/>
          <w:b/>
          <w:bCs/>
          <w:sz w:val="24"/>
          <w:szCs w:val="24"/>
          <w:rtl/>
          <w:lang w:bidi="fa-IR"/>
        </w:rPr>
        <w:t xml:space="preserve">مضا کارفرما:                                                  </w:t>
      </w:r>
      <w:r>
        <w:rPr>
          <w:rFonts w:cs="B Mitra" w:hint="cs"/>
          <w:b/>
          <w:bCs/>
          <w:sz w:val="24"/>
          <w:szCs w:val="24"/>
          <w:rtl/>
          <w:lang w:bidi="fa-IR"/>
        </w:rPr>
        <w:t xml:space="preserve">      </w:t>
      </w:r>
      <w:r w:rsidRPr="00BA0ECD">
        <w:rPr>
          <w:rFonts w:cs="B Mitra" w:hint="cs"/>
          <w:b/>
          <w:bCs/>
          <w:sz w:val="24"/>
          <w:szCs w:val="24"/>
          <w:rtl/>
          <w:lang w:bidi="fa-IR"/>
        </w:rPr>
        <w:t xml:space="preserve">   امضا</w:t>
      </w:r>
      <w:r>
        <w:rPr>
          <w:rFonts w:cs="B Mitra" w:hint="cs"/>
          <w:b/>
          <w:bCs/>
          <w:sz w:val="24"/>
          <w:szCs w:val="24"/>
          <w:rtl/>
          <w:lang w:bidi="fa-IR"/>
        </w:rPr>
        <w:t xml:space="preserve"> مدیر</w:t>
      </w:r>
      <w:r w:rsidRPr="00BA0ECD">
        <w:rPr>
          <w:rFonts w:cs="B Mitra" w:hint="cs"/>
          <w:b/>
          <w:bCs/>
          <w:sz w:val="24"/>
          <w:szCs w:val="24"/>
          <w:rtl/>
          <w:lang w:bidi="fa-IR"/>
        </w:rPr>
        <w:t xml:space="preserve"> مالی:</w:t>
      </w:r>
      <w:r w:rsidRPr="00BA0ECD">
        <w:rPr>
          <w:rFonts w:cs="B Mitra"/>
          <w:b/>
          <w:bCs/>
          <w:sz w:val="24"/>
          <w:szCs w:val="24"/>
          <w:rtl/>
          <w:lang w:bidi="fa-IR"/>
        </w:rPr>
        <w:tab/>
      </w:r>
      <w:r w:rsidRPr="00BA0ECD">
        <w:rPr>
          <w:rFonts w:cs="B Mitra" w:hint="cs"/>
          <w:b/>
          <w:bCs/>
          <w:sz w:val="24"/>
          <w:szCs w:val="24"/>
          <w:rtl/>
          <w:lang w:bidi="fa-IR"/>
        </w:rPr>
        <w:t xml:space="preserve">                                     </w:t>
      </w:r>
      <w:r>
        <w:rPr>
          <w:rFonts w:cs="B Mitra" w:hint="cs"/>
          <w:b/>
          <w:bCs/>
          <w:sz w:val="24"/>
          <w:szCs w:val="24"/>
          <w:rtl/>
          <w:lang w:bidi="fa-IR"/>
        </w:rPr>
        <w:t xml:space="preserve">            </w:t>
      </w:r>
      <w:r w:rsidRPr="00BA0ECD">
        <w:rPr>
          <w:rFonts w:cs="B Mitra" w:hint="cs"/>
          <w:b/>
          <w:bCs/>
          <w:sz w:val="24"/>
          <w:szCs w:val="24"/>
          <w:rtl/>
          <w:lang w:bidi="fa-IR"/>
        </w:rPr>
        <w:t xml:space="preserve"> </w:t>
      </w:r>
      <w:r>
        <w:rPr>
          <w:rFonts w:cs="B Mitra" w:hint="cs"/>
          <w:b/>
          <w:bCs/>
          <w:sz w:val="24"/>
          <w:szCs w:val="24"/>
          <w:rtl/>
          <w:lang w:bidi="fa-IR"/>
        </w:rPr>
        <w:t xml:space="preserve">   </w:t>
      </w:r>
      <w:r w:rsidRPr="00BA0ECD">
        <w:rPr>
          <w:rFonts w:cs="B Mitra" w:hint="cs"/>
          <w:b/>
          <w:bCs/>
          <w:sz w:val="24"/>
          <w:szCs w:val="24"/>
          <w:rtl/>
          <w:lang w:bidi="fa-IR"/>
        </w:rPr>
        <w:t>امضا پيمانكار</w:t>
      </w:r>
      <w:r>
        <w:rPr>
          <w:rFonts w:cs="B Mitra" w:hint="cs"/>
          <w:b/>
          <w:bCs/>
          <w:sz w:val="24"/>
          <w:szCs w:val="24"/>
          <w:rtl/>
          <w:lang w:bidi="fa-IR"/>
        </w:rPr>
        <w:t xml:space="preserve">:            </w:t>
      </w:r>
      <w:r>
        <w:rPr>
          <w:rFonts w:cs="B Mitra" w:hint="cs"/>
          <w:spacing w:val="-4"/>
          <w:sz w:val="28"/>
          <w:szCs w:val="28"/>
          <w:rtl/>
        </w:rPr>
        <w:t xml:space="preserve">              آقای </w:t>
      </w:r>
      <w:r w:rsidR="00B50817">
        <w:rPr>
          <w:rFonts w:cs="B Mitra" w:hint="cs"/>
          <w:spacing w:val="-4"/>
          <w:sz w:val="28"/>
          <w:szCs w:val="28"/>
          <w:rtl/>
        </w:rPr>
        <w:t xml:space="preserve">                                                                  </w:t>
      </w:r>
      <w:r>
        <w:rPr>
          <w:rFonts w:cs="B Mitra" w:hint="cs"/>
          <w:spacing w:val="-4"/>
          <w:sz w:val="28"/>
          <w:szCs w:val="28"/>
          <w:rtl/>
        </w:rPr>
        <w:t>آقای</w:t>
      </w:r>
      <w:r w:rsidR="00B50817">
        <w:rPr>
          <w:rFonts w:cs="B Mitra" w:hint="cs"/>
          <w:spacing w:val="-4"/>
          <w:sz w:val="28"/>
          <w:szCs w:val="28"/>
          <w:rtl/>
        </w:rPr>
        <w:t xml:space="preserve">                                                                      </w:t>
      </w:r>
      <w:r>
        <w:rPr>
          <w:rFonts w:cs="B Mitra" w:hint="cs"/>
          <w:spacing w:val="-4"/>
          <w:sz w:val="28"/>
          <w:szCs w:val="28"/>
          <w:rtl/>
        </w:rPr>
        <w:t>...................................</w:t>
      </w:r>
    </w:p>
    <w:p w14:paraId="134FAFD3" w14:textId="77777777" w:rsidR="00112037" w:rsidRDefault="00112037" w:rsidP="00C577D6">
      <w:pPr>
        <w:bidi/>
        <w:ind w:left="415" w:right="426"/>
        <w:rPr>
          <w:rFonts w:cs="B Mitra"/>
          <w:i/>
          <w:noProof/>
          <w:sz w:val="28"/>
          <w:szCs w:val="28"/>
          <w:rtl/>
          <w:lang w:bidi="fa-IR"/>
        </w:rPr>
      </w:pPr>
    </w:p>
    <w:p w14:paraId="7318E799" w14:textId="77777777" w:rsidR="00112037" w:rsidRPr="00864E90" w:rsidRDefault="00112037" w:rsidP="00C577D6">
      <w:pPr>
        <w:tabs>
          <w:tab w:val="center" w:pos="1440"/>
        </w:tabs>
        <w:bidi/>
        <w:ind w:left="415" w:right="426"/>
        <w:rPr>
          <w:rFonts w:cs="B Mitra"/>
          <w:b/>
          <w:bCs/>
          <w:sz w:val="24"/>
          <w:szCs w:val="24"/>
          <w:rtl/>
          <w:lang w:bidi="fa-IR"/>
        </w:rPr>
      </w:pPr>
      <w:r w:rsidRPr="00864E90">
        <w:rPr>
          <w:rFonts w:cs="B Mitra" w:hint="cs"/>
          <w:b/>
          <w:bCs/>
          <w:sz w:val="24"/>
          <w:szCs w:val="24"/>
          <w:rtl/>
          <w:lang w:bidi="fa-IR"/>
        </w:rPr>
        <w:t>امضا مدیر دستگاه نظارت:</w:t>
      </w:r>
    </w:p>
    <w:p w14:paraId="1D79D065" w14:textId="0EE3984E" w:rsidR="00112037" w:rsidRPr="00EC3B83" w:rsidRDefault="00112037" w:rsidP="00C577D6">
      <w:pPr>
        <w:tabs>
          <w:tab w:val="center" w:pos="1440"/>
        </w:tabs>
        <w:bidi/>
        <w:ind w:left="415" w:right="426"/>
        <w:rPr>
          <w:rFonts w:cs="B Mitra"/>
          <w:spacing w:val="-4"/>
          <w:sz w:val="28"/>
          <w:szCs w:val="28"/>
          <w:rtl/>
        </w:rPr>
      </w:pPr>
      <w:r w:rsidRPr="00EC3B83">
        <w:rPr>
          <w:rFonts w:cs="B Mitra" w:hint="cs"/>
          <w:spacing w:val="-4"/>
          <w:sz w:val="28"/>
          <w:szCs w:val="28"/>
          <w:rtl/>
        </w:rPr>
        <w:t xml:space="preserve">آقای </w:t>
      </w:r>
    </w:p>
    <w:p w14:paraId="519FF902" w14:textId="77777777" w:rsidR="00C577D6" w:rsidRDefault="00C577D6" w:rsidP="00D81521">
      <w:pPr>
        <w:bidi/>
        <w:ind w:right="426"/>
        <w:outlineLvl w:val="0"/>
        <w:rPr>
          <w:rFonts w:ascii="Arial" w:hAnsi="Arial" w:cs="B Nazanin"/>
          <w:b/>
          <w:bCs/>
          <w:sz w:val="26"/>
          <w:szCs w:val="26"/>
          <w:rtl/>
        </w:rPr>
      </w:pPr>
      <w:r>
        <w:rPr>
          <w:rFonts w:ascii="Arial" w:hAnsi="Arial" w:cs="B Nazanin"/>
          <w:b/>
          <w:bCs/>
          <w:sz w:val="26"/>
          <w:szCs w:val="26"/>
          <w:rtl/>
        </w:rPr>
        <w:br w:type="page"/>
      </w:r>
    </w:p>
    <w:p w14:paraId="4354C86A" w14:textId="7338E8DA" w:rsidR="00086299" w:rsidRDefault="00086299" w:rsidP="00D81521">
      <w:pPr>
        <w:bidi/>
        <w:ind w:right="426"/>
        <w:outlineLvl w:val="0"/>
        <w:rPr>
          <w:rFonts w:ascii="Arial" w:hAnsi="Arial" w:cs="B Nazanin"/>
          <w:b/>
          <w:bCs/>
          <w:sz w:val="26"/>
          <w:szCs w:val="26"/>
          <w:rtl/>
        </w:rPr>
      </w:pPr>
    </w:p>
    <w:p w14:paraId="13ADCCC3" w14:textId="2805A458" w:rsidR="00C577D6" w:rsidRDefault="00C577D6" w:rsidP="00C577D6">
      <w:pPr>
        <w:bidi/>
        <w:ind w:right="426"/>
        <w:outlineLvl w:val="0"/>
        <w:rPr>
          <w:rFonts w:ascii="Arial" w:hAnsi="Arial" w:cs="B Nazanin"/>
          <w:b/>
          <w:bCs/>
          <w:sz w:val="26"/>
          <w:szCs w:val="26"/>
          <w:rtl/>
        </w:rPr>
      </w:pPr>
    </w:p>
    <w:p w14:paraId="0D951954" w14:textId="33A48A61" w:rsidR="00C577D6" w:rsidRDefault="00C577D6" w:rsidP="00C577D6">
      <w:pPr>
        <w:bidi/>
        <w:ind w:right="426"/>
        <w:outlineLvl w:val="0"/>
        <w:rPr>
          <w:rFonts w:ascii="Arial" w:hAnsi="Arial" w:cs="B Nazanin"/>
          <w:b/>
          <w:bCs/>
          <w:sz w:val="26"/>
          <w:szCs w:val="26"/>
          <w:rtl/>
        </w:rPr>
      </w:pPr>
    </w:p>
    <w:p w14:paraId="2BF95FBE" w14:textId="77777777" w:rsidR="00C577D6" w:rsidRDefault="00C577D6" w:rsidP="00C577D6">
      <w:pPr>
        <w:bidi/>
        <w:ind w:right="426"/>
        <w:outlineLvl w:val="0"/>
        <w:rPr>
          <w:rFonts w:ascii="Arial" w:hAnsi="Arial" w:cs="B Nazanin"/>
          <w:b/>
          <w:bCs/>
          <w:sz w:val="26"/>
          <w:szCs w:val="26"/>
          <w:rtl/>
        </w:rPr>
      </w:pPr>
    </w:p>
    <w:p w14:paraId="18DAC6A8" w14:textId="0D52BA6A" w:rsidR="00C577D6" w:rsidRDefault="00C577D6" w:rsidP="00C577D6">
      <w:pPr>
        <w:bidi/>
        <w:ind w:right="426"/>
        <w:outlineLvl w:val="0"/>
        <w:rPr>
          <w:rFonts w:ascii="Arial" w:hAnsi="Arial" w:cs="B Nazanin"/>
          <w:b/>
          <w:bCs/>
          <w:sz w:val="26"/>
          <w:szCs w:val="26"/>
          <w:rtl/>
        </w:rPr>
      </w:pPr>
    </w:p>
    <w:p w14:paraId="041A718C" w14:textId="39F4CC25" w:rsidR="00FB2606" w:rsidRDefault="00FB2606" w:rsidP="00D81521">
      <w:pPr>
        <w:bidi/>
        <w:ind w:right="426"/>
        <w:rPr>
          <w:rFonts w:cs="B Mitra"/>
          <w:i/>
          <w:noProof/>
          <w:sz w:val="28"/>
          <w:szCs w:val="28"/>
          <w:rtl/>
          <w:lang w:bidi="fa-IR"/>
        </w:rPr>
      </w:pPr>
    </w:p>
    <w:p w14:paraId="386D0AE5" w14:textId="371565C1" w:rsidR="00377D21" w:rsidRDefault="00377D21" w:rsidP="00D81521">
      <w:pPr>
        <w:bidi/>
        <w:ind w:right="426"/>
        <w:rPr>
          <w:rFonts w:cs="B Mitra"/>
          <w:i/>
          <w:noProof/>
          <w:sz w:val="28"/>
          <w:szCs w:val="28"/>
          <w:rtl/>
          <w:lang w:bidi="fa-IR"/>
        </w:rPr>
      </w:pPr>
    </w:p>
    <w:p w14:paraId="795B1A03" w14:textId="15198CBE" w:rsidR="00377D21" w:rsidRDefault="00377D21" w:rsidP="00D81521">
      <w:pPr>
        <w:bidi/>
        <w:spacing w:after="0" w:line="276" w:lineRule="auto"/>
        <w:ind w:left="170" w:right="426"/>
        <w:jc w:val="both"/>
        <w:rPr>
          <w:rFonts w:cs="B Mitra"/>
          <w:i/>
          <w:noProof/>
          <w:sz w:val="28"/>
          <w:szCs w:val="28"/>
          <w:rtl/>
          <w:lang w:bidi="fa-IR"/>
        </w:rPr>
      </w:pPr>
    </w:p>
    <w:p w14:paraId="5D064D00" w14:textId="103900EF" w:rsidR="00C577D6" w:rsidRDefault="00C577D6" w:rsidP="00D81521">
      <w:pPr>
        <w:bidi/>
        <w:spacing w:after="0" w:line="276" w:lineRule="auto"/>
        <w:ind w:left="170" w:right="426"/>
        <w:jc w:val="both"/>
        <w:rPr>
          <w:rFonts w:cs="B Mitra"/>
          <w:i/>
          <w:noProof/>
          <w:sz w:val="28"/>
          <w:szCs w:val="28"/>
          <w:rtl/>
          <w:lang w:bidi="fa-IR"/>
        </w:rPr>
      </w:pPr>
      <w:r w:rsidRPr="00E161CD">
        <w:rPr>
          <w:rFonts w:ascii="Times New Roman" w:eastAsia="Times New Roman" w:hAnsi="Times New Roman" w:cs="B Mitra"/>
          <w:noProof/>
          <w:sz w:val="28"/>
          <w:szCs w:val="28"/>
        </w:rPr>
        <mc:AlternateContent>
          <mc:Choice Requires="wps">
            <w:drawing>
              <wp:anchor distT="45720" distB="45720" distL="114300" distR="114300" simplePos="0" relativeHeight="251722752" behindDoc="1" locked="0" layoutInCell="1" allowOverlap="1" wp14:anchorId="1D3E8386" wp14:editId="538F9C24">
                <wp:simplePos x="0" y="0"/>
                <wp:positionH relativeFrom="margin">
                  <wp:align>center</wp:align>
                </wp:positionH>
                <wp:positionV relativeFrom="margin">
                  <wp:posOffset>3225800</wp:posOffset>
                </wp:positionV>
                <wp:extent cx="6334760" cy="676275"/>
                <wp:effectExtent l="0" t="0" r="8890" b="9525"/>
                <wp:wrapSquare wrapText="bothSides"/>
                <wp:docPr id="2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760" cy="676275"/>
                        </a:xfrm>
                        <a:prstGeom prst="rect">
                          <a:avLst/>
                        </a:prstGeom>
                        <a:solidFill>
                          <a:srgbClr val="FFFFFF"/>
                        </a:solidFill>
                        <a:ln w="9525">
                          <a:noFill/>
                          <a:miter lim="800000"/>
                          <a:headEnd/>
                          <a:tailEnd/>
                        </a:ln>
                      </wps:spPr>
                      <wps:txbx>
                        <w:txbxContent>
                          <w:p w14:paraId="55B67C0A" w14:textId="541B0761" w:rsidR="00D81521" w:rsidRPr="00377D21" w:rsidRDefault="00D81521" w:rsidP="00E161CD">
                            <w:pPr>
                              <w:tabs>
                                <w:tab w:val="center" w:pos="1440"/>
                              </w:tabs>
                              <w:jc w:val="center"/>
                              <w:rPr>
                                <w:rFonts w:cs="Cambria"/>
                                <w:sz w:val="20"/>
                                <w:szCs w:val="20"/>
                                <w:lang w:bidi="fa-IR"/>
                              </w:rPr>
                            </w:pPr>
                            <w:r w:rsidRPr="00377D21">
                              <w:rPr>
                                <w:rFonts w:cs="B Titr" w:hint="cs"/>
                                <w:noProof/>
                                <w:sz w:val="56"/>
                                <w:szCs w:val="56"/>
                                <w:rtl/>
                                <w:lang w:bidi="fa-IR"/>
                              </w:rPr>
                              <w:t xml:space="preserve">" </w:t>
                            </w:r>
                            <w:r w:rsidRPr="00D70CD4">
                              <w:rPr>
                                <w:rFonts w:cs="B Titr" w:hint="cs"/>
                                <w:noProof/>
                                <w:sz w:val="56"/>
                                <w:szCs w:val="56"/>
                                <w:rtl/>
                                <w:lang w:bidi="fa-IR"/>
                              </w:rPr>
                              <w:t>شرایط خصوصی پیمان</w:t>
                            </w:r>
                            <w:r w:rsidRPr="00D70CD4">
                              <w:rPr>
                                <w:rFonts w:cs="Cambria" w:hint="cs"/>
                                <w:noProof/>
                                <w:sz w:val="56"/>
                                <w:szCs w:val="56"/>
                                <w:rtl/>
                                <w:lang w:bidi="fa-IR"/>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3E8386" id="_x0000_t202" coordsize="21600,21600" o:spt="202" path="m,l,21600r21600,l21600,xe">
                <v:stroke joinstyle="miter"/>
                <v:path gradientshapeok="t" o:connecttype="rect"/>
              </v:shapetype>
              <v:shape id="Text Box 12" o:spid="_x0000_s1026" type="#_x0000_t202" style="position:absolute;left:0;text-align:left;margin-left:0;margin-top:254pt;width:498.8pt;height:53.25pt;z-index:-251593728;visibility:visible;mso-wrap-style:square;mso-width-percent:0;mso-height-percent:0;mso-wrap-distance-left:9pt;mso-wrap-distance-top:3.6pt;mso-wrap-distance-right:9pt;mso-wrap-distance-bottom:3.6pt;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" stroked="f">
                <v:textbox>
                  <w:txbxContent>
                    <w:p w14:paraId="55B67C0A" w14:textId="541B0761" w:rsidR="00D81521" w:rsidRPr="00377D21" w:rsidRDefault="00D81521" w:rsidP="00E161CD">
                      <w:pPr>
                        <w:tabs>
                          <w:tab w:val="center" w:pos="1440"/>
                        </w:tabs>
                        <w:jc w:val="center"/>
                        <w:rPr>
                          <w:rFonts w:cs="Cambria"/>
                          <w:sz w:val="20"/>
                          <w:szCs w:val="20"/>
                          <w:lang w:bidi="fa-IR"/>
                        </w:rPr>
                      </w:pPr>
                      <w:r w:rsidRPr="00377D21">
                        <w:rPr>
                          <w:rFonts w:cs="B Titr" w:hint="cs"/>
                          <w:noProof/>
                          <w:sz w:val="56"/>
                          <w:szCs w:val="56"/>
                          <w:rtl/>
                          <w:lang w:bidi="fa-IR"/>
                        </w:rPr>
                        <w:t xml:space="preserve">" </w:t>
                      </w:r>
                      <w:r w:rsidRPr="00D70CD4">
                        <w:rPr>
                          <w:rFonts w:cs="B Titr" w:hint="cs"/>
                          <w:noProof/>
                          <w:sz w:val="56"/>
                          <w:szCs w:val="56"/>
                          <w:rtl/>
                          <w:lang w:bidi="fa-IR"/>
                        </w:rPr>
                        <w:t>شرایط خصوصی پیمان</w:t>
                      </w:r>
                      <w:r w:rsidRPr="00D70CD4">
                        <w:rPr>
                          <w:rFonts w:cs="Cambria" w:hint="cs"/>
                          <w:noProof/>
                          <w:sz w:val="56"/>
                          <w:szCs w:val="56"/>
                          <w:rtl/>
                          <w:lang w:bidi="fa-IR"/>
                        </w:rPr>
                        <w:t>"</w:t>
                      </w:r>
                    </w:p>
                  </w:txbxContent>
                </v:textbox>
                <w10:wrap type="square" anchorx="margin" anchory="margin"/>
              </v:shape>
            </w:pict>
          </mc:Fallback>
        </mc:AlternateContent>
      </w:r>
      <w:r>
        <w:rPr>
          <w:rFonts w:cs="B Mitra"/>
          <w:i/>
          <w:noProof/>
          <w:sz w:val="28"/>
          <w:szCs w:val="28"/>
          <w:rtl/>
          <w:lang w:bidi="fa-IR"/>
        </w:rPr>
        <w:br w:type="page"/>
      </w:r>
    </w:p>
    <w:p w14:paraId="3FE64A06" w14:textId="69015079" w:rsidR="005A4506" w:rsidRDefault="00A3024F" w:rsidP="00C577D6">
      <w:pPr>
        <w:bidi/>
        <w:spacing w:after="0" w:line="276" w:lineRule="auto"/>
        <w:ind w:left="170" w:right="426"/>
        <w:jc w:val="both"/>
        <w:rPr>
          <w:rFonts w:cs="B Mitra"/>
          <w:i/>
          <w:noProof/>
          <w:sz w:val="28"/>
          <w:szCs w:val="28"/>
          <w:rtl/>
          <w:lang w:bidi="fa-IR"/>
        </w:rPr>
      </w:pPr>
      <w:r>
        <w:rPr>
          <w:rFonts w:cs="B Mitra" w:hint="cs"/>
          <w:i/>
          <w:noProof/>
          <w:sz w:val="28"/>
          <w:szCs w:val="28"/>
          <w:rtl/>
          <w:lang w:bidi="fa-IR"/>
        </w:rPr>
        <w:lastRenderedPageBreak/>
        <w:t xml:space="preserve"> </w:t>
      </w:r>
      <w:r w:rsidR="00E9307E">
        <w:rPr>
          <w:rFonts w:cs="B Mitra" w:hint="cs"/>
          <w:i/>
          <w:noProof/>
          <w:sz w:val="28"/>
          <w:szCs w:val="28"/>
          <w:rtl/>
          <w:lang w:bidi="fa-IR"/>
        </w:rPr>
        <w:t xml:space="preserve">این شرایط خصوصی، در توضیح و تکمیل موادی از شرایط عمومی پیمان است که تعیین تکلیف برخی از موارد در آنها، به شرایط خصوصی پیمان موکول شده است و هیچ‌گاه نمی تواند </w:t>
      </w:r>
      <w:r w:rsidR="007E324A">
        <w:rPr>
          <w:rFonts w:cs="B Mitra" w:hint="cs"/>
          <w:i/>
          <w:noProof/>
          <w:sz w:val="28"/>
          <w:szCs w:val="28"/>
          <w:rtl/>
          <w:lang w:bidi="fa-IR"/>
        </w:rPr>
        <w:t>مفاد</w:t>
      </w:r>
      <w:r w:rsidR="00E9307E">
        <w:rPr>
          <w:rFonts w:cs="B Mitra" w:hint="cs"/>
          <w:i/>
          <w:noProof/>
          <w:sz w:val="28"/>
          <w:szCs w:val="28"/>
          <w:rtl/>
          <w:lang w:bidi="fa-IR"/>
        </w:rPr>
        <w:t xml:space="preserve"> شرایط عمومی پیمان را نقض کند. از این رو، هر گونه نتیجه‌گیری و تفسیر مواد مختلف این شرایط خصوصی، به تنهایی و بدون توجه به مفاد ماده مربوط به آن در شرایط عمومی پیمان، بی اعتبار است. </w:t>
      </w:r>
    </w:p>
    <w:p w14:paraId="3FE64A07" w14:textId="36FD70F2" w:rsidR="00E9307E" w:rsidRDefault="00E9307E" w:rsidP="00D81521">
      <w:pPr>
        <w:bidi/>
        <w:spacing w:after="120" w:line="276" w:lineRule="auto"/>
        <w:ind w:left="170" w:right="426"/>
        <w:jc w:val="both"/>
        <w:rPr>
          <w:rFonts w:cs="B Mitra"/>
          <w:i/>
          <w:noProof/>
          <w:sz w:val="28"/>
          <w:szCs w:val="28"/>
          <w:rtl/>
          <w:lang w:bidi="fa-IR"/>
        </w:rPr>
      </w:pPr>
      <w:r>
        <w:rPr>
          <w:rFonts w:cs="B Mitra" w:hint="cs"/>
          <w:i/>
          <w:noProof/>
          <w:sz w:val="28"/>
          <w:szCs w:val="28"/>
          <w:rtl/>
          <w:lang w:bidi="fa-IR"/>
        </w:rPr>
        <w:t>اگر شرایط عمومی مصو</w:t>
      </w:r>
      <w:r w:rsidR="00A6393A">
        <w:rPr>
          <w:rFonts w:cs="B Mitra" w:hint="cs"/>
          <w:i/>
          <w:noProof/>
          <w:sz w:val="28"/>
          <w:szCs w:val="28"/>
          <w:rtl/>
          <w:lang w:bidi="fa-IR"/>
        </w:rPr>
        <w:t>ب</w:t>
      </w:r>
      <w:r>
        <w:rPr>
          <w:rFonts w:cs="B Mitra" w:hint="cs"/>
          <w:i/>
          <w:noProof/>
          <w:sz w:val="28"/>
          <w:szCs w:val="28"/>
          <w:rtl/>
          <w:lang w:bidi="fa-IR"/>
        </w:rPr>
        <w:t xml:space="preserve"> سازمان برنامه و بودجه همراه اسناد و مدارک پیمان نباشد، شرایط عمومی ابلاغ شده از سوی سازمان برنامه و بودجه کشور به شماره 842/1088-54/102 مورخ 03/03/1378 بر این پیمان ملاک عمل است.</w:t>
      </w:r>
    </w:p>
    <w:p w14:paraId="653795B3" w14:textId="65C3CF77" w:rsidR="00D07728" w:rsidRDefault="00E9307E" w:rsidP="00D81521">
      <w:pPr>
        <w:bidi/>
        <w:spacing w:after="0" w:line="276" w:lineRule="auto"/>
        <w:ind w:left="170" w:right="426"/>
        <w:jc w:val="both"/>
        <w:rPr>
          <w:rFonts w:cs="B Mitra"/>
          <w:b/>
          <w:bCs/>
          <w:i/>
          <w:noProof/>
          <w:sz w:val="28"/>
          <w:szCs w:val="28"/>
          <w:rtl/>
          <w:lang w:bidi="fa-IR"/>
        </w:rPr>
      </w:pPr>
      <w:r>
        <w:rPr>
          <w:rFonts w:cs="B Mitra" w:hint="cs"/>
          <w:b/>
          <w:bCs/>
          <w:i/>
          <w:noProof/>
          <w:sz w:val="28"/>
          <w:szCs w:val="28"/>
          <w:rtl/>
          <w:lang w:bidi="fa-IR"/>
        </w:rPr>
        <w:t xml:space="preserve">ماده </w:t>
      </w:r>
      <w:r w:rsidR="003172C5">
        <w:rPr>
          <w:rFonts w:cs="B Mitra" w:hint="cs"/>
          <w:b/>
          <w:bCs/>
          <w:i/>
          <w:noProof/>
          <w:sz w:val="28"/>
          <w:szCs w:val="28"/>
          <w:rtl/>
          <w:lang w:bidi="fa-IR"/>
        </w:rPr>
        <w:t>1</w:t>
      </w:r>
      <w:r>
        <w:rPr>
          <w:rFonts w:cs="B Mitra" w:hint="cs"/>
          <w:b/>
          <w:bCs/>
          <w:i/>
          <w:noProof/>
          <w:sz w:val="28"/>
          <w:szCs w:val="28"/>
          <w:rtl/>
          <w:lang w:bidi="fa-IR"/>
        </w:rPr>
        <w:t xml:space="preserve">-الف) </w:t>
      </w:r>
      <w:r w:rsidRPr="00B96C55">
        <w:rPr>
          <w:rFonts w:cs="B Mitra" w:hint="cs"/>
          <w:b/>
          <w:bCs/>
          <w:i/>
          <w:noProof/>
          <w:sz w:val="28"/>
          <w:szCs w:val="28"/>
          <w:rtl/>
          <w:lang w:bidi="fa-IR"/>
        </w:rPr>
        <w:t>پیمانکار متعهد است که برای اجرای موضوع پیمان تعداد  نفر/ماه کارشناس با تخصص</w:t>
      </w:r>
      <w:r w:rsidR="004D451E">
        <w:rPr>
          <w:rFonts w:cs="B Mitra" w:hint="cs"/>
          <w:b/>
          <w:bCs/>
          <w:i/>
          <w:noProof/>
          <w:sz w:val="28"/>
          <w:szCs w:val="28"/>
          <w:rtl/>
          <w:lang w:bidi="fa-IR"/>
        </w:rPr>
        <w:t>‌</w:t>
      </w:r>
      <w:r w:rsidRPr="00B96C55">
        <w:rPr>
          <w:rFonts w:cs="B Mitra" w:hint="cs"/>
          <w:b/>
          <w:bCs/>
          <w:i/>
          <w:noProof/>
          <w:sz w:val="28"/>
          <w:szCs w:val="28"/>
          <w:rtl/>
          <w:lang w:bidi="fa-IR"/>
        </w:rPr>
        <w:t>های تعیین شده در زیر به کار گمارد.</w:t>
      </w:r>
    </w:p>
    <w:tbl>
      <w:tblPr>
        <w:tblStyle w:val="TableGrid"/>
        <w:bidiVisual/>
        <w:tblW w:w="0" w:type="auto"/>
        <w:jc w:val="center"/>
        <w:tblLook w:val="04A0" w:firstRow="1" w:lastRow="0" w:firstColumn="1" w:lastColumn="0" w:noHBand="0" w:noVBand="1"/>
      </w:tblPr>
      <w:tblGrid>
        <w:gridCol w:w="1231"/>
        <w:gridCol w:w="9775"/>
      </w:tblGrid>
      <w:tr w:rsidR="003172C5" w14:paraId="7040DDD7" w14:textId="77777777" w:rsidTr="00E91303">
        <w:trPr>
          <w:trHeight w:val="464"/>
          <w:jc w:val="center"/>
        </w:trPr>
        <w:tc>
          <w:tcPr>
            <w:tcW w:w="892" w:type="dxa"/>
          </w:tcPr>
          <w:p w14:paraId="264089E8" w14:textId="10893E73" w:rsidR="003172C5" w:rsidRDefault="003172C5" w:rsidP="00D81521">
            <w:pPr>
              <w:bidi/>
              <w:spacing w:line="276" w:lineRule="auto"/>
              <w:ind w:left="170" w:right="426"/>
              <w:jc w:val="both"/>
              <w:rPr>
                <w:rFonts w:cs="B Mitra"/>
                <w:i/>
                <w:noProof/>
                <w:sz w:val="28"/>
                <w:szCs w:val="28"/>
                <w:rtl/>
                <w:lang w:bidi="fa-IR"/>
              </w:rPr>
            </w:pPr>
            <w:r>
              <w:rPr>
                <w:rFonts w:cs="B Mitra" w:hint="cs"/>
                <w:i/>
                <w:noProof/>
                <w:sz w:val="28"/>
                <w:szCs w:val="28"/>
                <w:rtl/>
                <w:lang w:bidi="fa-IR"/>
              </w:rPr>
              <w:t>ردیف</w:t>
            </w:r>
          </w:p>
        </w:tc>
        <w:tc>
          <w:tcPr>
            <w:tcW w:w="9775" w:type="dxa"/>
          </w:tcPr>
          <w:p w14:paraId="14F759E8" w14:textId="4117C5A1" w:rsidR="003172C5" w:rsidRDefault="003172C5" w:rsidP="00D81521">
            <w:pPr>
              <w:bidi/>
              <w:spacing w:line="276" w:lineRule="auto"/>
              <w:ind w:left="170" w:right="426"/>
              <w:jc w:val="both"/>
              <w:rPr>
                <w:rFonts w:cs="B Mitra"/>
                <w:i/>
                <w:noProof/>
                <w:sz w:val="28"/>
                <w:szCs w:val="28"/>
                <w:rtl/>
                <w:lang w:bidi="fa-IR"/>
              </w:rPr>
            </w:pPr>
            <w:r>
              <w:rPr>
                <w:rFonts w:cs="B Mitra" w:hint="cs"/>
                <w:i/>
                <w:noProof/>
                <w:sz w:val="28"/>
                <w:szCs w:val="28"/>
                <w:rtl/>
                <w:lang w:bidi="fa-IR"/>
              </w:rPr>
              <w:t>شرح</w:t>
            </w:r>
          </w:p>
        </w:tc>
      </w:tr>
      <w:tr w:rsidR="003172C5" w14:paraId="44AA2AFE" w14:textId="77777777" w:rsidTr="00E91303">
        <w:trPr>
          <w:trHeight w:val="449"/>
          <w:jc w:val="center"/>
        </w:trPr>
        <w:tc>
          <w:tcPr>
            <w:tcW w:w="892" w:type="dxa"/>
          </w:tcPr>
          <w:p w14:paraId="1554DA6B" w14:textId="7C2D73AD" w:rsidR="003172C5" w:rsidRDefault="003172C5" w:rsidP="00D81521">
            <w:pPr>
              <w:bidi/>
              <w:spacing w:line="276" w:lineRule="auto"/>
              <w:ind w:left="170" w:right="426"/>
              <w:jc w:val="both"/>
              <w:rPr>
                <w:rFonts w:cs="B Mitra"/>
                <w:i/>
                <w:noProof/>
                <w:sz w:val="28"/>
                <w:szCs w:val="28"/>
                <w:rtl/>
                <w:lang w:bidi="fa-IR"/>
              </w:rPr>
            </w:pPr>
            <w:r>
              <w:rPr>
                <w:rFonts w:cs="B Mitra" w:hint="cs"/>
                <w:i/>
                <w:noProof/>
                <w:sz w:val="28"/>
                <w:szCs w:val="28"/>
                <w:rtl/>
                <w:lang w:bidi="fa-IR"/>
              </w:rPr>
              <w:t>1</w:t>
            </w:r>
          </w:p>
        </w:tc>
        <w:tc>
          <w:tcPr>
            <w:tcW w:w="9775" w:type="dxa"/>
          </w:tcPr>
          <w:p w14:paraId="734BF95C" w14:textId="3B2DE20B" w:rsidR="003172C5" w:rsidRPr="00D70CD4" w:rsidRDefault="003172C5" w:rsidP="00D81521">
            <w:pPr>
              <w:bidi/>
              <w:spacing w:line="276" w:lineRule="auto"/>
              <w:ind w:left="170" w:right="426"/>
              <w:jc w:val="both"/>
              <w:rPr>
                <w:rFonts w:cs="B Mitra"/>
                <w:i/>
                <w:noProof/>
                <w:sz w:val="28"/>
                <w:szCs w:val="28"/>
                <w:rtl/>
                <w:lang w:bidi="fa-IR"/>
              </w:rPr>
            </w:pPr>
            <w:r w:rsidRPr="00D70CD4">
              <w:rPr>
                <w:rFonts w:cs="B Mitra" w:hint="cs"/>
                <w:i/>
                <w:noProof/>
                <w:sz w:val="28"/>
                <w:szCs w:val="28"/>
                <w:rtl/>
                <w:lang w:bidi="fa-IR"/>
              </w:rPr>
              <w:t>فوق لیسانس مهندسی عمران با حداقل 1</w:t>
            </w:r>
            <w:r w:rsidR="00147A4D" w:rsidRPr="00D70CD4">
              <w:rPr>
                <w:rFonts w:cs="B Mitra" w:hint="cs"/>
                <w:i/>
                <w:noProof/>
                <w:sz w:val="28"/>
                <w:szCs w:val="28"/>
                <w:rtl/>
                <w:lang w:bidi="fa-IR"/>
              </w:rPr>
              <w:t>0</w:t>
            </w:r>
            <w:r w:rsidRPr="00D70CD4">
              <w:rPr>
                <w:rFonts w:cs="B Mitra" w:hint="cs"/>
                <w:i/>
                <w:noProof/>
                <w:sz w:val="28"/>
                <w:szCs w:val="28"/>
                <w:rtl/>
                <w:lang w:bidi="fa-IR"/>
              </w:rPr>
              <w:t xml:space="preserve"> سال سابقه کار (مدیر پروژه)</w:t>
            </w:r>
          </w:p>
        </w:tc>
      </w:tr>
      <w:tr w:rsidR="003172C5" w14:paraId="0D33B4ED" w14:textId="77777777" w:rsidTr="00E91303">
        <w:trPr>
          <w:trHeight w:val="464"/>
          <w:jc w:val="center"/>
        </w:trPr>
        <w:tc>
          <w:tcPr>
            <w:tcW w:w="892" w:type="dxa"/>
          </w:tcPr>
          <w:p w14:paraId="6D0E5903" w14:textId="76BBB2FF" w:rsidR="003172C5" w:rsidRDefault="003172C5" w:rsidP="00D81521">
            <w:pPr>
              <w:bidi/>
              <w:spacing w:line="276" w:lineRule="auto"/>
              <w:ind w:left="170" w:right="426"/>
              <w:jc w:val="both"/>
              <w:rPr>
                <w:rFonts w:cs="B Mitra"/>
                <w:i/>
                <w:noProof/>
                <w:sz w:val="28"/>
                <w:szCs w:val="28"/>
                <w:rtl/>
                <w:lang w:bidi="fa-IR"/>
              </w:rPr>
            </w:pPr>
            <w:r>
              <w:rPr>
                <w:rFonts w:cs="B Mitra" w:hint="cs"/>
                <w:i/>
                <w:noProof/>
                <w:sz w:val="28"/>
                <w:szCs w:val="28"/>
                <w:rtl/>
                <w:lang w:bidi="fa-IR"/>
              </w:rPr>
              <w:t>2</w:t>
            </w:r>
          </w:p>
        </w:tc>
        <w:tc>
          <w:tcPr>
            <w:tcW w:w="9775" w:type="dxa"/>
          </w:tcPr>
          <w:p w14:paraId="5A79C97D" w14:textId="3BE2525E" w:rsidR="003172C5" w:rsidRPr="00D70CD4" w:rsidRDefault="003172C5" w:rsidP="00D81521">
            <w:pPr>
              <w:bidi/>
              <w:spacing w:line="276" w:lineRule="auto"/>
              <w:ind w:left="170" w:right="426"/>
              <w:jc w:val="both"/>
              <w:rPr>
                <w:rFonts w:cs="B Mitra"/>
                <w:i/>
                <w:noProof/>
                <w:sz w:val="28"/>
                <w:szCs w:val="28"/>
                <w:rtl/>
                <w:lang w:bidi="fa-IR"/>
              </w:rPr>
            </w:pPr>
            <w:r w:rsidRPr="00D70CD4">
              <w:rPr>
                <w:rFonts w:cs="B Mitra" w:hint="cs"/>
                <w:i/>
                <w:noProof/>
                <w:sz w:val="28"/>
                <w:szCs w:val="28"/>
                <w:rtl/>
                <w:lang w:bidi="fa-IR"/>
              </w:rPr>
              <w:t xml:space="preserve">لیسانس مهندسی عمران با حداقل </w:t>
            </w:r>
            <w:r w:rsidR="00147A4D" w:rsidRPr="00D70CD4">
              <w:rPr>
                <w:rFonts w:cs="B Mitra" w:hint="cs"/>
                <w:i/>
                <w:noProof/>
                <w:sz w:val="28"/>
                <w:szCs w:val="28"/>
                <w:rtl/>
                <w:lang w:bidi="fa-IR"/>
              </w:rPr>
              <w:t>5</w:t>
            </w:r>
            <w:r w:rsidRPr="00D70CD4">
              <w:rPr>
                <w:rFonts w:cs="B Mitra" w:hint="cs"/>
                <w:i/>
                <w:noProof/>
                <w:sz w:val="28"/>
                <w:szCs w:val="28"/>
                <w:rtl/>
                <w:lang w:bidi="fa-IR"/>
              </w:rPr>
              <w:t xml:space="preserve"> سال سابقه کار </w:t>
            </w:r>
            <w:r w:rsidR="00147A4D" w:rsidRPr="00D70CD4">
              <w:rPr>
                <w:rFonts w:cs="B Mitra" w:hint="cs"/>
                <w:i/>
                <w:noProof/>
                <w:sz w:val="28"/>
                <w:szCs w:val="28"/>
                <w:rtl/>
                <w:lang w:bidi="fa-IR"/>
              </w:rPr>
              <w:t>(سرپرست کارگاه)</w:t>
            </w:r>
          </w:p>
        </w:tc>
      </w:tr>
      <w:tr w:rsidR="003172C5" w14:paraId="4A307C4F" w14:textId="77777777" w:rsidTr="00E91303">
        <w:trPr>
          <w:trHeight w:val="449"/>
          <w:jc w:val="center"/>
        </w:trPr>
        <w:tc>
          <w:tcPr>
            <w:tcW w:w="892" w:type="dxa"/>
          </w:tcPr>
          <w:p w14:paraId="7BE52A32" w14:textId="19CEEA48" w:rsidR="003172C5" w:rsidRDefault="003172C5" w:rsidP="00D81521">
            <w:pPr>
              <w:bidi/>
              <w:spacing w:line="276" w:lineRule="auto"/>
              <w:ind w:left="170" w:right="426"/>
              <w:jc w:val="both"/>
              <w:rPr>
                <w:rFonts w:cs="B Mitra"/>
                <w:i/>
                <w:noProof/>
                <w:sz w:val="28"/>
                <w:szCs w:val="28"/>
                <w:rtl/>
                <w:lang w:bidi="fa-IR"/>
              </w:rPr>
            </w:pPr>
            <w:r>
              <w:rPr>
                <w:rFonts w:cs="B Mitra" w:hint="cs"/>
                <w:i/>
                <w:noProof/>
                <w:sz w:val="28"/>
                <w:szCs w:val="28"/>
                <w:rtl/>
                <w:lang w:bidi="fa-IR"/>
              </w:rPr>
              <w:t>3</w:t>
            </w:r>
          </w:p>
        </w:tc>
        <w:tc>
          <w:tcPr>
            <w:tcW w:w="9775" w:type="dxa"/>
          </w:tcPr>
          <w:p w14:paraId="2190C70A" w14:textId="04005285" w:rsidR="003172C5" w:rsidRPr="00D70CD4" w:rsidRDefault="003172C5" w:rsidP="00D81521">
            <w:pPr>
              <w:bidi/>
              <w:spacing w:line="276" w:lineRule="auto"/>
              <w:ind w:left="170" w:right="426"/>
              <w:jc w:val="both"/>
              <w:rPr>
                <w:rFonts w:cs="B Mitra"/>
                <w:i/>
                <w:noProof/>
                <w:sz w:val="28"/>
                <w:szCs w:val="28"/>
                <w:rtl/>
                <w:lang w:bidi="fa-IR"/>
              </w:rPr>
            </w:pPr>
            <w:r w:rsidRPr="00D70CD4">
              <w:rPr>
                <w:rFonts w:cs="B Mitra" w:hint="cs"/>
                <w:i/>
                <w:noProof/>
                <w:sz w:val="28"/>
                <w:szCs w:val="28"/>
                <w:rtl/>
                <w:lang w:bidi="fa-IR"/>
              </w:rPr>
              <w:t xml:space="preserve">عوامل </w:t>
            </w:r>
            <w:r w:rsidRPr="00D70CD4">
              <w:rPr>
                <w:rFonts w:cs="B Mitra"/>
                <w:i/>
                <w:noProof/>
                <w:sz w:val="28"/>
                <w:szCs w:val="28"/>
                <w:lang w:bidi="fa-IR"/>
              </w:rPr>
              <w:t>HSE</w:t>
            </w:r>
            <w:r w:rsidRPr="00D70CD4">
              <w:rPr>
                <w:rFonts w:cs="B Mitra" w:hint="cs"/>
                <w:i/>
                <w:noProof/>
                <w:sz w:val="28"/>
                <w:szCs w:val="28"/>
                <w:rtl/>
                <w:lang w:bidi="fa-IR"/>
              </w:rPr>
              <w:t xml:space="preserve"> یک نفر تمام وقت</w:t>
            </w:r>
          </w:p>
        </w:tc>
      </w:tr>
      <w:tr w:rsidR="003172C5" w14:paraId="071456B5" w14:textId="77777777" w:rsidTr="00E91303">
        <w:trPr>
          <w:trHeight w:val="464"/>
          <w:jc w:val="center"/>
        </w:trPr>
        <w:tc>
          <w:tcPr>
            <w:tcW w:w="892" w:type="dxa"/>
          </w:tcPr>
          <w:p w14:paraId="2F4C4F7C" w14:textId="1B6A5983" w:rsidR="003172C5" w:rsidRDefault="003172C5" w:rsidP="00D81521">
            <w:pPr>
              <w:bidi/>
              <w:spacing w:line="276" w:lineRule="auto"/>
              <w:ind w:left="170" w:right="426"/>
              <w:jc w:val="both"/>
              <w:rPr>
                <w:rFonts w:cs="B Mitra"/>
                <w:i/>
                <w:noProof/>
                <w:sz w:val="28"/>
                <w:szCs w:val="28"/>
                <w:rtl/>
                <w:lang w:bidi="fa-IR"/>
              </w:rPr>
            </w:pPr>
            <w:r>
              <w:rPr>
                <w:rFonts w:cs="B Mitra" w:hint="cs"/>
                <w:i/>
                <w:noProof/>
                <w:sz w:val="28"/>
                <w:szCs w:val="28"/>
                <w:rtl/>
                <w:lang w:bidi="fa-IR"/>
              </w:rPr>
              <w:t>4</w:t>
            </w:r>
          </w:p>
        </w:tc>
        <w:tc>
          <w:tcPr>
            <w:tcW w:w="9775" w:type="dxa"/>
          </w:tcPr>
          <w:p w14:paraId="1D920D48" w14:textId="1F506095" w:rsidR="003172C5" w:rsidRPr="00D70CD4" w:rsidRDefault="003172C5" w:rsidP="00D81521">
            <w:pPr>
              <w:bidi/>
              <w:spacing w:line="276" w:lineRule="auto"/>
              <w:ind w:left="170" w:right="426"/>
              <w:jc w:val="both"/>
              <w:rPr>
                <w:rFonts w:cs="B Mitra"/>
                <w:i/>
                <w:noProof/>
                <w:sz w:val="28"/>
                <w:szCs w:val="28"/>
                <w:rtl/>
                <w:lang w:bidi="fa-IR"/>
              </w:rPr>
            </w:pPr>
            <w:r w:rsidRPr="00D70CD4">
              <w:rPr>
                <w:rFonts w:cs="B Mitra" w:hint="cs"/>
                <w:i/>
                <w:noProof/>
                <w:sz w:val="28"/>
                <w:szCs w:val="28"/>
                <w:rtl/>
                <w:lang w:bidi="fa-IR"/>
              </w:rPr>
              <w:t xml:space="preserve">لیسانس مهندس مرتبط با تاسیسات مکانیکی یا الکتریکی با حداقل </w:t>
            </w:r>
            <w:r w:rsidR="00147A4D" w:rsidRPr="00D70CD4">
              <w:rPr>
                <w:rFonts w:cs="B Mitra" w:hint="cs"/>
                <w:i/>
                <w:noProof/>
                <w:sz w:val="28"/>
                <w:szCs w:val="28"/>
                <w:rtl/>
                <w:lang w:bidi="fa-IR"/>
              </w:rPr>
              <w:t>3</w:t>
            </w:r>
            <w:r w:rsidRPr="00D70CD4">
              <w:rPr>
                <w:rFonts w:cs="B Mitra" w:hint="cs"/>
                <w:i/>
                <w:noProof/>
                <w:sz w:val="28"/>
                <w:szCs w:val="28"/>
                <w:rtl/>
                <w:lang w:bidi="fa-IR"/>
              </w:rPr>
              <w:t xml:space="preserve"> سال سابقه کار </w:t>
            </w:r>
          </w:p>
        </w:tc>
      </w:tr>
    </w:tbl>
    <w:p w14:paraId="0F468B3D" w14:textId="77777777" w:rsidR="00D07728" w:rsidRDefault="00D07728" w:rsidP="00D81521">
      <w:pPr>
        <w:bidi/>
        <w:spacing w:after="0" w:line="276" w:lineRule="auto"/>
        <w:ind w:left="170" w:right="426"/>
        <w:jc w:val="both"/>
        <w:rPr>
          <w:rFonts w:cs="B Mitra"/>
          <w:i/>
          <w:noProof/>
          <w:sz w:val="28"/>
          <w:szCs w:val="28"/>
          <w:rtl/>
          <w:lang w:bidi="fa-IR"/>
        </w:rPr>
      </w:pPr>
    </w:p>
    <w:p w14:paraId="3FE64A0A" w14:textId="3AA9EA22" w:rsidR="00E9307E" w:rsidRPr="00CA03E8" w:rsidRDefault="00E9307E" w:rsidP="00D81521">
      <w:pPr>
        <w:bidi/>
        <w:spacing w:after="120" w:line="276" w:lineRule="auto"/>
        <w:ind w:left="170" w:right="426"/>
        <w:jc w:val="both"/>
        <w:rPr>
          <w:rFonts w:cs="B Mitra"/>
          <w:b/>
          <w:bCs/>
          <w:i/>
          <w:noProof/>
          <w:spacing w:val="-4"/>
          <w:sz w:val="28"/>
          <w:szCs w:val="28"/>
          <w:rtl/>
          <w:lang w:bidi="fa-IR"/>
        </w:rPr>
      </w:pPr>
      <w:r w:rsidRPr="00CA03E8">
        <w:rPr>
          <w:rFonts w:cs="B Mitra" w:hint="cs"/>
          <w:b/>
          <w:bCs/>
          <w:i/>
          <w:noProof/>
          <w:spacing w:val="-4"/>
          <w:sz w:val="28"/>
          <w:szCs w:val="28"/>
          <w:rtl/>
          <w:lang w:bidi="fa-IR"/>
        </w:rPr>
        <w:t xml:space="preserve">ماده </w:t>
      </w:r>
      <w:r w:rsidR="003172C5" w:rsidRPr="00CA03E8">
        <w:rPr>
          <w:rFonts w:cs="B Mitra" w:hint="cs"/>
          <w:b/>
          <w:bCs/>
          <w:i/>
          <w:noProof/>
          <w:spacing w:val="-4"/>
          <w:sz w:val="28"/>
          <w:szCs w:val="28"/>
          <w:rtl/>
          <w:lang w:bidi="fa-IR"/>
        </w:rPr>
        <w:t>2</w:t>
      </w:r>
      <w:r w:rsidRPr="00CA03E8">
        <w:rPr>
          <w:rFonts w:cs="B Mitra" w:hint="cs"/>
          <w:b/>
          <w:bCs/>
          <w:i/>
          <w:noProof/>
          <w:spacing w:val="-4"/>
          <w:sz w:val="28"/>
          <w:szCs w:val="28"/>
          <w:rtl/>
          <w:lang w:bidi="fa-IR"/>
        </w:rPr>
        <w:t>-</w:t>
      </w:r>
      <w:r w:rsidR="003172C5" w:rsidRPr="00CA03E8">
        <w:rPr>
          <w:rFonts w:cs="B Mitra" w:hint="cs"/>
          <w:b/>
          <w:bCs/>
          <w:i/>
          <w:noProof/>
          <w:spacing w:val="-4"/>
          <w:sz w:val="28"/>
          <w:szCs w:val="28"/>
          <w:rtl/>
          <w:lang w:bidi="fa-IR"/>
        </w:rPr>
        <w:t>الف</w:t>
      </w:r>
      <w:r w:rsidRPr="00CA03E8">
        <w:rPr>
          <w:rFonts w:cs="B Mitra" w:hint="cs"/>
          <w:b/>
          <w:bCs/>
          <w:i/>
          <w:noProof/>
          <w:spacing w:val="-4"/>
          <w:sz w:val="28"/>
          <w:szCs w:val="28"/>
          <w:rtl/>
          <w:lang w:bidi="fa-IR"/>
        </w:rPr>
        <w:t>)</w:t>
      </w:r>
      <w:r w:rsidRPr="00CA03E8">
        <w:rPr>
          <w:rFonts w:cs="B Mitra" w:hint="cs"/>
          <w:i/>
          <w:noProof/>
          <w:spacing w:val="-4"/>
          <w:sz w:val="28"/>
          <w:szCs w:val="28"/>
          <w:rtl/>
          <w:lang w:bidi="fa-IR"/>
        </w:rPr>
        <w:t xml:space="preserve"> </w:t>
      </w:r>
      <w:r w:rsidR="00210C08" w:rsidRPr="00CA03E8">
        <w:rPr>
          <w:rFonts w:cs="B Mitra" w:hint="cs"/>
          <w:b/>
          <w:bCs/>
          <w:i/>
          <w:noProof/>
          <w:spacing w:val="-4"/>
          <w:sz w:val="28"/>
          <w:szCs w:val="28"/>
          <w:rtl/>
          <w:lang w:bidi="fa-IR"/>
        </w:rPr>
        <w:t>آخرین مهلت پیمانکار، برای ارائه برنامه زمانی تفصیلی اجرای کار 15 (پانزده) روز از تاریخ مبادله پیمان است.</w:t>
      </w:r>
    </w:p>
    <w:p w14:paraId="7A03227B" w14:textId="77777777" w:rsidR="00197B92" w:rsidRPr="002D195A" w:rsidRDefault="00197B92" w:rsidP="00D81521">
      <w:pPr>
        <w:tabs>
          <w:tab w:val="left" w:pos="6741"/>
        </w:tabs>
        <w:bidi/>
        <w:spacing w:after="0" w:line="240" w:lineRule="auto"/>
        <w:ind w:left="170" w:right="426"/>
        <w:jc w:val="lowKashida"/>
        <w:rPr>
          <w:rFonts w:ascii="Calibri" w:eastAsia="Calibri" w:hAnsi="Calibri" w:cs="B Mitra"/>
          <w:color w:val="000000" w:themeColor="text1"/>
          <w:sz w:val="28"/>
          <w:szCs w:val="28"/>
          <w:rtl/>
          <w:lang w:bidi="fa-IR"/>
        </w:rPr>
      </w:pPr>
      <w:r w:rsidRPr="002D195A">
        <w:rPr>
          <w:rFonts w:ascii="Calibri" w:eastAsia="Calibri" w:hAnsi="Calibri" w:cs="B Mitra" w:hint="cs"/>
          <w:color w:val="000000" w:themeColor="text1"/>
          <w:sz w:val="28"/>
          <w:szCs w:val="28"/>
          <w:rtl/>
          <w:lang w:bidi="fa-IR"/>
        </w:rPr>
        <w:t xml:space="preserve">جزئيات روش بهينه برنامه زماني و به هنگام کردن آن، به شرح زير است. </w:t>
      </w:r>
    </w:p>
    <w:p w14:paraId="0624048D" w14:textId="2DD6BD64" w:rsidR="003172C5" w:rsidRPr="002D195A" w:rsidRDefault="003172C5" w:rsidP="00D81521">
      <w:pPr>
        <w:bidi/>
        <w:spacing w:after="0" w:line="240" w:lineRule="auto"/>
        <w:ind w:left="170" w:right="426"/>
        <w:jc w:val="both"/>
        <w:rPr>
          <w:rFonts w:ascii="Symbol" w:hAnsi="Symbol" w:cs="B Mitra"/>
          <w:i/>
          <w:noProof/>
          <w:sz w:val="28"/>
          <w:szCs w:val="28"/>
          <w:rtl/>
          <w:lang w:bidi="fa-IR"/>
        </w:rPr>
      </w:pPr>
      <w:r w:rsidRPr="002D195A">
        <w:rPr>
          <w:rFonts w:ascii="Symbol" w:hAnsi="Symbol" w:cs="B Mitra" w:hint="cs"/>
          <w:i/>
          <w:noProof/>
          <w:sz w:val="28"/>
          <w:szCs w:val="28"/>
          <w:rtl/>
          <w:lang w:bidi="fa-IR"/>
        </w:rPr>
        <w:t xml:space="preserve">پیمانکار موظف است حداکثر ظرف </w:t>
      </w:r>
      <w:r w:rsidR="000011E0" w:rsidRPr="002D195A">
        <w:rPr>
          <w:rFonts w:ascii="Symbol" w:hAnsi="Symbol" w:cs="B Mitra" w:hint="cs"/>
          <w:i/>
          <w:noProof/>
          <w:sz w:val="28"/>
          <w:szCs w:val="28"/>
          <w:rtl/>
          <w:lang w:bidi="fa-IR"/>
        </w:rPr>
        <w:t>15 روز</w:t>
      </w:r>
      <w:r w:rsidRPr="002D195A">
        <w:rPr>
          <w:rFonts w:ascii="Symbol" w:hAnsi="Symbol" w:cs="B Mitra" w:hint="cs"/>
          <w:i/>
          <w:noProof/>
          <w:sz w:val="28"/>
          <w:szCs w:val="28"/>
          <w:rtl/>
          <w:lang w:bidi="fa-IR"/>
        </w:rPr>
        <w:t xml:space="preserve"> پس از انعقاد قرارداد، برنامه زمان بندی تفصیلی عملیات را به وسيله نرم افزار </w:t>
      </w:r>
      <w:r w:rsidRPr="002D195A">
        <w:rPr>
          <w:rFonts w:ascii="Symbol" w:hAnsi="Symbol" w:cs="B Mitra"/>
          <w:i/>
          <w:noProof/>
          <w:sz w:val="28"/>
          <w:szCs w:val="28"/>
          <w:lang w:bidi="fa-IR"/>
        </w:rPr>
        <w:t></w:t>
      </w:r>
      <w:r w:rsidRPr="002D195A">
        <w:rPr>
          <w:rFonts w:ascii="Times New Roman" w:eastAsia="Times New Roman" w:hAnsi="Times New Roman"/>
          <w:noProof/>
          <w:color w:val="000000" w:themeColor="text1"/>
          <w:sz w:val="26"/>
          <w:szCs w:val="26"/>
        </w:rPr>
        <w:t>Microsoft Project ( MSP )</w:t>
      </w:r>
      <w:r w:rsidRPr="002D195A">
        <w:rPr>
          <w:rFonts w:ascii="Symbol" w:hAnsi="Symbol" w:cs="B Mitra" w:hint="cs"/>
          <w:i/>
          <w:noProof/>
          <w:sz w:val="28"/>
          <w:szCs w:val="28"/>
          <w:rtl/>
          <w:lang w:bidi="fa-IR"/>
        </w:rPr>
        <w:t xml:space="preserve"> تهیه و به كارفرما ارائه نماید.</w:t>
      </w:r>
      <w:r w:rsidRPr="002D195A">
        <w:rPr>
          <w:rFonts w:ascii="Symbol" w:hAnsi="Symbol" w:cs="B Mitra"/>
          <w:i/>
          <w:noProof/>
          <w:sz w:val="28"/>
          <w:szCs w:val="28"/>
          <w:rtl/>
          <w:lang w:bidi="fa-IR"/>
        </w:rPr>
        <w:t xml:space="preserve"> اين‌ برنامه‌ زمان‌ بندي‌ مي‌بايست</w:t>
      </w:r>
      <w:r w:rsidRPr="002D195A">
        <w:rPr>
          <w:rFonts w:ascii="Symbol" w:hAnsi="Symbol" w:cs="B Mitra" w:hint="cs"/>
          <w:i/>
          <w:noProof/>
          <w:sz w:val="28"/>
          <w:szCs w:val="28"/>
          <w:rtl/>
          <w:lang w:bidi="fa-IR"/>
        </w:rPr>
        <w:t xml:space="preserve"> مطابق با برنامه زماني ارائه شده در اسناد و</w:t>
      </w:r>
      <w:r w:rsidRPr="002D195A">
        <w:rPr>
          <w:rFonts w:ascii="Symbol" w:hAnsi="Symbol" w:cs="B Mitra"/>
          <w:i/>
          <w:noProof/>
          <w:sz w:val="28"/>
          <w:szCs w:val="28"/>
          <w:rtl/>
          <w:lang w:bidi="fa-IR"/>
        </w:rPr>
        <w:t xml:space="preserve"> شامل:</w:t>
      </w:r>
    </w:p>
    <w:p w14:paraId="2ECF3A04" w14:textId="77777777" w:rsidR="003172C5" w:rsidRPr="002D195A" w:rsidRDefault="003172C5" w:rsidP="00D81521">
      <w:pPr>
        <w:bidi/>
        <w:spacing w:after="0" w:line="240" w:lineRule="auto"/>
        <w:ind w:left="170" w:right="426"/>
        <w:jc w:val="both"/>
        <w:rPr>
          <w:rFonts w:ascii="Symbol" w:hAnsi="Symbol" w:cs="B Mitra"/>
          <w:i/>
          <w:noProof/>
          <w:sz w:val="28"/>
          <w:szCs w:val="28"/>
          <w:rtl/>
          <w:lang w:bidi="fa-IR"/>
        </w:rPr>
      </w:pPr>
      <w:r w:rsidRPr="002D195A">
        <w:rPr>
          <w:rFonts w:ascii="Symbol" w:hAnsi="Symbol" w:cs="B Mitra"/>
          <w:i/>
          <w:noProof/>
          <w:sz w:val="28"/>
          <w:szCs w:val="28"/>
          <w:rtl/>
          <w:lang w:bidi="fa-IR"/>
        </w:rPr>
        <w:t>الف)  كوتاه‌ترين‌ معيار زمان‌ در اين‌ برنامه‌ مي‌بايست‌ يك‌ هفته‌ باشد.</w:t>
      </w:r>
    </w:p>
    <w:p w14:paraId="5EF1660C" w14:textId="2FC62197" w:rsidR="003172C5" w:rsidRPr="002D195A" w:rsidRDefault="003172C5" w:rsidP="00D81521">
      <w:pPr>
        <w:bidi/>
        <w:spacing w:after="0" w:line="240" w:lineRule="auto"/>
        <w:ind w:left="170" w:right="426"/>
        <w:jc w:val="both"/>
        <w:rPr>
          <w:rFonts w:ascii="Symbol" w:hAnsi="Symbol" w:cs="B Mitra"/>
          <w:i/>
          <w:noProof/>
          <w:sz w:val="28"/>
          <w:szCs w:val="28"/>
          <w:rtl/>
          <w:lang w:bidi="fa-IR"/>
        </w:rPr>
      </w:pPr>
      <w:r w:rsidRPr="002D195A">
        <w:rPr>
          <w:rFonts w:ascii="Symbol" w:hAnsi="Symbol" w:cs="B Mitra"/>
          <w:i/>
          <w:noProof/>
          <w:sz w:val="28"/>
          <w:szCs w:val="28"/>
          <w:rtl/>
          <w:lang w:bidi="fa-IR"/>
        </w:rPr>
        <w:t>ب‌)  تاريخ‌ شروع‌ و خاتمه‌ كليه‌ قسمت</w:t>
      </w:r>
      <w:r w:rsidR="00643F26" w:rsidRPr="002D195A">
        <w:rPr>
          <w:rFonts w:ascii="Symbol" w:hAnsi="Symbol" w:cs="B Mitra" w:hint="cs"/>
          <w:i/>
          <w:noProof/>
          <w:sz w:val="28"/>
          <w:szCs w:val="28"/>
          <w:rtl/>
          <w:lang w:bidi="fa-IR"/>
        </w:rPr>
        <w:t xml:space="preserve"> </w:t>
      </w:r>
      <w:r w:rsidRPr="002D195A">
        <w:rPr>
          <w:rFonts w:ascii="Symbol" w:hAnsi="Symbol" w:cs="B Mitra"/>
          <w:i/>
          <w:noProof/>
          <w:sz w:val="28"/>
          <w:szCs w:val="28"/>
          <w:rtl/>
          <w:lang w:bidi="fa-IR"/>
        </w:rPr>
        <w:t>هاي‌ اجرا</w:t>
      </w:r>
      <w:r w:rsidRPr="002D195A">
        <w:rPr>
          <w:rFonts w:ascii="Symbol" w:hAnsi="Symbol" w:cs="B Mitra" w:hint="cs"/>
          <w:i/>
          <w:noProof/>
          <w:sz w:val="28"/>
          <w:szCs w:val="28"/>
          <w:rtl/>
          <w:lang w:bidi="fa-IR"/>
        </w:rPr>
        <w:t>ي</w:t>
      </w:r>
      <w:r w:rsidRPr="002D195A">
        <w:rPr>
          <w:rFonts w:ascii="Symbol" w:hAnsi="Symbol" w:cs="B Mitra"/>
          <w:i/>
          <w:noProof/>
          <w:sz w:val="28"/>
          <w:szCs w:val="28"/>
          <w:rtl/>
          <w:lang w:bidi="fa-IR"/>
        </w:rPr>
        <w:t>ي‌ و ارتبا</w:t>
      </w:r>
      <w:r w:rsidRPr="002D195A">
        <w:rPr>
          <w:rFonts w:ascii="Symbol" w:hAnsi="Symbol" w:cs="B Mitra" w:hint="cs"/>
          <w:i/>
          <w:noProof/>
          <w:sz w:val="28"/>
          <w:szCs w:val="28"/>
          <w:rtl/>
          <w:lang w:bidi="fa-IR"/>
        </w:rPr>
        <w:t>طا</w:t>
      </w:r>
      <w:r w:rsidRPr="002D195A">
        <w:rPr>
          <w:rFonts w:ascii="Symbol" w:hAnsi="Symbol" w:cs="B Mitra"/>
          <w:i/>
          <w:noProof/>
          <w:sz w:val="28"/>
          <w:szCs w:val="28"/>
          <w:rtl/>
          <w:lang w:bidi="fa-IR"/>
        </w:rPr>
        <w:t>ت‌ آنها مشخص‌ شود.</w:t>
      </w:r>
    </w:p>
    <w:p w14:paraId="6DE4B5D8" w14:textId="77777777" w:rsidR="003172C5" w:rsidRPr="002D195A" w:rsidRDefault="003172C5" w:rsidP="00D81521">
      <w:pPr>
        <w:bidi/>
        <w:spacing w:after="0" w:line="240" w:lineRule="auto"/>
        <w:ind w:left="170" w:right="426"/>
        <w:jc w:val="both"/>
        <w:rPr>
          <w:rFonts w:ascii="Symbol" w:hAnsi="Symbol" w:cs="B Mitra"/>
          <w:i/>
          <w:noProof/>
          <w:sz w:val="28"/>
          <w:szCs w:val="28"/>
          <w:rtl/>
          <w:lang w:bidi="fa-IR"/>
        </w:rPr>
      </w:pPr>
      <w:r w:rsidRPr="002D195A">
        <w:rPr>
          <w:rFonts w:ascii="Symbol" w:hAnsi="Symbol" w:cs="B Mitra" w:hint="cs"/>
          <w:i/>
          <w:noProof/>
          <w:sz w:val="28"/>
          <w:szCs w:val="28"/>
          <w:rtl/>
          <w:lang w:bidi="fa-IR"/>
        </w:rPr>
        <w:t>ت</w:t>
      </w:r>
      <w:r w:rsidRPr="002D195A">
        <w:rPr>
          <w:rFonts w:ascii="Symbol" w:hAnsi="Symbol" w:cs="B Mitra"/>
          <w:i/>
          <w:noProof/>
          <w:sz w:val="28"/>
          <w:szCs w:val="28"/>
          <w:rtl/>
          <w:lang w:bidi="fa-IR"/>
        </w:rPr>
        <w:t>)  براي‌ ماشين‌ آلات‌، نيروي‌ انساني‌ و مصالح‌، برنامه‌هاي‌ لازم‌ تهيه‌ شده‌ باشد.</w:t>
      </w:r>
    </w:p>
    <w:p w14:paraId="7A21175A" w14:textId="77777777" w:rsidR="003172C5" w:rsidRPr="002D195A" w:rsidRDefault="003172C5" w:rsidP="00D81521">
      <w:pPr>
        <w:bidi/>
        <w:spacing w:after="0" w:line="240" w:lineRule="auto"/>
        <w:ind w:left="170" w:right="426"/>
        <w:jc w:val="both"/>
        <w:rPr>
          <w:rFonts w:ascii="Symbol" w:hAnsi="Symbol" w:cs="B Mitra"/>
          <w:i/>
          <w:noProof/>
          <w:sz w:val="28"/>
          <w:szCs w:val="28"/>
          <w:rtl/>
          <w:lang w:bidi="fa-IR"/>
        </w:rPr>
      </w:pPr>
      <w:r w:rsidRPr="002D195A">
        <w:rPr>
          <w:rFonts w:ascii="Symbol" w:hAnsi="Symbol" w:cs="B Mitra" w:hint="cs"/>
          <w:i/>
          <w:noProof/>
          <w:sz w:val="28"/>
          <w:szCs w:val="28"/>
          <w:rtl/>
          <w:lang w:bidi="fa-IR"/>
        </w:rPr>
        <w:t>ث</w:t>
      </w:r>
      <w:r w:rsidRPr="002D195A">
        <w:rPr>
          <w:rFonts w:ascii="Symbol" w:hAnsi="Symbol" w:cs="B Mitra"/>
          <w:i/>
          <w:noProof/>
          <w:sz w:val="28"/>
          <w:szCs w:val="28"/>
          <w:rtl/>
          <w:lang w:bidi="fa-IR"/>
        </w:rPr>
        <w:t>)  در برنامه‌ مذكور مي‌بايست‌ تاريخ‌ تحويل‌ زمين‌ به‌ پيمانكار به‌ عنوان‌ اولين‌ روز شروع‌ كار در نظر گرفته‌ شود</w:t>
      </w:r>
      <w:r w:rsidRPr="002D195A">
        <w:rPr>
          <w:rFonts w:ascii="Symbol" w:hAnsi="Symbol" w:cs="B Mitra" w:hint="cs"/>
          <w:i/>
          <w:noProof/>
          <w:sz w:val="28"/>
          <w:szCs w:val="28"/>
          <w:rtl/>
          <w:lang w:bidi="fa-IR"/>
        </w:rPr>
        <w:t xml:space="preserve">. </w:t>
      </w:r>
    </w:p>
    <w:p w14:paraId="3FE64A1D" w14:textId="6C3C9A0A" w:rsidR="004D1B3D" w:rsidRDefault="004D1B3D" w:rsidP="00D81521">
      <w:pPr>
        <w:bidi/>
        <w:spacing w:after="0" w:line="276" w:lineRule="auto"/>
        <w:ind w:left="170" w:right="426"/>
        <w:jc w:val="both"/>
        <w:rPr>
          <w:rFonts w:ascii="Symbol" w:hAnsi="Symbol" w:cs="B Mitra"/>
          <w:b/>
          <w:bCs/>
          <w:i/>
          <w:noProof/>
          <w:sz w:val="28"/>
          <w:szCs w:val="28"/>
          <w:rtl/>
          <w:lang w:bidi="fa-IR"/>
        </w:rPr>
      </w:pPr>
      <w:r w:rsidRPr="002D195A">
        <w:rPr>
          <w:rFonts w:ascii="Symbol" w:hAnsi="Symbol" w:cs="B Mitra" w:hint="cs"/>
          <w:b/>
          <w:bCs/>
          <w:i/>
          <w:noProof/>
          <w:sz w:val="28"/>
          <w:szCs w:val="28"/>
          <w:rtl/>
          <w:lang w:bidi="fa-IR"/>
        </w:rPr>
        <w:t xml:space="preserve">ماده </w:t>
      </w:r>
      <w:r w:rsidR="003172C5" w:rsidRPr="002D195A">
        <w:rPr>
          <w:rFonts w:ascii="Symbol" w:hAnsi="Symbol" w:cs="B Mitra" w:hint="cs"/>
          <w:b/>
          <w:bCs/>
          <w:i/>
          <w:noProof/>
          <w:sz w:val="28"/>
          <w:szCs w:val="28"/>
          <w:rtl/>
          <w:lang w:bidi="fa-IR"/>
        </w:rPr>
        <w:t>2</w:t>
      </w:r>
      <w:r w:rsidRPr="002D195A">
        <w:rPr>
          <w:rFonts w:ascii="Symbol" w:hAnsi="Symbol" w:cs="B Mitra" w:hint="cs"/>
          <w:b/>
          <w:bCs/>
          <w:i/>
          <w:noProof/>
          <w:sz w:val="28"/>
          <w:szCs w:val="28"/>
          <w:rtl/>
          <w:lang w:bidi="fa-IR"/>
        </w:rPr>
        <w:t>-</w:t>
      </w:r>
      <w:r w:rsidR="003172C5" w:rsidRPr="002D195A">
        <w:rPr>
          <w:rFonts w:ascii="Symbol" w:hAnsi="Symbol" w:cs="B Mitra" w:hint="cs"/>
          <w:b/>
          <w:bCs/>
          <w:i/>
          <w:noProof/>
          <w:sz w:val="28"/>
          <w:szCs w:val="28"/>
          <w:rtl/>
          <w:lang w:bidi="fa-IR"/>
        </w:rPr>
        <w:t xml:space="preserve">ب </w:t>
      </w:r>
      <w:r w:rsidRPr="002D195A">
        <w:rPr>
          <w:rFonts w:ascii="Symbol" w:hAnsi="Symbol" w:cs="B Mitra" w:hint="cs"/>
          <w:b/>
          <w:bCs/>
          <w:i/>
          <w:noProof/>
          <w:sz w:val="28"/>
          <w:szCs w:val="28"/>
          <w:rtl/>
          <w:lang w:bidi="fa-IR"/>
        </w:rPr>
        <w:t>‍) گزارش پیشرفت کار پیمانکار باید دارای جزئیات زیر</w:t>
      </w:r>
      <w:r w:rsidRPr="002848FF">
        <w:rPr>
          <w:rFonts w:ascii="Symbol" w:hAnsi="Symbol" w:cs="B Mitra" w:hint="cs"/>
          <w:b/>
          <w:bCs/>
          <w:i/>
          <w:noProof/>
          <w:sz w:val="28"/>
          <w:szCs w:val="28"/>
          <w:rtl/>
          <w:lang w:bidi="fa-IR"/>
        </w:rPr>
        <w:t xml:space="preserve"> باشد</w:t>
      </w:r>
      <w:r>
        <w:rPr>
          <w:rFonts w:ascii="Symbol" w:hAnsi="Symbol" w:cs="B Mitra" w:hint="cs"/>
          <w:b/>
          <w:bCs/>
          <w:i/>
          <w:noProof/>
          <w:sz w:val="28"/>
          <w:szCs w:val="28"/>
          <w:rtl/>
          <w:lang w:bidi="fa-IR"/>
        </w:rPr>
        <w:t>:</w:t>
      </w:r>
    </w:p>
    <w:p w14:paraId="3FE64A1F" w14:textId="77777777" w:rsidR="00EC0141" w:rsidRDefault="00EC0141" w:rsidP="00D81521">
      <w:pPr>
        <w:bidi/>
        <w:spacing w:after="0" w:line="276" w:lineRule="auto"/>
        <w:ind w:left="170" w:right="426"/>
        <w:jc w:val="both"/>
        <w:rPr>
          <w:rFonts w:ascii="Symbol" w:hAnsi="Symbol" w:cs="B Mitra"/>
          <w:i/>
          <w:noProof/>
          <w:sz w:val="28"/>
          <w:szCs w:val="28"/>
          <w:rtl/>
          <w:lang w:bidi="fa-IR"/>
        </w:rPr>
      </w:pPr>
      <w:r>
        <w:rPr>
          <w:rFonts w:ascii="Symbol" w:hAnsi="Symbol" w:cs="B Mitra" w:hint="cs"/>
          <w:i/>
          <w:noProof/>
          <w:sz w:val="28"/>
          <w:szCs w:val="28"/>
          <w:rtl/>
          <w:lang w:bidi="fa-IR"/>
        </w:rPr>
        <w:t>* مشخصات کلی پروژه</w:t>
      </w:r>
    </w:p>
    <w:p w14:paraId="3FE64A20" w14:textId="77777777" w:rsidR="00EC0141" w:rsidRDefault="00EC0141" w:rsidP="00D81521">
      <w:pPr>
        <w:bidi/>
        <w:spacing w:after="0" w:line="276" w:lineRule="auto"/>
        <w:ind w:left="170" w:right="426"/>
        <w:jc w:val="both"/>
        <w:rPr>
          <w:rFonts w:ascii="Symbol" w:hAnsi="Symbol" w:cs="B Mitra"/>
          <w:i/>
          <w:noProof/>
          <w:sz w:val="28"/>
          <w:szCs w:val="28"/>
          <w:rtl/>
          <w:lang w:bidi="fa-IR"/>
        </w:rPr>
      </w:pPr>
      <w:r>
        <w:rPr>
          <w:rFonts w:ascii="Symbol" w:hAnsi="Symbol" w:cs="B Mitra" w:hint="cs"/>
          <w:i/>
          <w:noProof/>
          <w:sz w:val="28"/>
          <w:szCs w:val="28"/>
          <w:rtl/>
          <w:lang w:bidi="fa-IR"/>
        </w:rPr>
        <w:t>* جدول وقایع عمده</w:t>
      </w:r>
    </w:p>
    <w:p w14:paraId="3FE64A21" w14:textId="77777777" w:rsidR="00EC0141" w:rsidRDefault="00EC0141" w:rsidP="00D81521">
      <w:pPr>
        <w:bidi/>
        <w:spacing w:after="0" w:line="276" w:lineRule="auto"/>
        <w:ind w:left="170" w:right="426"/>
        <w:jc w:val="both"/>
        <w:rPr>
          <w:rFonts w:ascii="Symbol" w:hAnsi="Symbol" w:cs="B Mitra"/>
          <w:i/>
          <w:noProof/>
          <w:sz w:val="28"/>
          <w:szCs w:val="28"/>
          <w:rtl/>
          <w:lang w:bidi="fa-IR"/>
        </w:rPr>
      </w:pPr>
      <w:r>
        <w:rPr>
          <w:rFonts w:ascii="Symbol" w:hAnsi="Symbol" w:cs="B Mitra" w:hint="cs"/>
          <w:i/>
          <w:noProof/>
          <w:sz w:val="28"/>
          <w:szCs w:val="28"/>
          <w:rtl/>
          <w:lang w:bidi="fa-IR"/>
        </w:rPr>
        <w:t>* تنگناها و مشکلات پروژه و راه‌حل‌ها</w:t>
      </w:r>
    </w:p>
    <w:p w14:paraId="3FE64A22" w14:textId="77777777" w:rsidR="00EC0141" w:rsidRDefault="00EC0141" w:rsidP="00D81521">
      <w:pPr>
        <w:bidi/>
        <w:spacing w:after="0" w:line="276" w:lineRule="auto"/>
        <w:ind w:left="170" w:right="426"/>
        <w:jc w:val="both"/>
        <w:rPr>
          <w:rFonts w:ascii="Symbol" w:hAnsi="Symbol" w:cs="B Mitra"/>
          <w:i/>
          <w:noProof/>
          <w:sz w:val="28"/>
          <w:szCs w:val="28"/>
          <w:rtl/>
          <w:lang w:bidi="fa-IR"/>
        </w:rPr>
      </w:pPr>
      <w:r>
        <w:rPr>
          <w:rFonts w:ascii="Symbol" w:hAnsi="Symbol" w:cs="B Mitra" w:hint="cs"/>
          <w:i/>
          <w:noProof/>
          <w:sz w:val="28"/>
          <w:szCs w:val="28"/>
          <w:rtl/>
          <w:lang w:bidi="fa-IR"/>
        </w:rPr>
        <w:t>* اهم فعالیت‌های انجام شده در ماه مورد گزارش با تناظر یک به یک با برنامه زمانبندی</w:t>
      </w:r>
    </w:p>
    <w:p w14:paraId="3FE64A23" w14:textId="77777777" w:rsidR="00EC0141" w:rsidRDefault="00EC0141" w:rsidP="00D81521">
      <w:pPr>
        <w:bidi/>
        <w:spacing w:after="0" w:line="276" w:lineRule="auto"/>
        <w:ind w:left="170" w:right="426"/>
        <w:jc w:val="both"/>
        <w:rPr>
          <w:rFonts w:ascii="Symbol" w:hAnsi="Symbol" w:cs="B Mitra"/>
          <w:i/>
          <w:noProof/>
          <w:sz w:val="28"/>
          <w:szCs w:val="28"/>
          <w:rtl/>
          <w:lang w:bidi="fa-IR"/>
        </w:rPr>
      </w:pPr>
      <w:r>
        <w:rPr>
          <w:rFonts w:ascii="Symbol" w:hAnsi="Symbol" w:cs="B Mitra" w:hint="cs"/>
          <w:i/>
          <w:noProof/>
          <w:sz w:val="28"/>
          <w:szCs w:val="28"/>
          <w:rtl/>
          <w:lang w:bidi="fa-IR"/>
        </w:rPr>
        <w:t>* لیست کلیه فعالیت‌های انجام نشده در ماه گزارش با ذکر علت عدم انجام آنها و لیست کلیه فعالیت‌های برنامه‌ریزی شده جهت ماه آینده با ذکر سهم هر فعالیت در میزان پیشرفت پروژه.</w:t>
      </w:r>
    </w:p>
    <w:p w14:paraId="3FE64A24" w14:textId="77777777" w:rsidR="00EC0141" w:rsidRDefault="00EC0141" w:rsidP="00D81521">
      <w:pPr>
        <w:bidi/>
        <w:spacing w:after="0" w:line="276" w:lineRule="auto"/>
        <w:ind w:left="260" w:right="426"/>
        <w:jc w:val="both"/>
        <w:rPr>
          <w:rFonts w:ascii="Symbol" w:hAnsi="Symbol" w:cs="B Mitra"/>
          <w:i/>
          <w:noProof/>
          <w:sz w:val="28"/>
          <w:szCs w:val="28"/>
          <w:rtl/>
          <w:lang w:bidi="fa-IR"/>
        </w:rPr>
      </w:pPr>
      <w:r>
        <w:rPr>
          <w:rFonts w:ascii="Symbol" w:hAnsi="Symbol" w:cs="B Mitra" w:hint="cs"/>
          <w:i/>
          <w:noProof/>
          <w:sz w:val="28"/>
          <w:szCs w:val="28"/>
          <w:rtl/>
          <w:lang w:bidi="fa-IR"/>
        </w:rPr>
        <w:t>* آنالیز تاخیرات پروژه (تعیین میزان تاثیر تاخیرات در بخش‌های جزئی و نهایتاً کل پروژه)</w:t>
      </w:r>
    </w:p>
    <w:p w14:paraId="3FE64A27" w14:textId="77777777" w:rsidR="005603B3" w:rsidRDefault="005603B3" w:rsidP="00D81521">
      <w:pPr>
        <w:bidi/>
        <w:spacing w:after="0" w:line="276" w:lineRule="auto"/>
        <w:ind w:left="260" w:right="426"/>
        <w:jc w:val="both"/>
        <w:rPr>
          <w:rFonts w:cs="B Mitra"/>
          <w:i/>
          <w:noProof/>
          <w:sz w:val="28"/>
          <w:szCs w:val="28"/>
          <w:rtl/>
          <w:lang w:bidi="fa-IR"/>
        </w:rPr>
      </w:pPr>
      <w:r>
        <w:rPr>
          <w:rFonts w:cs="B Mitra" w:hint="cs"/>
          <w:i/>
          <w:noProof/>
          <w:sz w:val="28"/>
          <w:szCs w:val="28"/>
          <w:rtl/>
          <w:lang w:bidi="fa-IR"/>
        </w:rPr>
        <w:lastRenderedPageBreak/>
        <w:t>* وضعیت تامین و حمل مصالح</w:t>
      </w:r>
    </w:p>
    <w:p w14:paraId="3FE64A28" w14:textId="77777777" w:rsidR="005603B3" w:rsidRDefault="005603B3" w:rsidP="00D81521">
      <w:pPr>
        <w:bidi/>
        <w:spacing w:after="0" w:line="276" w:lineRule="auto"/>
        <w:ind w:left="260" w:right="426"/>
        <w:jc w:val="both"/>
        <w:rPr>
          <w:rFonts w:cs="B Mitra"/>
          <w:i/>
          <w:noProof/>
          <w:sz w:val="28"/>
          <w:szCs w:val="28"/>
          <w:rtl/>
          <w:lang w:bidi="fa-IR"/>
        </w:rPr>
      </w:pPr>
      <w:r>
        <w:rPr>
          <w:rFonts w:cs="B Mitra" w:hint="cs"/>
          <w:i/>
          <w:noProof/>
          <w:sz w:val="28"/>
          <w:szCs w:val="28"/>
          <w:rtl/>
          <w:lang w:bidi="fa-IR"/>
        </w:rPr>
        <w:t>* جدول وضعیت احجام کار اجرائی شامل اطلاعات: احجام کل، احجام انجام شده در ماه مورد گزارش (برنامه / واقعی)، احجام انجام شده تجمعی در پایان مقطع گزارش (برنامه / واقعی)</w:t>
      </w:r>
    </w:p>
    <w:p w14:paraId="3FE64A2E" w14:textId="77777777" w:rsidR="00F10E23" w:rsidRDefault="0031148B" w:rsidP="00D81521">
      <w:pPr>
        <w:bidi/>
        <w:spacing w:after="0" w:line="276" w:lineRule="auto"/>
        <w:ind w:left="260" w:right="426"/>
        <w:jc w:val="both"/>
        <w:rPr>
          <w:rFonts w:cs="B Mitra"/>
          <w:i/>
          <w:noProof/>
          <w:sz w:val="28"/>
          <w:szCs w:val="28"/>
          <w:rtl/>
          <w:lang w:bidi="fa-IR"/>
        </w:rPr>
      </w:pPr>
      <w:r>
        <w:rPr>
          <w:rFonts w:cs="B Mitra" w:hint="cs"/>
          <w:i/>
          <w:noProof/>
          <w:sz w:val="28"/>
          <w:szCs w:val="28"/>
          <w:rtl/>
          <w:lang w:bidi="fa-IR"/>
        </w:rPr>
        <w:t xml:space="preserve">- پیمانکار بایستی علاوه بر گزارش ماهانه بصورت </w:t>
      </w:r>
      <w:r w:rsidRPr="009E6747">
        <w:rPr>
          <w:rFonts w:cstheme="minorHAnsi"/>
          <w:i/>
          <w:noProof/>
          <w:sz w:val="28"/>
          <w:szCs w:val="28"/>
          <w:lang w:bidi="fa-IR"/>
        </w:rPr>
        <w:t>Hard Copy</w:t>
      </w:r>
      <w:r w:rsidRPr="009E6747">
        <w:rPr>
          <w:rFonts w:cs="B Mitra" w:hint="cs"/>
          <w:i/>
          <w:noProof/>
          <w:sz w:val="28"/>
          <w:szCs w:val="28"/>
          <w:rtl/>
          <w:lang w:bidi="fa-IR"/>
        </w:rPr>
        <w:t xml:space="preserve"> </w:t>
      </w:r>
      <w:r>
        <w:rPr>
          <w:rFonts w:cs="B Mitra" w:hint="cs"/>
          <w:i/>
          <w:noProof/>
          <w:sz w:val="28"/>
          <w:szCs w:val="28"/>
          <w:rtl/>
          <w:lang w:bidi="fa-IR"/>
        </w:rPr>
        <w:t xml:space="preserve">فایل الکترونیکی اصلی و قابل ویرایش </w:t>
      </w:r>
      <w:r w:rsidRPr="009E6747">
        <w:rPr>
          <w:rFonts w:cs="B Mitra" w:hint="cs"/>
          <w:i/>
          <w:noProof/>
          <w:sz w:val="28"/>
          <w:szCs w:val="28"/>
          <w:rtl/>
          <w:lang w:bidi="fa-IR"/>
        </w:rPr>
        <w:t>(</w:t>
      </w:r>
      <w:r w:rsidRPr="009E6747">
        <w:rPr>
          <w:rFonts w:cstheme="minorHAnsi"/>
          <w:i/>
          <w:noProof/>
          <w:sz w:val="28"/>
          <w:szCs w:val="28"/>
          <w:lang w:bidi="fa-IR"/>
        </w:rPr>
        <w:t>Original File</w:t>
      </w:r>
      <w:r w:rsidRPr="009E6747">
        <w:rPr>
          <w:rFonts w:cs="B Mitra"/>
          <w:i/>
          <w:noProof/>
          <w:sz w:val="28"/>
          <w:szCs w:val="28"/>
          <w:lang w:bidi="fa-IR"/>
        </w:rPr>
        <w:t>s</w:t>
      </w:r>
      <w:r w:rsidRPr="009E6747">
        <w:rPr>
          <w:rFonts w:cs="B Mitra" w:hint="cs"/>
          <w:i/>
          <w:noProof/>
          <w:sz w:val="28"/>
          <w:szCs w:val="28"/>
          <w:rtl/>
          <w:lang w:bidi="fa-IR"/>
        </w:rPr>
        <w:t>)</w:t>
      </w:r>
      <w:r>
        <w:rPr>
          <w:rFonts w:cs="B Mitra" w:hint="cs"/>
          <w:i/>
          <w:noProof/>
          <w:sz w:val="28"/>
          <w:szCs w:val="28"/>
          <w:rtl/>
          <w:lang w:bidi="fa-IR"/>
        </w:rPr>
        <w:t xml:space="preserve"> گزارش مذبور را از طریق </w:t>
      </w:r>
      <w:r w:rsidRPr="009E6747">
        <w:rPr>
          <w:rFonts w:cs="B Mitra"/>
          <w:i/>
          <w:noProof/>
          <w:sz w:val="28"/>
          <w:szCs w:val="28"/>
          <w:lang w:bidi="fa-IR"/>
        </w:rPr>
        <w:t>CD</w:t>
      </w:r>
      <w:r>
        <w:rPr>
          <w:rFonts w:cs="B Mitra" w:hint="cs"/>
          <w:i/>
          <w:noProof/>
          <w:sz w:val="28"/>
          <w:szCs w:val="28"/>
          <w:rtl/>
          <w:lang w:bidi="fa-IR"/>
        </w:rPr>
        <w:t xml:space="preserve"> ارائه و در صورات لزوم از طریق پست الکترونیکی  </w:t>
      </w:r>
      <w:r w:rsidRPr="009E6747">
        <w:rPr>
          <w:rFonts w:cs="B Mitra" w:hint="cs"/>
          <w:i/>
          <w:noProof/>
          <w:sz w:val="28"/>
          <w:szCs w:val="28"/>
          <w:rtl/>
          <w:lang w:bidi="fa-IR"/>
        </w:rPr>
        <w:t>(</w:t>
      </w:r>
      <w:r w:rsidRPr="009E6747">
        <w:rPr>
          <w:rFonts w:cs="B Mitra"/>
          <w:i/>
          <w:noProof/>
          <w:sz w:val="28"/>
          <w:szCs w:val="28"/>
          <w:lang w:bidi="fa-IR"/>
        </w:rPr>
        <w:t>E-Mail</w:t>
      </w:r>
      <w:r w:rsidRPr="009E6747">
        <w:rPr>
          <w:rFonts w:cs="B Mitra" w:hint="cs"/>
          <w:i/>
          <w:noProof/>
          <w:sz w:val="28"/>
          <w:szCs w:val="28"/>
          <w:rtl/>
          <w:lang w:bidi="fa-IR"/>
        </w:rPr>
        <w:t>)</w:t>
      </w:r>
      <w:r>
        <w:rPr>
          <w:rFonts w:cs="B Mitra" w:hint="cs"/>
          <w:i/>
          <w:noProof/>
          <w:sz w:val="28"/>
          <w:szCs w:val="28"/>
          <w:rtl/>
          <w:lang w:bidi="fa-IR"/>
        </w:rPr>
        <w:t xml:space="preserve"> به دستگاه نظار ت ارسال نماید.</w:t>
      </w:r>
    </w:p>
    <w:p w14:paraId="3FE64A3B" w14:textId="081D6583" w:rsidR="00045514" w:rsidRPr="003172C5" w:rsidRDefault="00045514" w:rsidP="00D81521">
      <w:pPr>
        <w:bidi/>
        <w:spacing w:after="0" w:line="276" w:lineRule="auto"/>
        <w:ind w:left="260" w:right="426"/>
        <w:jc w:val="both"/>
        <w:rPr>
          <w:rFonts w:cs="B Mitra"/>
          <w:b/>
          <w:bCs/>
          <w:i/>
          <w:noProof/>
          <w:sz w:val="28"/>
          <w:szCs w:val="28"/>
          <w:rtl/>
          <w:lang w:bidi="fa-IR"/>
        </w:rPr>
      </w:pPr>
      <w:r>
        <w:rPr>
          <w:rFonts w:cs="B Mitra" w:hint="cs"/>
          <w:b/>
          <w:bCs/>
          <w:i/>
          <w:noProof/>
          <w:sz w:val="28"/>
          <w:szCs w:val="28"/>
          <w:rtl/>
          <w:lang w:bidi="fa-IR"/>
        </w:rPr>
        <w:t xml:space="preserve">ماده </w:t>
      </w:r>
      <w:r w:rsidR="003172C5">
        <w:rPr>
          <w:rFonts w:cs="B Mitra" w:hint="cs"/>
          <w:b/>
          <w:bCs/>
          <w:i/>
          <w:noProof/>
          <w:sz w:val="28"/>
          <w:szCs w:val="28"/>
          <w:rtl/>
          <w:lang w:bidi="fa-IR"/>
        </w:rPr>
        <w:t>3</w:t>
      </w:r>
      <w:r>
        <w:rPr>
          <w:rFonts w:cs="B Mitra" w:hint="cs"/>
          <w:b/>
          <w:bCs/>
          <w:i/>
          <w:noProof/>
          <w:sz w:val="28"/>
          <w:szCs w:val="28"/>
          <w:rtl/>
          <w:lang w:bidi="fa-IR"/>
        </w:rPr>
        <w:t xml:space="preserve">- </w:t>
      </w:r>
      <w:r w:rsidRPr="00824AF5">
        <w:rPr>
          <w:rFonts w:cs="B Mitra" w:hint="cs"/>
          <w:i/>
          <w:noProof/>
          <w:sz w:val="28"/>
          <w:szCs w:val="28"/>
          <w:rtl/>
          <w:lang w:bidi="fa-IR"/>
        </w:rPr>
        <w:t>کارفرما هیچ‌گونه تعهدی در قبال تهیه و تامین ساختمان، آب، برق، مخابرات، سوخت و غیره را ندارد و پیمانکار موظف است کلیه هزینه‌های مربوط را در قیمت‌های خود لحاظ نماید و در صورت لزوم مساعدت‌های لازم را جهت معرفی پیمانکار به مراجع ذیربط به عمل خواهد آورد و در صورتیکه پیمانکار امکانات موجود در کارگاه نظیر آب، برق، تلفن و .... استفاده نماید، متعهد است که هزینه‌های مربوطه را براساس اعلام کارفرما در قبال استفاده از امکانات مزبور پرداخت نماید.</w:t>
      </w:r>
    </w:p>
    <w:p w14:paraId="3FE64A3C" w14:textId="4BFF7453" w:rsidR="00045514" w:rsidRDefault="00045514" w:rsidP="00D81521">
      <w:pPr>
        <w:bidi/>
        <w:spacing w:after="0" w:line="276" w:lineRule="auto"/>
        <w:ind w:left="260" w:right="426"/>
        <w:jc w:val="both"/>
        <w:rPr>
          <w:rFonts w:cs="B Mitra"/>
          <w:b/>
          <w:bCs/>
          <w:i/>
          <w:noProof/>
          <w:sz w:val="28"/>
          <w:szCs w:val="28"/>
          <w:rtl/>
          <w:lang w:bidi="fa-IR"/>
        </w:rPr>
      </w:pPr>
      <w:r>
        <w:rPr>
          <w:rFonts w:cs="B Mitra" w:hint="cs"/>
          <w:b/>
          <w:bCs/>
          <w:i/>
          <w:noProof/>
          <w:sz w:val="28"/>
          <w:szCs w:val="28"/>
          <w:rtl/>
          <w:lang w:bidi="fa-IR"/>
        </w:rPr>
        <w:t xml:space="preserve">ماده </w:t>
      </w:r>
      <w:r w:rsidR="003172C5">
        <w:rPr>
          <w:rFonts w:cs="B Mitra" w:hint="cs"/>
          <w:b/>
          <w:bCs/>
          <w:i/>
          <w:noProof/>
          <w:sz w:val="28"/>
          <w:szCs w:val="28"/>
          <w:rtl/>
          <w:lang w:bidi="fa-IR"/>
        </w:rPr>
        <w:t>4 (الف)-</w:t>
      </w:r>
      <w:r>
        <w:rPr>
          <w:rFonts w:cs="B Mitra" w:hint="cs"/>
          <w:b/>
          <w:bCs/>
          <w:i/>
          <w:noProof/>
          <w:sz w:val="28"/>
          <w:szCs w:val="28"/>
          <w:rtl/>
          <w:lang w:bidi="fa-IR"/>
        </w:rPr>
        <w:t xml:space="preserve"> </w:t>
      </w:r>
      <w:r w:rsidRPr="002848FF">
        <w:rPr>
          <w:rFonts w:ascii="Symbol" w:hAnsi="Symbol" w:cs="B Mitra" w:hint="cs"/>
          <w:b/>
          <w:bCs/>
          <w:i/>
          <w:noProof/>
          <w:sz w:val="28"/>
          <w:szCs w:val="28"/>
          <w:rtl/>
          <w:lang w:bidi="fa-IR"/>
        </w:rPr>
        <w:t>کارفرما به شرح زیر، مصالح، تجهیزات و ماشین</w:t>
      </w:r>
      <w:r w:rsidR="00CC0663" w:rsidRPr="002848FF">
        <w:rPr>
          <w:rFonts w:ascii="Symbol" w:hAnsi="Symbol" w:cs="B Mitra" w:hint="cs"/>
          <w:b/>
          <w:bCs/>
          <w:i/>
          <w:noProof/>
          <w:sz w:val="28"/>
          <w:szCs w:val="28"/>
          <w:rtl/>
          <w:lang w:bidi="fa-IR"/>
        </w:rPr>
        <w:t xml:space="preserve"> </w:t>
      </w:r>
      <w:r w:rsidRPr="002848FF">
        <w:rPr>
          <w:rFonts w:ascii="Symbol" w:hAnsi="Symbol" w:cs="B Mitra" w:hint="cs"/>
          <w:b/>
          <w:bCs/>
          <w:i/>
          <w:noProof/>
          <w:sz w:val="28"/>
          <w:szCs w:val="28"/>
          <w:rtl/>
          <w:lang w:bidi="fa-IR"/>
        </w:rPr>
        <w:t>آلات را تامین می‌کند.</w:t>
      </w:r>
    </w:p>
    <w:p w14:paraId="3FE64A3D" w14:textId="0EF6E065" w:rsidR="00045514" w:rsidRDefault="00045514" w:rsidP="00D81521">
      <w:pPr>
        <w:bidi/>
        <w:spacing w:after="120" w:line="276" w:lineRule="auto"/>
        <w:ind w:left="260" w:right="426"/>
        <w:jc w:val="both"/>
        <w:rPr>
          <w:rFonts w:cs="B Mitra"/>
          <w:i/>
          <w:noProof/>
          <w:sz w:val="28"/>
          <w:szCs w:val="28"/>
          <w:rtl/>
          <w:lang w:bidi="fa-IR"/>
        </w:rPr>
      </w:pPr>
      <w:r>
        <w:rPr>
          <w:rFonts w:cs="B Mitra" w:hint="cs"/>
          <w:i/>
          <w:noProof/>
          <w:sz w:val="28"/>
          <w:szCs w:val="28"/>
          <w:rtl/>
          <w:lang w:bidi="fa-IR"/>
        </w:rPr>
        <w:t xml:space="preserve">- هیچ‌گونه مصالح و تجهیزات و ماشین‌آلات از طرف کارفرما در اختیار پیمانکار قرار نمی‌گیرد و تامین کلیه مصالح و ماشین‌آلات و ابزار به عهده پیمانکار می‌باشد. </w:t>
      </w:r>
    </w:p>
    <w:p w14:paraId="3FE64A3E" w14:textId="14B777B0" w:rsidR="00F11790" w:rsidRDefault="00F11790" w:rsidP="00D81521">
      <w:pPr>
        <w:bidi/>
        <w:spacing w:after="0" w:line="276" w:lineRule="auto"/>
        <w:ind w:left="260" w:right="426"/>
        <w:jc w:val="both"/>
        <w:rPr>
          <w:rFonts w:ascii="Symbol" w:hAnsi="Symbol" w:cs="B Mitra"/>
          <w:b/>
          <w:bCs/>
          <w:i/>
          <w:noProof/>
          <w:sz w:val="28"/>
          <w:szCs w:val="28"/>
          <w:rtl/>
          <w:lang w:bidi="fa-IR"/>
        </w:rPr>
      </w:pPr>
      <w:r>
        <w:rPr>
          <w:rFonts w:cs="B Mitra" w:hint="cs"/>
          <w:b/>
          <w:bCs/>
          <w:i/>
          <w:noProof/>
          <w:sz w:val="28"/>
          <w:szCs w:val="28"/>
          <w:rtl/>
          <w:lang w:bidi="fa-IR"/>
        </w:rPr>
        <w:t xml:space="preserve">ماده </w:t>
      </w:r>
      <w:r w:rsidR="003172C5">
        <w:rPr>
          <w:rFonts w:cs="B Mitra" w:hint="cs"/>
          <w:b/>
          <w:bCs/>
          <w:i/>
          <w:noProof/>
          <w:sz w:val="28"/>
          <w:szCs w:val="28"/>
          <w:rtl/>
          <w:lang w:bidi="fa-IR"/>
        </w:rPr>
        <w:t>4 (ب)-</w:t>
      </w:r>
      <w:r>
        <w:rPr>
          <w:rFonts w:ascii="Symbol" w:hAnsi="Symbol" w:cs="B Mitra" w:hint="cs"/>
          <w:b/>
          <w:bCs/>
          <w:i/>
          <w:noProof/>
          <w:sz w:val="28"/>
          <w:szCs w:val="28"/>
          <w:rtl/>
          <w:lang w:bidi="fa-IR"/>
        </w:rPr>
        <w:t xml:space="preserve"> </w:t>
      </w:r>
      <w:r w:rsidRPr="002848FF">
        <w:rPr>
          <w:rFonts w:ascii="Symbol" w:hAnsi="Symbol" w:cs="B Mitra" w:hint="cs"/>
          <w:b/>
          <w:bCs/>
          <w:i/>
          <w:noProof/>
          <w:sz w:val="28"/>
          <w:szCs w:val="28"/>
          <w:rtl/>
          <w:lang w:bidi="fa-IR"/>
        </w:rPr>
        <w:t>پیمانکار باید مشخصات تعیین شده در زیر را در تامین ماشین‌آلات رعایت کند</w:t>
      </w:r>
      <w:r>
        <w:rPr>
          <w:rFonts w:ascii="Symbol" w:hAnsi="Symbol" w:cs="B Mitra" w:hint="cs"/>
          <w:b/>
          <w:bCs/>
          <w:i/>
          <w:noProof/>
          <w:sz w:val="28"/>
          <w:szCs w:val="28"/>
          <w:rtl/>
          <w:lang w:bidi="fa-IR"/>
        </w:rPr>
        <w:t>.</w:t>
      </w:r>
    </w:p>
    <w:p w14:paraId="7A1F47BD" w14:textId="6CB148B3" w:rsidR="003172C5" w:rsidRPr="003172C5" w:rsidRDefault="003172C5" w:rsidP="00D81521">
      <w:pPr>
        <w:tabs>
          <w:tab w:val="left" w:pos="5546"/>
        </w:tabs>
        <w:bidi/>
        <w:spacing w:after="0"/>
        <w:ind w:left="260" w:right="426"/>
        <w:jc w:val="both"/>
        <w:rPr>
          <w:rFonts w:ascii="Symbol" w:hAnsi="Symbol" w:cs="B Mitra"/>
          <w:i/>
          <w:noProof/>
          <w:sz w:val="28"/>
          <w:szCs w:val="28"/>
          <w:rtl/>
          <w:lang w:bidi="fa-IR"/>
        </w:rPr>
      </w:pPr>
      <w:r w:rsidRPr="003172C5">
        <w:rPr>
          <w:rFonts w:ascii="Symbol" w:hAnsi="Symbol" w:cs="B Mitra" w:hint="cs"/>
          <w:i/>
          <w:noProof/>
          <w:sz w:val="28"/>
          <w:szCs w:val="28"/>
          <w:rtl/>
          <w:lang w:bidi="fa-IR"/>
        </w:rPr>
        <w:t>پیمانکار مسئول تهیه کلیه ماشین آلات مورد نیاز اجرای عملیات بوده و ایجاد نقص در هر یک از ماشین آلات رافع مسئولیت های اجرایی در زمان های تعیین شده نخواهد شد.</w:t>
      </w:r>
    </w:p>
    <w:p w14:paraId="1D102A14" w14:textId="77777777" w:rsidR="003172C5" w:rsidRPr="003172C5" w:rsidRDefault="003172C5" w:rsidP="00D81521">
      <w:pPr>
        <w:tabs>
          <w:tab w:val="left" w:pos="5546"/>
        </w:tabs>
        <w:bidi/>
        <w:spacing w:after="0"/>
        <w:ind w:left="260" w:right="426"/>
        <w:jc w:val="both"/>
        <w:rPr>
          <w:rFonts w:ascii="Symbol" w:hAnsi="Symbol" w:cs="B Mitra"/>
          <w:i/>
          <w:noProof/>
          <w:sz w:val="28"/>
          <w:szCs w:val="28"/>
          <w:rtl/>
          <w:lang w:bidi="fa-IR"/>
        </w:rPr>
      </w:pPr>
      <w:r w:rsidRPr="003172C5">
        <w:rPr>
          <w:rFonts w:ascii="Symbol" w:hAnsi="Symbol" w:cs="B Mitra" w:hint="cs"/>
          <w:i/>
          <w:noProof/>
          <w:sz w:val="28"/>
          <w:szCs w:val="28"/>
          <w:rtl/>
          <w:lang w:bidi="fa-IR"/>
        </w:rPr>
        <w:t>ماشین آلات مورد نیاز می بایست طبق نظر دستگاه نظارت باشد.</w:t>
      </w:r>
    </w:p>
    <w:p w14:paraId="62FB5D78" w14:textId="4DE4F6EE" w:rsidR="003172C5" w:rsidRPr="003172C5" w:rsidRDefault="003172C5" w:rsidP="00D81521">
      <w:pPr>
        <w:bidi/>
        <w:spacing w:after="0" w:line="276" w:lineRule="auto"/>
        <w:ind w:left="260" w:right="426"/>
        <w:jc w:val="both"/>
        <w:rPr>
          <w:rFonts w:ascii="Symbol" w:hAnsi="Symbol" w:cs="B Mitra"/>
          <w:i/>
          <w:noProof/>
          <w:sz w:val="28"/>
          <w:szCs w:val="28"/>
          <w:rtl/>
          <w:lang w:bidi="fa-IR"/>
        </w:rPr>
      </w:pPr>
      <w:r w:rsidRPr="003172C5">
        <w:rPr>
          <w:rFonts w:ascii="Symbol" w:hAnsi="Symbol" w:cs="B Mitra" w:hint="cs"/>
          <w:i/>
          <w:noProof/>
          <w:sz w:val="28"/>
          <w:szCs w:val="28"/>
          <w:rtl/>
          <w:lang w:bidi="fa-IR"/>
        </w:rPr>
        <w:t>پیمانکار بر اساس روش اجرای پیشنهادی مصوب باید ماشین آلات مورد نیاز عملیات اجرایی موضوع پیمان را از نظر کمی و کیفی به نحوی تامین نمایدکه برای کلیه کارهای موضوع پیمان در چهارچوب برنامه زمانبندی مصوب کفایت نماید</w:t>
      </w:r>
      <w:r w:rsidR="00F26790">
        <w:rPr>
          <w:rFonts w:ascii="Symbol" w:hAnsi="Symbol" w:cs="B Mitra" w:hint="cs"/>
          <w:i/>
          <w:noProof/>
          <w:sz w:val="28"/>
          <w:szCs w:val="28"/>
          <w:rtl/>
          <w:lang w:bidi="fa-IR"/>
        </w:rPr>
        <w:t>.</w:t>
      </w:r>
      <w:r w:rsidRPr="003172C5">
        <w:rPr>
          <w:rFonts w:ascii="Symbol" w:hAnsi="Symbol" w:cs="B Mitra" w:hint="cs"/>
          <w:i/>
          <w:noProof/>
          <w:sz w:val="28"/>
          <w:szCs w:val="28"/>
          <w:rtl/>
          <w:lang w:bidi="fa-IR"/>
        </w:rPr>
        <w:t xml:space="preserve"> </w:t>
      </w:r>
    </w:p>
    <w:p w14:paraId="3FE64A44" w14:textId="42F47E85" w:rsidR="00844404" w:rsidRDefault="004809E9" w:rsidP="00D81521">
      <w:pPr>
        <w:bidi/>
        <w:spacing w:after="0" w:line="276" w:lineRule="auto"/>
        <w:ind w:left="260" w:right="426"/>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E05060">
        <w:rPr>
          <w:rFonts w:ascii="Symbol" w:hAnsi="Symbol" w:cs="B Mitra" w:hint="cs"/>
          <w:b/>
          <w:bCs/>
          <w:i/>
          <w:noProof/>
          <w:sz w:val="28"/>
          <w:szCs w:val="28"/>
          <w:rtl/>
          <w:lang w:bidi="fa-IR"/>
        </w:rPr>
        <w:t>4 (ج)-</w:t>
      </w:r>
      <w:r w:rsidRPr="002848FF">
        <w:rPr>
          <w:rFonts w:cs="B Mitra" w:hint="cs"/>
          <w:i/>
          <w:noProof/>
          <w:sz w:val="28"/>
          <w:szCs w:val="28"/>
          <w:rtl/>
          <w:lang w:bidi="fa-IR"/>
        </w:rPr>
        <w:t xml:space="preserve"> </w:t>
      </w:r>
      <w:r w:rsidRPr="002848FF">
        <w:rPr>
          <w:rFonts w:ascii="Symbol" w:hAnsi="Symbol" w:cs="B Mitra" w:hint="cs"/>
          <w:b/>
          <w:bCs/>
          <w:i/>
          <w:noProof/>
          <w:sz w:val="28"/>
          <w:szCs w:val="28"/>
          <w:rtl/>
          <w:lang w:bidi="fa-IR"/>
        </w:rPr>
        <w:t>پیمانکار متعهد است که برای کارکنان کارفرما، مهندس مشاور و آزمایشگاه، به شمار افراد زیر، دفتر کارگاهی، مسکن کارگاهی و غذا به تفکیک و به شرح و مشخصات زیر تامین کند</w:t>
      </w:r>
      <w:r w:rsidRPr="002848FF">
        <w:rPr>
          <w:rFonts w:cs="B Mitra" w:hint="cs"/>
          <w:i/>
          <w:noProof/>
          <w:sz w:val="28"/>
          <w:szCs w:val="28"/>
          <w:rtl/>
          <w:lang w:bidi="fa-IR"/>
        </w:rPr>
        <w:t>:</w:t>
      </w:r>
    </w:p>
    <w:p w14:paraId="3FE64A45" w14:textId="7B077DD1" w:rsidR="004809E9" w:rsidRDefault="004809E9" w:rsidP="00D81521">
      <w:pPr>
        <w:bidi/>
        <w:spacing w:after="0" w:line="276" w:lineRule="auto"/>
        <w:ind w:left="260" w:right="426"/>
        <w:jc w:val="both"/>
        <w:rPr>
          <w:rFonts w:ascii="Symbol" w:hAnsi="Symbol" w:cs="B Mitra"/>
          <w:i/>
          <w:noProof/>
          <w:sz w:val="28"/>
          <w:szCs w:val="28"/>
          <w:rtl/>
          <w:lang w:bidi="fa-IR"/>
        </w:rPr>
      </w:pPr>
      <w:r>
        <w:rPr>
          <w:rFonts w:ascii="Symbol" w:hAnsi="Symbol" w:cs="B Mitra" w:hint="cs"/>
          <w:i/>
          <w:noProof/>
          <w:sz w:val="28"/>
          <w:szCs w:val="28"/>
          <w:rtl/>
          <w:lang w:bidi="fa-IR"/>
        </w:rPr>
        <w:t xml:space="preserve"> </w:t>
      </w:r>
      <w:r w:rsidRPr="004314EC">
        <w:rPr>
          <w:rFonts w:ascii="Symbol" w:hAnsi="Symbol" w:cs="B Mitra" w:hint="cs"/>
          <w:i/>
          <w:noProof/>
          <w:sz w:val="28"/>
          <w:szCs w:val="28"/>
          <w:rtl/>
          <w:lang w:bidi="fa-IR"/>
        </w:rPr>
        <w:t>پیمانکار متعهد است به هزینه خود تجهیزات لا</w:t>
      </w:r>
      <w:r w:rsidR="007555DB" w:rsidRPr="004314EC">
        <w:rPr>
          <w:rFonts w:ascii="Symbol" w:hAnsi="Symbol" w:cs="B Mitra" w:hint="cs"/>
          <w:i/>
          <w:noProof/>
          <w:sz w:val="28"/>
          <w:szCs w:val="28"/>
          <w:rtl/>
          <w:lang w:bidi="fa-IR"/>
        </w:rPr>
        <w:t>زم</w:t>
      </w:r>
      <w:r w:rsidRPr="004314EC">
        <w:rPr>
          <w:rFonts w:ascii="Symbol" w:hAnsi="Symbol" w:cs="B Mitra" w:hint="cs"/>
          <w:i/>
          <w:noProof/>
          <w:sz w:val="28"/>
          <w:szCs w:val="28"/>
          <w:rtl/>
          <w:lang w:bidi="fa-IR"/>
        </w:rPr>
        <w:t xml:space="preserve"> کارکنان کارفرما و مهندس مشاور و سایر عوامل معرفی شده توسط کارفرما، دفتر کارگاهی و وعده‌های صبحانه و نهار برای حد</w:t>
      </w:r>
      <w:r w:rsidR="00FE153E" w:rsidRPr="004314EC">
        <w:rPr>
          <w:rFonts w:ascii="Symbol" w:hAnsi="Symbol" w:cs="B Mitra" w:hint="cs"/>
          <w:i/>
          <w:noProof/>
          <w:sz w:val="28"/>
          <w:szCs w:val="28"/>
          <w:rtl/>
          <w:lang w:bidi="fa-IR"/>
        </w:rPr>
        <w:t>ا</w:t>
      </w:r>
      <w:r w:rsidRPr="004314EC">
        <w:rPr>
          <w:rFonts w:ascii="Symbol" w:hAnsi="Symbol" w:cs="B Mitra" w:hint="cs"/>
          <w:i/>
          <w:noProof/>
          <w:sz w:val="28"/>
          <w:szCs w:val="28"/>
          <w:rtl/>
          <w:lang w:bidi="fa-IR"/>
        </w:rPr>
        <w:t>کثر</w:t>
      </w:r>
      <w:r w:rsidRPr="004314EC">
        <w:rPr>
          <w:rFonts w:ascii="Symbol" w:hAnsi="Symbol" w:cs="B Mitra" w:hint="cs"/>
          <w:i/>
          <w:noProof/>
          <w:color w:val="000000" w:themeColor="text1"/>
          <w:sz w:val="28"/>
          <w:szCs w:val="28"/>
          <w:rtl/>
          <w:lang w:bidi="fa-IR"/>
        </w:rPr>
        <w:t xml:space="preserve"> </w:t>
      </w:r>
      <w:r w:rsidR="00A20E3B" w:rsidRPr="004314EC">
        <w:rPr>
          <w:rFonts w:ascii="Symbol" w:hAnsi="Symbol" w:cs="B Mitra" w:hint="cs"/>
          <w:i/>
          <w:noProof/>
          <w:color w:val="000000" w:themeColor="text1"/>
          <w:sz w:val="28"/>
          <w:szCs w:val="28"/>
          <w:rtl/>
          <w:lang w:bidi="fa-IR"/>
        </w:rPr>
        <w:t>3</w:t>
      </w:r>
      <w:r w:rsidRPr="004314EC">
        <w:rPr>
          <w:rFonts w:ascii="Symbol" w:hAnsi="Symbol" w:cs="B Mitra" w:hint="cs"/>
          <w:i/>
          <w:noProof/>
          <w:color w:val="000000" w:themeColor="text1"/>
          <w:sz w:val="28"/>
          <w:szCs w:val="28"/>
          <w:rtl/>
          <w:lang w:bidi="fa-IR"/>
        </w:rPr>
        <w:t xml:space="preserve"> </w:t>
      </w:r>
      <w:r w:rsidRPr="004314EC">
        <w:rPr>
          <w:rFonts w:ascii="Symbol" w:hAnsi="Symbol" w:cs="B Mitra" w:hint="cs"/>
          <w:i/>
          <w:noProof/>
          <w:sz w:val="28"/>
          <w:szCs w:val="28"/>
          <w:rtl/>
          <w:lang w:bidi="fa-IR"/>
        </w:rPr>
        <w:t xml:space="preserve">نفر و در صورت کار در شب وعده شام </w:t>
      </w:r>
      <w:r w:rsidR="00A20E3B" w:rsidRPr="004314EC">
        <w:rPr>
          <w:rFonts w:ascii="Symbol" w:hAnsi="Symbol" w:cs="B Mitra" w:hint="cs"/>
          <w:i/>
          <w:noProof/>
          <w:sz w:val="28"/>
          <w:szCs w:val="28"/>
          <w:rtl/>
          <w:lang w:bidi="fa-IR"/>
        </w:rPr>
        <w:t>را تامین نماید</w:t>
      </w:r>
      <w:r w:rsidR="009760D3">
        <w:rPr>
          <w:rFonts w:ascii="Symbol" w:hAnsi="Symbol" w:cs="B Mitra" w:hint="cs"/>
          <w:i/>
          <w:noProof/>
          <w:sz w:val="28"/>
          <w:szCs w:val="28"/>
          <w:rtl/>
          <w:lang w:bidi="fa-IR"/>
        </w:rPr>
        <w:t>.</w:t>
      </w:r>
      <w:r w:rsidR="00CC4442">
        <w:rPr>
          <w:rFonts w:ascii="Symbol" w:hAnsi="Symbol" w:cs="B Mitra" w:hint="cs"/>
          <w:i/>
          <w:noProof/>
          <w:sz w:val="28"/>
          <w:szCs w:val="28"/>
          <w:rtl/>
          <w:lang w:bidi="fa-IR"/>
        </w:rPr>
        <w:t>( مطابق فهرست بها منضم به پیمان)</w:t>
      </w:r>
    </w:p>
    <w:p w14:paraId="3FE64A46" w14:textId="45B07558" w:rsidR="004809E9" w:rsidRDefault="004809E9" w:rsidP="00D81521">
      <w:pPr>
        <w:bidi/>
        <w:spacing w:after="120" w:line="276" w:lineRule="auto"/>
        <w:ind w:left="260" w:right="426"/>
        <w:jc w:val="both"/>
        <w:rPr>
          <w:rFonts w:ascii="Symbol" w:hAnsi="Symbol" w:cs="B Mitra"/>
          <w:i/>
          <w:noProof/>
          <w:sz w:val="28"/>
          <w:szCs w:val="28"/>
          <w:rtl/>
          <w:lang w:bidi="fa-IR"/>
        </w:rPr>
      </w:pPr>
      <w:r w:rsidRPr="00BE0D19">
        <w:rPr>
          <w:rFonts w:ascii="Symbol" w:hAnsi="Symbol" w:cs="B Mitra" w:hint="cs"/>
          <w:i/>
          <w:noProof/>
          <w:sz w:val="28"/>
          <w:szCs w:val="28"/>
          <w:rtl/>
          <w:lang w:bidi="fa-IR"/>
        </w:rPr>
        <w:t>تبصره: پیمانکار می‌بایست تا پایان عملیات اجرایی (تحویل موقت و رفع نقص) خدمات مزبور را بصورت مستمر مطابق شرایط پیمان ارائه نماید و بابت هزینه تامین ردیف ‌های فوق الذکر هیچگونه مبلغ اضافی خارج از ردیف‌های تجهیز و برچیدن کارگاه به پیمانکار پرداخت نخواهد گردید و پیمانکار می‌بایست کلیه هزینه‌های مربوط را در قیمت پیشنهادی خود منظور نماید.</w:t>
      </w:r>
    </w:p>
    <w:p w14:paraId="3FE64A47" w14:textId="5E935165" w:rsidR="004809E9" w:rsidRDefault="004809E9" w:rsidP="00D81521">
      <w:pPr>
        <w:bidi/>
        <w:spacing w:after="0" w:line="276" w:lineRule="auto"/>
        <w:ind w:left="260" w:right="426"/>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5-</w:t>
      </w:r>
      <w:r>
        <w:rPr>
          <w:rFonts w:ascii="Symbol" w:hAnsi="Symbol" w:cs="B Mitra" w:hint="cs"/>
          <w:b/>
          <w:bCs/>
          <w:i/>
          <w:noProof/>
          <w:sz w:val="28"/>
          <w:szCs w:val="28"/>
          <w:rtl/>
          <w:lang w:bidi="fa-IR"/>
        </w:rPr>
        <w:t xml:space="preserve"> قسمت‌هایی از موضوع پیمان که پیمانکار باید بیمه کند و همچنین موارد یا حوادثی که باید مشمول بیمه گردد، به شرح زیر است:</w:t>
      </w:r>
    </w:p>
    <w:p w14:paraId="3FE64A48" w14:textId="77777777" w:rsidR="00E61AD1" w:rsidRDefault="00F37EB0" w:rsidP="00D81521">
      <w:pPr>
        <w:bidi/>
        <w:spacing w:after="0" w:line="276" w:lineRule="auto"/>
        <w:ind w:left="260" w:right="426"/>
        <w:jc w:val="both"/>
        <w:rPr>
          <w:rFonts w:ascii="Symbol" w:hAnsi="Symbol" w:cs="B Mitra"/>
          <w:i/>
          <w:noProof/>
          <w:sz w:val="28"/>
          <w:szCs w:val="28"/>
          <w:rtl/>
          <w:lang w:bidi="fa-IR"/>
        </w:rPr>
      </w:pPr>
      <w:r>
        <w:rPr>
          <w:rFonts w:ascii="Symbol" w:hAnsi="Symbol" w:cs="B Mitra" w:hint="cs"/>
          <w:i/>
          <w:noProof/>
          <w:sz w:val="28"/>
          <w:szCs w:val="28"/>
          <w:rtl/>
          <w:lang w:bidi="fa-IR"/>
        </w:rPr>
        <w:t xml:space="preserve">- </w:t>
      </w:r>
      <w:r w:rsidRPr="0055475C">
        <w:rPr>
          <w:rFonts w:ascii="Symbol" w:hAnsi="Symbol" w:cs="B Mitra" w:hint="cs"/>
          <w:i/>
          <w:noProof/>
          <w:sz w:val="28"/>
          <w:szCs w:val="28"/>
          <w:rtl/>
          <w:lang w:bidi="fa-IR"/>
        </w:rPr>
        <w:t>پیمانکار موظف است ظرف مدت 15 (پانزده) روز از تاریخ نافذ شدن پیمان کلیه عملیات موضوع پیمان را به ارزش کارشناسی کل ساختمان در مقابل تمام خ</w:t>
      </w:r>
      <w:r w:rsidR="007555DB" w:rsidRPr="0055475C">
        <w:rPr>
          <w:rFonts w:ascii="Symbol" w:hAnsi="Symbol" w:cs="B Mitra" w:hint="cs"/>
          <w:i/>
          <w:noProof/>
          <w:sz w:val="28"/>
          <w:szCs w:val="28"/>
          <w:rtl/>
          <w:lang w:bidi="fa-IR"/>
        </w:rPr>
        <w:t>ط</w:t>
      </w:r>
      <w:r w:rsidRPr="0055475C">
        <w:rPr>
          <w:rFonts w:ascii="Symbol" w:hAnsi="Symbol" w:cs="B Mitra" w:hint="cs"/>
          <w:i/>
          <w:noProof/>
          <w:sz w:val="28"/>
          <w:szCs w:val="28"/>
          <w:rtl/>
          <w:lang w:bidi="fa-IR"/>
        </w:rPr>
        <w:t>رات احتمالی نزد یکی از شرکت‌های بیمه مورد قبول کارفرما بیمه نماید و به کارفرما تسلیم نماید.</w:t>
      </w:r>
    </w:p>
    <w:p w14:paraId="3FE64A49" w14:textId="77B2E8EA" w:rsidR="00F37EB0" w:rsidRDefault="00F37EB0" w:rsidP="00D81521">
      <w:pPr>
        <w:bidi/>
        <w:spacing w:after="0" w:line="276" w:lineRule="auto"/>
        <w:ind w:left="260" w:right="426"/>
        <w:jc w:val="both"/>
        <w:rPr>
          <w:rFonts w:ascii="Symbol" w:hAnsi="Symbol" w:cs="B Mitra"/>
          <w:i/>
          <w:noProof/>
          <w:sz w:val="28"/>
          <w:szCs w:val="28"/>
          <w:rtl/>
          <w:lang w:bidi="fa-IR"/>
        </w:rPr>
      </w:pPr>
      <w:r>
        <w:rPr>
          <w:rFonts w:ascii="Symbol" w:hAnsi="Symbol" w:cs="B Mitra" w:hint="cs"/>
          <w:i/>
          <w:noProof/>
          <w:sz w:val="28"/>
          <w:szCs w:val="28"/>
          <w:rtl/>
          <w:lang w:bidi="fa-IR"/>
        </w:rPr>
        <w:lastRenderedPageBreak/>
        <w:t xml:space="preserve">- </w:t>
      </w:r>
      <w:r w:rsidR="003A4D58">
        <w:rPr>
          <w:rFonts w:ascii="Symbol" w:hAnsi="Symbol" w:cs="B Mitra" w:hint="cs"/>
          <w:i/>
          <w:noProof/>
          <w:sz w:val="28"/>
          <w:szCs w:val="28"/>
          <w:rtl/>
          <w:lang w:bidi="fa-IR"/>
        </w:rPr>
        <w:t>ماشین</w:t>
      </w:r>
      <w:r w:rsidR="0053041F">
        <w:rPr>
          <w:rFonts w:ascii="Symbol" w:hAnsi="Symbol" w:cs="B Mitra" w:hint="cs"/>
          <w:i/>
          <w:noProof/>
          <w:sz w:val="28"/>
          <w:szCs w:val="28"/>
          <w:rtl/>
          <w:lang w:bidi="fa-IR"/>
        </w:rPr>
        <w:t xml:space="preserve"> آ</w:t>
      </w:r>
      <w:r w:rsidR="003A4D58">
        <w:rPr>
          <w:rFonts w:ascii="Symbol" w:hAnsi="Symbol" w:cs="B Mitra" w:hint="cs"/>
          <w:i/>
          <w:noProof/>
          <w:sz w:val="28"/>
          <w:szCs w:val="28"/>
          <w:rtl/>
          <w:lang w:bidi="fa-IR"/>
        </w:rPr>
        <w:t>لات تجهیز کارگاه می‌بایست توسط پیمانکار بیمه گردد و هزینه آن در ردیف تجهیز و برچیدن کارگاه منظور گردیده و وجه جداگانه‌ای پرداخت نخواهد شد.</w:t>
      </w:r>
    </w:p>
    <w:p w14:paraId="61F6F227" w14:textId="6ECC68E1" w:rsidR="009D762C" w:rsidRDefault="009D762C" w:rsidP="00D81521">
      <w:pPr>
        <w:tabs>
          <w:tab w:val="left" w:pos="5546"/>
        </w:tabs>
        <w:bidi/>
        <w:spacing w:after="0"/>
        <w:ind w:left="260" w:right="426"/>
        <w:jc w:val="both"/>
        <w:rPr>
          <w:rFonts w:ascii="Times New Roman" w:eastAsia="Times New Roman" w:hAnsi="Times New Roman"/>
          <w:color w:val="000000" w:themeColor="text1"/>
          <w:sz w:val="26"/>
          <w:szCs w:val="26"/>
          <w:rtl/>
        </w:rPr>
      </w:pPr>
      <w:r>
        <w:rPr>
          <w:rFonts w:ascii="Times New Roman" w:eastAsia="Times New Roman" w:hAnsi="Times New Roman" w:hint="cs"/>
          <w:color w:val="000000" w:themeColor="text1"/>
          <w:sz w:val="26"/>
          <w:szCs w:val="26"/>
          <w:rtl/>
        </w:rPr>
        <w:t xml:space="preserve"> </w:t>
      </w:r>
      <w:r w:rsidRPr="009D762C">
        <w:rPr>
          <w:rFonts w:ascii="Symbol" w:hAnsi="Symbol" w:cs="B Mitra" w:hint="cs"/>
          <w:i/>
          <w:noProof/>
          <w:sz w:val="28"/>
          <w:szCs w:val="28"/>
          <w:rtl/>
          <w:lang w:bidi="fa-IR"/>
        </w:rPr>
        <w:t>-پیمانکار موظف است کلیه بند های مندرج در ماده 21 شرایط عمومی پیمان را رعایت کند.</w:t>
      </w:r>
    </w:p>
    <w:p w14:paraId="341D5AFA" w14:textId="2B72848F" w:rsidR="009D762C" w:rsidRDefault="003A4D58" w:rsidP="00D81521">
      <w:pPr>
        <w:bidi/>
        <w:spacing w:after="0" w:line="276" w:lineRule="auto"/>
        <w:ind w:left="260" w:right="426"/>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6</w:t>
      </w:r>
      <w:r>
        <w:rPr>
          <w:rFonts w:ascii="Symbol" w:hAnsi="Symbol" w:cs="B Mitra" w:hint="cs"/>
          <w:b/>
          <w:bCs/>
          <w:i/>
          <w:noProof/>
          <w:sz w:val="28"/>
          <w:szCs w:val="28"/>
          <w:rtl/>
          <w:lang w:bidi="fa-IR"/>
        </w:rPr>
        <w:t>-</w:t>
      </w:r>
      <w:r w:rsidR="009D762C" w:rsidRPr="009D762C">
        <w:rPr>
          <w:rFonts w:ascii="Symbol" w:hAnsi="Symbol" w:cs="B Mitra" w:hint="cs"/>
          <w:b/>
          <w:bCs/>
          <w:i/>
          <w:noProof/>
          <w:sz w:val="28"/>
          <w:szCs w:val="28"/>
          <w:rtl/>
          <w:lang w:bidi="fa-IR"/>
        </w:rPr>
        <w:t xml:space="preserve"> </w:t>
      </w:r>
      <w:r w:rsidR="009D762C" w:rsidRPr="003A4D58">
        <w:rPr>
          <w:rFonts w:ascii="Symbol" w:hAnsi="Symbol" w:cs="B Mitra" w:hint="cs"/>
          <w:b/>
          <w:bCs/>
          <w:i/>
          <w:noProof/>
          <w:sz w:val="28"/>
          <w:szCs w:val="28"/>
          <w:rtl/>
          <w:lang w:bidi="fa-IR"/>
        </w:rPr>
        <w:t>الف) شماره نسخه‌های نقشه‌</w:t>
      </w:r>
      <w:r w:rsidR="009D762C">
        <w:rPr>
          <w:rFonts w:ascii="Symbol" w:hAnsi="Symbol" w:cs="B Mitra" w:hint="cs"/>
          <w:b/>
          <w:bCs/>
          <w:i/>
          <w:noProof/>
          <w:sz w:val="28"/>
          <w:szCs w:val="28"/>
          <w:rtl/>
          <w:lang w:bidi="fa-IR"/>
        </w:rPr>
        <w:t>ه</w:t>
      </w:r>
      <w:r w:rsidR="009D762C" w:rsidRPr="003A4D58">
        <w:rPr>
          <w:rFonts w:ascii="Symbol" w:hAnsi="Symbol" w:cs="B Mitra" w:hint="cs"/>
          <w:b/>
          <w:bCs/>
          <w:i/>
          <w:noProof/>
          <w:sz w:val="28"/>
          <w:szCs w:val="28"/>
          <w:rtl/>
          <w:lang w:bidi="fa-IR"/>
        </w:rPr>
        <w:t>ا و مشخصات فنی که بدون دریافت هزینه در اختیار پیمانکار قرار می‌گیرد، به شرح زیر است:</w:t>
      </w:r>
    </w:p>
    <w:p w14:paraId="6537EF7A" w14:textId="77777777" w:rsidR="009D762C" w:rsidRDefault="009D762C" w:rsidP="00D81521">
      <w:pPr>
        <w:bidi/>
        <w:spacing w:after="120" w:line="276" w:lineRule="auto"/>
        <w:ind w:left="260" w:right="426"/>
        <w:jc w:val="both"/>
        <w:rPr>
          <w:rFonts w:ascii="Symbol" w:hAnsi="Symbol" w:cs="B Mitra"/>
          <w:i/>
          <w:noProof/>
          <w:sz w:val="28"/>
          <w:szCs w:val="28"/>
          <w:rtl/>
          <w:lang w:bidi="fa-IR"/>
        </w:rPr>
      </w:pPr>
      <w:r>
        <w:rPr>
          <w:rFonts w:ascii="Symbol" w:hAnsi="Symbol" w:cs="B Mitra" w:hint="cs"/>
          <w:i/>
          <w:noProof/>
          <w:sz w:val="28"/>
          <w:szCs w:val="28"/>
          <w:rtl/>
          <w:lang w:bidi="fa-IR"/>
        </w:rPr>
        <w:t>نقشه‌ها و مشخصات مصوب فنی مهر و امضاء شده مهندس مشاور و کارفرما در یک نسخه از سوی کارفرما بدون دریافت هزینه، در اختیار پیمانکار قرار می‌گیرد و در صورت نیاز پیمانکار، نسخه‌های اضافی نیز به هزینه او تکثیر می‌شود.</w:t>
      </w:r>
    </w:p>
    <w:p w14:paraId="3FE64A4F" w14:textId="09817336" w:rsidR="003A4D58" w:rsidRDefault="003A4D58" w:rsidP="00D81521">
      <w:pPr>
        <w:bidi/>
        <w:spacing w:after="0" w:line="276" w:lineRule="auto"/>
        <w:ind w:left="260" w:right="426"/>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6</w:t>
      </w:r>
      <w:r>
        <w:rPr>
          <w:rFonts w:ascii="Symbol" w:hAnsi="Symbol" w:cs="B Mitra" w:hint="cs"/>
          <w:b/>
          <w:bCs/>
          <w:i/>
          <w:noProof/>
          <w:sz w:val="28"/>
          <w:szCs w:val="28"/>
          <w:rtl/>
          <w:lang w:bidi="fa-IR"/>
        </w:rPr>
        <w:t>-</w:t>
      </w:r>
      <w:r w:rsidR="009D762C">
        <w:rPr>
          <w:rFonts w:ascii="Symbol" w:hAnsi="Symbol" w:cs="B Mitra" w:hint="cs"/>
          <w:b/>
          <w:bCs/>
          <w:i/>
          <w:noProof/>
          <w:sz w:val="28"/>
          <w:szCs w:val="28"/>
          <w:rtl/>
          <w:lang w:bidi="fa-IR"/>
        </w:rPr>
        <w:t>ب</w:t>
      </w:r>
      <w:r>
        <w:rPr>
          <w:rFonts w:ascii="Symbol" w:hAnsi="Symbol" w:cs="B Mitra" w:hint="cs"/>
          <w:b/>
          <w:bCs/>
          <w:i/>
          <w:noProof/>
          <w:sz w:val="28"/>
          <w:szCs w:val="28"/>
          <w:rtl/>
          <w:lang w:bidi="fa-IR"/>
        </w:rPr>
        <w:t>) شمار نسخه‌ها و مشخصات دستورالعمل‌های راه‌اندازی، تعمیر، نگهداری و راهبری و نقشه‌های چون ساخت که پیمانکار تهیه می‌کند، به شرح زیر است:</w:t>
      </w:r>
    </w:p>
    <w:p w14:paraId="3FE64A50" w14:textId="3E12A667" w:rsidR="003A4D58" w:rsidRDefault="003A4D58" w:rsidP="00CA03E8">
      <w:pPr>
        <w:bidi/>
        <w:spacing w:after="120" w:line="276" w:lineRule="auto"/>
        <w:ind w:left="260" w:right="426"/>
        <w:jc w:val="both"/>
        <w:rPr>
          <w:rFonts w:ascii="Symbol" w:hAnsi="Symbol" w:cs="B Mitra"/>
          <w:i/>
          <w:noProof/>
          <w:sz w:val="28"/>
          <w:szCs w:val="28"/>
          <w:rtl/>
          <w:lang w:bidi="fa-IR"/>
        </w:rPr>
      </w:pPr>
      <w:r>
        <w:rPr>
          <w:rFonts w:ascii="Symbol" w:hAnsi="Symbol" w:cs="B Mitra" w:hint="cs"/>
          <w:i/>
          <w:noProof/>
          <w:sz w:val="28"/>
          <w:szCs w:val="28"/>
          <w:rtl/>
          <w:lang w:bidi="fa-IR"/>
        </w:rPr>
        <w:t xml:space="preserve">- </w:t>
      </w:r>
      <w:r w:rsidRPr="003A4D58">
        <w:rPr>
          <w:rFonts w:ascii="Symbol" w:hAnsi="Symbol" w:cs="B Mitra" w:hint="cs"/>
          <w:i/>
          <w:noProof/>
          <w:sz w:val="28"/>
          <w:szCs w:val="28"/>
          <w:rtl/>
          <w:lang w:bidi="fa-IR"/>
        </w:rPr>
        <w:t>ﭘﻴﻤﺎﻧﻜﺎ</w:t>
      </w:r>
      <w:r w:rsidRPr="003A4D58">
        <w:rPr>
          <w:rFonts w:ascii="Symbol" w:hAnsi="Symbol" w:cs="B Mitra" w:hint="eastAsia"/>
          <w:i/>
          <w:noProof/>
          <w:sz w:val="28"/>
          <w:szCs w:val="28"/>
          <w:rtl/>
          <w:lang w:bidi="fa-IR"/>
        </w:rPr>
        <w:t>ر</w:t>
      </w:r>
      <w:r>
        <w:rPr>
          <w:rFonts w:ascii="Symbol" w:hAnsi="Symbol" w:cs="B Mitra" w:hint="cs"/>
          <w:i/>
          <w:noProof/>
          <w:sz w:val="28"/>
          <w:szCs w:val="28"/>
          <w:rtl/>
          <w:lang w:bidi="fa-IR"/>
        </w:rPr>
        <w:t xml:space="preserve"> موظف است، در</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ﭘﺎﻳﺎ</w:t>
      </w:r>
      <w:r w:rsidRPr="003A4D58">
        <w:rPr>
          <w:rFonts w:ascii="Symbol" w:hAnsi="Symbol" w:cs="B Mitra" w:hint="eastAsia"/>
          <w:i/>
          <w:noProof/>
          <w:sz w:val="28"/>
          <w:szCs w:val="28"/>
          <w:rtl/>
          <w:lang w:bidi="fa-IR"/>
        </w:rPr>
        <w:t>ن</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ﻋﻤﻠﻴﺎ</w:t>
      </w:r>
      <w:r w:rsidRPr="003A4D58">
        <w:rPr>
          <w:rFonts w:ascii="Symbol" w:hAnsi="Symbol" w:cs="B Mitra" w:hint="eastAsia"/>
          <w:i/>
          <w:noProof/>
          <w:sz w:val="28"/>
          <w:szCs w:val="28"/>
          <w:rtl/>
          <w:lang w:bidi="fa-IR"/>
        </w:rPr>
        <w:t>ت</w:t>
      </w:r>
      <w:r w:rsidRPr="003A4D58">
        <w:rPr>
          <w:rFonts w:ascii="Symbol" w:hAnsi="Symbol" w:cs="B Mitra"/>
          <w:i/>
          <w:noProof/>
          <w:sz w:val="28"/>
          <w:szCs w:val="28"/>
          <w:rtl/>
          <w:lang w:bidi="fa-IR"/>
        </w:rPr>
        <w:t xml:space="preserve"> ا</w:t>
      </w:r>
      <w:r w:rsidRPr="003A4D58">
        <w:rPr>
          <w:rFonts w:ascii="Symbol" w:hAnsi="Symbol" w:cs="B Mitra" w:hint="cs"/>
          <w:i/>
          <w:noProof/>
          <w:sz w:val="28"/>
          <w:szCs w:val="28"/>
          <w:rtl/>
          <w:lang w:bidi="fa-IR"/>
        </w:rPr>
        <w:t>ﺟﺮ</w:t>
      </w:r>
      <w:r w:rsidRPr="003A4D58">
        <w:rPr>
          <w:rFonts w:ascii="Symbol" w:hAnsi="Symbol" w:cs="B Mitra" w:hint="eastAsia"/>
          <w:i/>
          <w:noProof/>
          <w:sz w:val="28"/>
          <w:szCs w:val="28"/>
          <w:rtl/>
          <w:lang w:bidi="fa-IR"/>
        </w:rPr>
        <w:t>ا</w:t>
      </w:r>
      <w:r w:rsidRPr="003A4D58">
        <w:rPr>
          <w:rFonts w:ascii="Symbol" w:hAnsi="Symbol" w:cs="B Mitra" w:hint="cs"/>
          <w:i/>
          <w:noProof/>
          <w:sz w:val="28"/>
          <w:szCs w:val="28"/>
          <w:rtl/>
          <w:lang w:bidi="fa-IR"/>
        </w:rPr>
        <w:t>ﻳﻲ</w:t>
      </w:r>
      <w:r w:rsidR="00A85211">
        <w:rPr>
          <w:rFonts w:ascii="Symbol" w:hAnsi="Symbol" w:cs="B Mitra" w:hint="cs"/>
          <w:i/>
          <w:noProof/>
          <w:sz w:val="28"/>
          <w:szCs w:val="28"/>
          <w:rtl/>
          <w:lang w:bidi="fa-IR"/>
        </w:rPr>
        <w:t>،</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ﺳﻪ</w:t>
      </w:r>
      <w:r w:rsidR="00A85211">
        <w:rPr>
          <w:rFonts w:ascii="Symbol" w:hAnsi="Symbol" w:cs="B Mitra" w:hint="cs"/>
          <w:i/>
          <w:noProof/>
          <w:sz w:val="28"/>
          <w:szCs w:val="28"/>
          <w:rtl/>
          <w:lang w:bidi="fa-IR"/>
        </w:rPr>
        <w:t xml:space="preserve"> </w:t>
      </w:r>
      <w:r w:rsidRPr="003A4D58">
        <w:rPr>
          <w:rFonts w:ascii="Symbol" w:hAnsi="Symbol" w:cs="B Mitra" w:hint="cs"/>
          <w:i/>
          <w:noProof/>
          <w:sz w:val="28"/>
          <w:szCs w:val="28"/>
          <w:rtl/>
          <w:lang w:bidi="fa-IR"/>
        </w:rPr>
        <w:t>ﺳﺮ</w:t>
      </w:r>
      <w:r w:rsidRPr="003A4D58">
        <w:rPr>
          <w:rFonts w:ascii="Symbol" w:hAnsi="Symbol" w:cs="B Mitra" w:hint="eastAsia"/>
          <w:i/>
          <w:noProof/>
          <w:sz w:val="28"/>
          <w:szCs w:val="28"/>
          <w:rtl/>
          <w:lang w:bidi="fa-IR"/>
        </w:rPr>
        <w:t>ي</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ﻧﻘﺸﻪ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ﺑﻪ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ﺻﻮ</w:t>
      </w:r>
      <w:r w:rsidRPr="003A4D58">
        <w:rPr>
          <w:rFonts w:ascii="Symbol" w:hAnsi="Symbol" w:cs="B Mitra" w:hint="eastAsia"/>
          <w:i/>
          <w:noProof/>
          <w:sz w:val="28"/>
          <w:szCs w:val="28"/>
          <w:rtl/>
          <w:lang w:bidi="fa-IR"/>
        </w:rPr>
        <w:t>رت</w:t>
      </w:r>
      <w:r w:rsidRPr="003A4D58">
        <w:rPr>
          <w:rFonts w:ascii="Symbol" w:hAnsi="Symbol" w:cs="B Mitra"/>
          <w:i/>
          <w:noProof/>
          <w:sz w:val="28"/>
          <w:szCs w:val="28"/>
          <w:rtl/>
          <w:lang w:bidi="fa-IR"/>
        </w:rPr>
        <w:t xml:space="preserve"> از</w:t>
      </w:r>
      <w:r w:rsidRPr="003A4D58">
        <w:rPr>
          <w:rFonts w:ascii="Symbol" w:hAnsi="Symbol" w:cs="B Mitra" w:hint="cs"/>
          <w:i/>
          <w:noProof/>
          <w:sz w:val="28"/>
          <w:szCs w:val="28"/>
          <w:rtl/>
          <w:lang w:bidi="fa-IR"/>
        </w:rPr>
        <w:t>ﺑﻴﻠﺖ</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ﭼﺎ</w:t>
      </w:r>
      <w:r w:rsidRPr="003A4D58">
        <w:rPr>
          <w:rFonts w:ascii="Symbol" w:hAnsi="Symbol" w:cs="B Mitra" w:hint="eastAsia"/>
          <w:i/>
          <w:noProof/>
          <w:sz w:val="28"/>
          <w:szCs w:val="28"/>
          <w:rtl/>
          <w:lang w:bidi="fa-IR"/>
        </w:rPr>
        <w:t>پ</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ﺷﺪ</w:t>
      </w:r>
      <w:r w:rsidRPr="003A4D58">
        <w:rPr>
          <w:rFonts w:ascii="Symbol" w:hAnsi="Symbol" w:cs="B Mitra" w:hint="eastAsia"/>
          <w:i/>
          <w:noProof/>
          <w:sz w:val="28"/>
          <w:szCs w:val="28"/>
          <w:rtl/>
          <w:lang w:bidi="fa-IR"/>
        </w:rPr>
        <w:t>ه</w:t>
      </w:r>
      <w:r w:rsidRPr="003A4D58">
        <w:rPr>
          <w:rFonts w:ascii="Symbol" w:hAnsi="Symbol" w:cs="B Mitra"/>
          <w:i/>
          <w:noProof/>
          <w:sz w:val="28"/>
          <w:szCs w:val="28"/>
          <w:rtl/>
          <w:lang w:bidi="fa-IR"/>
        </w:rPr>
        <w:t xml:space="preserve"> و </w:t>
      </w:r>
      <w:r w:rsidRPr="003A4D58">
        <w:rPr>
          <w:rFonts w:ascii="Symbol" w:hAnsi="Symbol" w:cs="B Mitra" w:hint="cs"/>
          <w:i/>
          <w:noProof/>
          <w:sz w:val="28"/>
          <w:szCs w:val="28"/>
          <w:rtl/>
          <w:lang w:bidi="fa-IR"/>
        </w:rPr>
        <w:t>ﻳﻚ</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ﺳ</w:t>
      </w:r>
      <w:r w:rsidRPr="003A4D58">
        <w:rPr>
          <w:rFonts w:ascii="Symbol" w:hAnsi="Symbol" w:cs="B Mitra" w:hint="eastAsia"/>
          <w:i/>
          <w:noProof/>
          <w:sz w:val="28"/>
          <w:szCs w:val="28"/>
          <w:rtl/>
          <w:lang w:bidi="fa-IR"/>
        </w:rPr>
        <w:t>ـ</w:t>
      </w:r>
      <w:r w:rsidRPr="003A4D58">
        <w:rPr>
          <w:rFonts w:ascii="Symbol" w:hAnsi="Symbol" w:cs="B Mitra" w:hint="cs"/>
          <w:i/>
          <w:noProof/>
          <w:sz w:val="28"/>
          <w:szCs w:val="28"/>
          <w:rtl/>
          <w:lang w:bidi="fa-IR"/>
        </w:rPr>
        <w:t>ﺮ</w:t>
      </w:r>
      <w:r w:rsidRPr="003A4D58">
        <w:rPr>
          <w:rFonts w:ascii="Symbol" w:hAnsi="Symbol" w:cs="B Mitra" w:hint="eastAsia"/>
          <w:i/>
          <w:noProof/>
          <w:sz w:val="28"/>
          <w:szCs w:val="28"/>
          <w:rtl/>
          <w:lang w:bidi="fa-IR"/>
        </w:rPr>
        <w:t>ي</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ﺑ</w:t>
      </w:r>
      <w:r w:rsidRPr="003A4D58">
        <w:rPr>
          <w:rFonts w:ascii="Symbol" w:hAnsi="Symbol" w:cs="B Mitra" w:hint="eastAsia"/>
          <w:i/>
          <w:noProof/>
          <w:sz w:val="28"/>
          <w:szCs w:val="28"/>
          <w:rtl/>
          <w:lang w:bidi="fa-IR"/>
        </w:rPr>
        <w:t>ـ</w:t>
      </w:r>
      <w:r w:rsidRPr="003A4D58">
        <w:rPr>
          <w:rFonts w:ascii="Symbol" w:hAnsi="Symbol" w:cs="B Mitra" w:hint="cs"/>
          <w:i/>
          <w:noProof/>
          <w:sz w:val="28"/>
          <w:szCs w:val="28"/>
          <w:rtl/>
          <w:lang w:bidi="fa-IR"/>
        </w:rPr>
        <w:t>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ﺻ</w:t>
      </w:r>
      <w:r w:rsidRPr="003A4D58">
        <w:rPr>
          <w:rFonts w:ascii="Symbol" w:hAnsi="Symbol" w:cs="B Mitra" w:hint="eastAsia"/>
          <w:i/>
          <w:noProof/>
          <w:sz w:val="28"/>
          <w:szCs w:val="28"/>
          <w:rtl/>
          <w:lang w:bidi="fa-IR"/>
        </w:rPr>
        <w:t>ـ</w:t>
      </w:r>
      <w:r w:rsidRPr="003A4D58">
        <w:rPr>
          <w:rFonts w:ascii="Symbol" w:hAnsi="Symbol" w:cs="B Mitra" w:hint="cs"/>
          <w:i/>
          <w:noProof/>
          <w:sz w:val="28"/>
          <w:szCs w:val="28"/>
          <w:rtl/>
          <w:lang w:bidi="fa-IR"/>
        </w:rPr>
        <w:t>ﻮ</w:t>
      </w:r>
      <w:r w:rsidRPr="003A4D58">
        <w:rPr>
          <w:rFonts w:ascii="Symbol" w:hAnsi="Symbol" w:cs="B Mitra" w:hint="eastAsia"/>
          <w:i/>
          <w:noProof/>
          <w:sz w:val="28"/>
          <w:szCs w:val="28"/>
          <w:rtl/>
          <w:lang w:bidi="fa-IR"/>
        </w:rPr>
        <w:t>رت</w:t>
      </w:r>
      <w:r w:rsidRPr="003A4D58">
        <w:rPr>
          <w:rFonts w:ascii="Symbol" w:hAnsi="Symbol" w:cs="B Mitra"/>
          <w:i/>
          <w:noProof/>
          <w:sz w:val="28"/>
          <w:szCs w:val="28"/>
          <w:rtl/>
          <w:lang w:bidi="fa-IR"/>
        </w:rPr>
        <w:t xml:space="preserve"> </w:t>
      </w:r>
      <w:r w:rsidR="00A85211">
        <w:rPr>
          <w:rFonts w:ascii="Symbol" w:hAnsi="Symbol" w:cs="B Mitra" w:hint="cs"/>
          <w:i/>
          <w:noProof/>
          <w:sz w:val="28"/>
          <w:szCs w:val="28"/>
          <w:rtl/>
          <w:lang w:bidi="fa-IR"/>
        </w:rPr>
        <w:t>فا</w:t>
      </w:r>
      <w:r w:rsidRPr="003A4D58">
        <w:rPr>
          <w:rFonts w:ascii="Symbol" w:hAnsi="Symbol" w:cs="B Mitra" w:hint="cs"/>
          <w:i/>
          <w:noProof/>
          <w:sz w:val="28"/>
          <w:szCs w:val="28"/>
          <w:rtl/>
          <w:lang w:bidi="fa-IR"/>
        </w:rPr>
        <w:t>ﻳ</w:t>
      </w:r>
      <w:r w:rsidRPr="003A4D58">
        <w:rPr>
          <w:rFonts w:ascii="Symbol" w:hAnsi="Symbol" w:cs="B Mitra" w:hint="eastAsia"/>
          <w:i/>
          <w:noProof/>
          <w:sz w:val="28"/>
          <w:szCs w:val="28"/>
          <w:rtl/>
          <w:lang w:bidi="fa-IR"/>
        </w:rPr>
        <w:t>ـ</w:t>
      </w:r>
      <w:r w:rsidRPr="003A4D58">
        <w:rPr>
          <w:rFonts w:ascii="Symbol" w:hAnsi="Symbol" w:cs="B Mitra" w:hint="cs"/>
          <w:i/>
          <w:noProof/>
          <w:sz w:val="28"/>
          <w:szCs w:val="28"/>
          <w:rtl/>
          <w:lang w:bidi="fa-IR"/>
        </w:rPr>
        <w:t>ﻞ</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ﻧﺮ</w:t>
      </w:r>
      <w:r w:rsidRPr="003A4D58">
        <w:rPr>
          <w:rFonts w:ascii="Symbol" w:hAnsi="Symbol" w:cs="B Mitra" w:hint="eastAsia"/>
          <w:i/>
          <w:noProof/>
          <w:sz w:val="28"/>
          <w:szCs w:val="28"/>
          <w:rtl/>
          <w:lang w:bidi="fa-IR"/>
        </w:rPr>
        <w:t>م</w:t>
      </w:r>
      <w:r w:rsidRPr="003A4D58">
        <w:rPr>
          <w:rFonts w:ascii="Symbol" w:hAnsi="Symbol" w:cs="B Mitra"/>
          <w:i/>
          <w:noProof/>
          <w:sz w:val="28"/>
          <w:szCs w:val="28"/>
          <w:rtl/>
          <w:lang w:bidi="fa-IR"/>
        </w:rPr>
        <w:t xml:space="preserve"> </w:t>
      </w:r>
      <w:r w:rsidR="00A85211">
        <w:rPr>
          <w:rFonts w:ascii="Symbol" w:hAnsi="Symbol" w:cs="B Mitra" w:hint="cs"/>
          <w:i/>
          <w:noProof/>
          <w:sz w:val="28"/>
          <w:szCs w:val="28"/>
          <w:rtl/>
          <w:lang w:bidi="fa-IR"/>
        </w:rPr>
        <w:t>ا</w:t>
      </w:r>
      <w:r w:rsidR="00A85211" w:rsidRPr="003A4D58">
        <w:rPr>
          <w:rFonts w:ascii="Symbol" w:hAnsi="Symbol" w:cs="B Mitra" w:hint="cs"/>
          <w:i/>
          <w:noProof/>
          <w:sz w:val="28"/>
          <w:szCs w:val="28"/>
          <w:rtl/>
          <w:lang w:bidi="fa-IR"/>
        </w:rPr>
        <w:t>ﻓﺰ</w:t>
      </w:r>
      <w:r w:rsidR="00A85211" w:rsidRPr="003A4D58">
        <w:rPr>
          <w:rFonts w:ascii="Symbol" w:hAnsi="Symbol" w:cs="B Mitra" w:hint="eastAsia"/>
          <w:i/>
          <w:noProof/>
          <w:sz w:val="28"/>
          <w:szCs w:val="28"/>
          <w:rtl/>
          <w:lang w:bidi="fa-IR"/>
        </w:rPr>
        <w:t>اري</w:t>
      </w:r>
      <w:r w:rsidRPr="003A4D58">
        <w:rPr>
          <w:rFonts w:ascii="Symbol" w:hAnsi="Symbol" w:cs="B Mitra"/>
          <w:i/>
          <w:noProof/>
          <w:sz w:val="28"/>
          <w:szCs w:val="28"/>
          <w:rtl/>
          <w:lang w:bidi="fa-IR"/>
        </w:rPr>
        <w:t xml:space="preserve"> </w:t>
      </w:r>
      <w:r w:rsidR="00A85211" w:rsidRPr="003A4D58">
        <w:rPr>
          <w:rFonts w:ascii="Symbol" w:hAnsi="Symbol" w:cs="B Mitra"/>
          <w:i/>
          <w:noProof/>
          <w:sz w:val="28"/>
          <w:szCs w:val="28"/>
          <w:rtl/>
          <w:lang w:bidi="fa-IR"/>
        </w:rPr>
        <w:t xml:space="preserve">در </w:t>
      </w:r>
      <w:r w:rsidR="00A85211" w:rsidRPr="003A4D58">
        <w:rPr>
          <w:rFonts w:ascii="Symbol" w:hAnsi="Symbol" w:cs="B Mitra" w:hint="cs"/>
          <w:i/>
          <w:noProof/>
          <w:sz w:val="28"/>
          <w:szCs w:val="28"/>
          <w:rtl/>
          <w:lang w:bidi="fa-IR"/>
        </w:rPr>
        <w:t>ﻓﺮﻣﺖ</w:t>
      </w:r>
      <w:r w:rsidR="00A85211" w:rsidRPr="003A4D58">
        <w:rPr>
          <w:rFonts w:ascii="Symbol" w:hAnsi="Symbol" w:cs="B Mitra"/>
          <w:i/>
          <w:noProof/>
          <w:sz w:val="28"/>
          <w:szCs w:val="28"/>
          <w:rtl/>
          <w:lang w:bidi="fa-IR"/>
        </w:rPr>
        <w:t xml:space="preserve"> </w:t>
      </w:r>
      <w:r w:rsidR="00A85211" w:rsidRPr="003A4D58">
        <w:rPr>
          <w:rFonts w:ascii="Symbol" w:hAnsi="Symbol" w:cs="B Mitra" w:hint="cs"/>
          <w:i/>
          <w:noProof/>
          <w:sz w:val="28"/>
          <w:szCs w:val="28"/>
          <w:rtl/>
          <w:lang w:bidi="fa-IR"/>
        </w:rPr>
        <w:t>ﻫﺎ</w:t>
      </w:r>
      <w:r w:rsidR="00A85211" w:rsidRPr="003A4D58">
        <w:rPr>
          <w:rFonts w:ascii="Symbol" w:hAnsi="Symbol" w:cs="B Mitra" w:hint="eastAsia"/>
          <w:i/>
          <w:noProof/>
          <w:sz w:val="28"/>
          <w:szCs w:val="28"/>
          <w:rtl/>
          <w:lang w:bidi="fa-IR"/>
        </w:rPr>
        <w:t>ي</w:t>
      </w:r>
      <w:r w:rsidR="00A85211">
        <w:rPr>
          <w:rFonts w:ascii="Symbol" w:hAnsi="Symbol" w:cs="B Mitra" w:hint="cs"/>
          <w:i/>
          <w:noProof/>
          <w:sz w:val="28"/>
          <w:szCs w:val="28"/>
          <w:rtl/>
          <w:lang w:bidi="fa-IR"/>
        </w:rPr>
        <w:t xml:space="preserve"> </w:t>
      </w:r>
      <w:r w:rsidR="00A85211">
        <w:rPr>
          <w:rFonts w:cstheme="minorHAnsi"/>
          <w:i/>
          <w:noProof/>
          <w:sz w:val="28"/>
          <w:szCs w:val="28"/>
          <w:lang w:bidi="fa-IR"/>
        </w:rPr>
        <w:t>PDF</w:t>
      </w:r>
      <w:r w:rsidR="00A85211" w:rsidRPr="003A4D58">
        <w:rPr>
          <w:rFonts w:ascii="Symbol" w:hAnsi="Symbol" w:cs="B Mitra"/>
          <w:i/>
          <w:noProof/>
          <w:sz w:val="28"/>
          <w:szCs w:val="28"/>
          <w:rtl/>
          <w:lang w:bidi="fa-IR"/>
        </w:rPr>
        <w:t xml:space="preserve"> و </w:t>
      </w:r>
      <w:r w:rsidR="00A85211" w:rsidRPr="003A4D58">
        <w:rPr>
          <w:rFonts w:ascii="Symbol" w:hAnsi="Symbol" w:cs="B Mitra" w:hint="cs"/>
          <w:i/>
          <w:noProof/>
          <w:sz w:val="28"/>
          <w:szCs w:val="28"/>
          <w:rtl/>
          <w:lang w:bidi="fa-IR"/>
        </w:rPr>
        <w:t>ﻓﺎﻳﻞ</w:t>
      </w:r>
      <w:r w:rsidR="00A85211" w:rsidRPr="003A4D58">
        <w:rPr>
          <w:rFonts w:ascii="Symbol" w:hAnsi="Symbol" w:cs="B Mitra"/>
          <w:i/>
          <w:noProof/>
          <w:sz w:val="28"/>
          <w:szCs w:val="28"/>
          <w:rtl/>
          <w:lang w:bidi="fa-IR"/>
        </w:rPr>
        <w:t xml:space="preserve"> ا</w:t>
      </w:r>
      <w:r w:rsidR="00A85211" w:rsidRPr="003A4D58">
        <w:rPr>
          <w:rFonts w:ascii="Symbol" w:hAnsi="Symbol" w:cs="B Mitra" w:hint="cs"/>
          <w:i/>
          <w:noProof/>
          <w:sz w:val="28"/>
          <w:szCs w:val="28"/>
          <w:rtl/>
          <w:lang w:bidi="fa-IR"/>
        </w:rPr>
        <w:t>ﺗﻮﻛﺪ</w:t>
      </w:r>
      <w:r w:rsidR="00A85211" w:rsidRPr="003A4D58">
        <w:rPr>
          <w:rFonts w:ascii="Symbol" w:hAnsi="Symbol" w:cs="B Mitra"/>
          <w:i/>
          <w:noProof/>
          <w:sz w:val="28"/>
          <w:szCs w:val="28"/>
          <w:rtl/>
          <w:lang w:bidi="fa-IR"/>
        </w:rPr>
        <w:t xml:space="preserve"> </w:t>
      </w:r>
      <w:r w:rsidR="00A85211" w:rsidRPr="003A4D58">
        <w:rPr>
          <w:rFonts w:ascii="Symbol" w:hAnsi="Symbol" w:cs="B Mitra" w:hint="cs"/>
          <w:i/>
          <w:noProof/>
          <w:sz w:val="28"/>
          <w:szCs w:val="28"/>
          <w:rtl/>
          <w:lang w:bidi="fa-IR"/>
        </w:rPr>
        <w:t>ﭘﺲ</w:t>
      </w:r>
      <w:r w:rsidR="00A85211" w:rsidRPr="003A4D58">
        <w:rPr>
          <w:rFonts w:ascii="Symbol" w:hAnsi="Symbol" w:cs="B Mitra"/>
          <w:i/>
          <w:noProof/>
          <w:sz w:val="28"/>
          <w:szCs w:val="28"/>
          <w:rtl/>
          <w:lang w:bidi="fa-IR"/>
        </w:rPr>
        <w:t xml:space="preserve"> از ا</w:t>
      </w:r>
      <w:r w:rsidR="00A85211" w:rsidRPr="003A4D58">
        <w:rPr>
          <w:rFonts w:ascii="Symbol" w:hAnsi="Symbol" w:cs="B Mitra" w:hint="cs"/>
          <w:i/>
          <w:noProof/>
          <w:sz w:val="28"/>
          <w:szCs w:val="28"/>
          <w:rtl/>
          <w:lang w:bidi="fa-IR"/>
        </w:rPr>
        <w:t>ﺧﺬ</w:t>
      </w:r>
      <w:r w:rsidR="00A85211" w:rsidRPr="003A4D58">
        <w:rPr>
          <w:rFonts w:ascii="Symbol" w:hAnsi="Symbol" w:cs="B Mitra"/>
          <w:i/>
          <w:noProof/>
          <w:sz w:val="28"/>
          <w:szCs w:val="28"/>
          <w:rtl/>
          <w:lang w:bidi="fa-IR"/>
        </w:rPr>
        <w:t xml:space="preserve"> </w:t>
      </w:r>
      <w:r w:rsidR="00A85211" w:rsidRPr="003A4D58">
        <w:rPr>
          <w:rFonts w:ascii="Symbol" w:hAnsi="Symbol" w:cs="B Mitra" w:hint="cs"/>
          <w:i/>
          <w:noProof/>
          <w:sz w:val="28"/>
          <w:szCs w:val="28"/>
          <w:rtl/>
          <w:lang w:bidi="fa-IR"/>
        </w:rPr>
        <w:t>ﺗﺎﺋﻴﺪﻳﻪ</w:t>
      </w:r>
      <w:r w:rsidR="00A85211" w:rsidRPr="003A4D58">
        <w:rPr>
          <w:rFonts w:ascii="Symbol" w:hAnsi="Symbol" w:cs="B Mitra"/>
          <w:i/>
          <w:noProof/>
          <w:sz w:val="28"/>
          <w:szCs w:val="28"/>
          <w:rtl/>
          <w:lang w:bidi="fa-IR"/>
        </w:rPr>
        <w:t xml:space="preserve"> </w:t>
      </w:r>
      <w:r w:rsidR="00A85211" w:rsidRPr="003A4D58">
        <w:rPr>
          <w:rFonts w:ascii="Symbol" w:hAnsi="Symbol" w:cs="B Mitra" w:hint="cs"/>
          <w:i/>
          <w:noProof/>
          <w:sz w:val="28"/>
          <w:szCs w:val="28"/>
          <w:rtl/>
          <w:lang w:bidi="fa-IR"/>
        </w:rPr>
        <w:t>ﻣﻬﻨﺪ</w:t>
      </w:r>
      <w:r w:rsidR="00A85211" w:rsidRPr="003A4D58">
        <w:rPr>
          <w:rFonts w:ascii="Symbol" w:hAnsi="Symbol" w:cs="B Mitra" w:hint="eastAsia"/>
          <w:i/>
          <w:noProof/>
          <w:sz w:val="28"/>
          <w:szCs w:val="28"/>
          <w:rtl/>
          <w:lang w:bidi="fa-IR"/>
        </w:rPr>
        <w:t>س</w:t>
      </w:r>
      <w:r w:rsidR="00A85211" w:rsidRPr="003A4D58">
        <w:rPr>
          <w:rFonts w:ascii="Symbol" w:hAnsi="Symbol" w:cs="B Mitra"/>
          <w:i/>
          <w:noProof/>
          <w:sz w:val="28"/>
          <w:szCs w:val="28"/>
          <w:rtl/>
          <w:lang w:bidi="fa-IR"/>
        </w:rPr>
        <w:t xml:space="preserve"> </w:t>
      </w:r>
      <w:r w:rsidR="00A85211" w:rsidRPr="003A4D58">
        <w:rPr>
          <w:rFonts w:ascii="Symbol" w:hAnsi="Symbol" w:cs="B Mitra" w:hint="cs"/>
          <w:i/>
          <w:noProof/>
          <w:sz w:val="28"/>
          <w:szCs w:val="28"/>
          <w:rtl/>
          <w:lang w:bidi="fa-IR"/>
        </w:rPr>
        <w:t>ﻣﺸﺎ</w:t>
      </w:r>
      <w:r w:rsidR="00A85211" w:rsidRPr="003A4D58">
        <w:rPr>
          <w:rFonts w:ascii="Symbol" w:hAnsi="Symbol" w:cs="B Mitra" w:hint="eastAsia"/>
          <w:i/>
          <w:noProof/>
          <w:sz w:val="28"/>
          <w:szCs w:val="28"/>
          <w:rtl/>
          <w:lang w:bidi="fa-IR"/>
        </w:rPr>
        <w:t>ور</w:t>
      </w:r>
      <w:r w:rsidR="00A85211" w:rsidRPr="003A4D58">
        <w:rPr>
          <w:rFonts w:ascii="Symbol" w:hAnsi="Symbol" w:cs="B Mitra" w:hint="cs"/>
          <w:i/>
          <w:noProof/>
          <w:sz w:val="28"/>
          <w:szCs w:val="28"/>
          <w:rtl/>
          <w:lang w:bidi="fa-IR"/>
        </w:rPr>
        <w:t xml:space="preserve"> </w:t>
      </w:r>
      <w:r w:rsidRPr="003A4D58">
        <w:rPr>
          <w:rFonts w:ascii="Symbol" w:hAnsi="Symbol" w:cs="B Mitra" w:hint="cs"/>
          <w:i/>
          <w:noProof/>
          <w:sz w:val="28"/>
          <w:szCs w:val="28"/>
          <w:rtl/>
          <w:lang w:bidi="fa-IR"/>
        </w:rPr>
        <w:t>ﺗﺤﻮﻳﻞ</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ﻛﺎ</w:t>
      </w:r>
      <w:r w:rsidRPr="003A4D58">
        <w:rPr>
          <w:rFonts w:ascii="Symbol" w:hAnsi="Symbol" w:cs="B Mitra" w:hint="eastAsia"/>
          <w:i/>
          <w:noProof/>
          <w:sz w:val="28"/>
          <w:szCs w:val="28"/>
          <w:rtl/>
          <w:lang w:bidi="fa-IR"/>
        </w:rPr>
        <w:t>ر</w:t>
      </w:r>
      <w:r w:rsidRPr="003A4D58">
        <w:rPr>
          <w:rFonts w:ascii="Symbol" w:hAnsi="Symbol" w:cs="B Mitra" w:hint="cs"/>
          <w:i/>
          <w:noProof/>
          <w:sz w:val="28"/>
          <w:szCs w:val="28"/>
          <w:rtl/>
          <w:lang w:bidi="fa-IR"/>
        </w:rPr>
        <w:t>ﻓﺮﻣﺎ</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ﻧﻤﺎﻳﺪ</w:t>
      </w:r>
      <w:r w:rsidR="00A85211">
        <w:rPr>
          <w:rFonts w:ascii="Symbol" w:hAnsi="Symbol" w:cs="B Mitra" w:hint="cs"/>
          <w:i/>
          <w:noProof/>
          <w:sz w:val="28"/>
          <w:szCs w:val="28"/>
          <w:rtl/>
          <w:lang w:bidi="fa-IR"/>
        </w:rPr>
        <w:t>.</w:t>
      </w:r>
      <w:r w:rsidRPr="003A4D58">
        <w:rPr>
          <w:rFonts w:ascii="Symbol" w:hAnsi="Symbol" w:cs="B Mitra"/>
          <w:i/>
          <w:noProof/>
          <w:sz w:val="28"/>
          <w:szCs w:val="28"/>
          <w:rtl/>
          <w:lang w:bidi="fa-IR"/>
        </w:rPr>
        <w:t xml:space="preserve"> ا</w:t>
      </w:r>
      <w:r w:rsidRPr="003A4D58">
        <w:rPr>
          <w:rFonts w:ascii="Symbol" w:hAnsi="Symbol" w:cs="B Mitra" w:hint="cs"/>
          <w:i/>
          <w:noProof/>
          <w:sz w:val="28"/>
          <w:szCs w:val="28"/>
          <w:rtl/>
          <w:lang w:bidi="fa-IR"/>
        </w:rPr>
        <w:t>ﻳ</w:t>
      </w:r>
      <w:r w:rsidRPr="003A4D58">
        <w:rPr>
          <w:rFonts w:ascii="Symbol" w:hAnsi="Symbol" w:cs="B Mitra" w:hint="eastAsia"/>
          <w:i/>
          <w:noProof/>
          <w:sz w:val="28"/>
          <w:szCs w:val="28"/>
          <w:rtl/>
          <w:lang w:bidi="fa-IR"/>
        </w:rPr>
        <w:t>ـ</w:t>
      </w:r>
      <w:r w:rsidRPr="003A4D58">
        <w:rPr>
          <w:rFonts w:ascii="Symbol" w:hAnsi="Symbol" w:cs="B Mitra" w:hint="cs"/>
          <w:i/>
          <w:noProof/>
          <w:sz w:val="28"/>
          <w:szCs w:val="28"/>
          <w:rtl/>
          <w:lang w:bidi="fa-IR"/>
        </w:rPr>
        <w:t>ﻦ</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ﻧﻘﺸ</w:t>
      </w:r>
      <w:r w:rsidRPr="003A4D58">
        <w:rPr>
          <w:rFonts w:ascii="Symbol" w:hAnsi="Symbol" w:cs="B Mitra" w:hint="eastAsia"/>
          <w:i/>
          <w:noProof/>
          <w:sz w:val="28"/>
          <w:szCs w:val="28"/>
          <w:rtl/>
          <w:lang w:bidi="fa-IR"/>
        </w:rPr>
        <w:t>ـ</w:t>
      </w:r>
      <w:r w:rsidRPr="003A4D58">
        <w:rPr>
          <w:rFonts w:ascii="Symbol" w:hAnsi="Symbol" w:cs="B Mitra" w:hint="cs"/>
          <w:i/>
          <w:noProof/>
          <w:sz w:val="28"/>
          <w:szCs w:val="28"/>
          <w:rtl/>
          <w:lang w:bidi="fa-IR"/>
        </w:rPr>
        <w:t>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ﻫ</w:t>
      </w:r>
      <w:r w:rsidRPr="003A4D58">
        <w:rPr>
          <w:rFonts w:ascii="Symbol" w:hAnsi="Symbol" w:cs="B Mitra" w:hint="eastAsia"/>
          <w:i/>
          <w:noProof/>
          <w:sz w:val="28"/>
          <w:szCs w:val="28"/>
          <w:rtl/>
          <w:lang w:bidi="fa-IR"/>
        </w:rPr>
        <w:t>ـ</w:t>
      </w:r>
      <w:r w:rsidRPr="003A4D58">
        <w:rPr>
          <w:rFonts w:ascii="Symbol" w:hAnsi="Symbol" w:cs="B Mitra" w:hint="cs"/>
          <w:i/>
          <w:noProof/>
          <w:sz w:val="28"/>
          <w:szCs w:val="28"/>
          <w:rtl/>
          <w:lang w:bidi="fa-IR"/>
        </w:rPr>
        <w:t>ﺎ</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ﺑﺎﻳ</w:t>
      </w:r>
      <w:r w:rsidRPr="003A4D58">
        <w:rPr>
          <w:rFonts w:ascii="Symbol" w:hAnsi="Symbol" w:cs="B Mitra" w:hint="eastAsia"/>
          <w:i/>
          <w:noProof/>
          <w:sz w:val="28"/>
          <w:szCs w:val="28"/>
          <w:rtl/>
          <w:lang w:bidi="fa-IR"/>
        </w:rPr>
        <w:t>ـ</w:t>
      </w:r>
      <w:r w:rsidRPr="003A4D58">
        <w:rPr>
          <w:rFonts w:ascii="Symbol" w:hAnsi="Symbol" w:cs="B Mitra" w:hint="cs"/>
          <w:i/>
          <w:noProof/>
          <w:sz w:val="28"/>
          <w:szCs w:val="28"/>
          <w:rtl/>
          <w:lang w:bidi="fa-IR"/>
        </w:rPr>
        <w:t>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ﺟﺎﻣﻊ</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ﺑﻮ</w:t>
      </w:r>
      <w:r w:rsidRPr="003A4D58">
        <w:rPr>
          <w:rFonts w:ascii="Symbol" w:hAnsi="Symbol" w:cs="B Mitra" w:hint="eastAsia"/>
          <w:i/>
          <w:noProof/>
          <w:sz w:val="28"/>
          <w:szCs w:val="28"/>
          <w:rtl/>
          <w:lang w:bidi="fa-IR"/>
        </w:rPr>
        <w:t>ده</w:t>
      </w:r>
      <w:r w:rsidRPr="003A4D58">
        <w:rPr>
          <w:rFonts w:ascii="Symbol" w:hAnsi="Symbol" w:cs="B Mitra"/>
          <w:i/>
          <w:noProof/>
          <w:sz w:val="28"/>
          <w:szCs w:val="28"/>
          <w:rtl/>
          <w:lang w:bidi="fa-IR"/>
        </w:rPr>
        <w:t xml:space="preserve"> و </w:t>
      </w:r>
      <w:r w:rsidRPr="003A4D58">
        <w:rPr>
          <w:rFonts w:ascii="Symbol" w:hAnsi="Symbol" w:cs="B Mitra" w:hint="cs"/>
          <w:i/>
          <w:noProof/>
          <w:sz w:val="28"/>
          <w:szCs w:val="28"/>
          <w:rtl/>
          <w:lang w:bidi="fa-IR"/>
        </w:rPr>
        <w:t>ﻛﻠﻴﻪ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ﺟﺰﻳﻴﺎ</w:t>
      </w:r>
      <w:r w:rsidRPr="003A4D58">
        <w:rPr>
          <w:rFonts w:ascii="Symbol" w:hAnsi="Symbol" w:cs="B Mitra" w:hint="eastAsia"/>
          <w:i/>
          <w:noProof/>
          <w:sz w:val="28"/>
          <w:szCs w:val="28"/>
          <w:rtl/>
          <w:lang w:bidi="fa-IR"/>
        </w:rPr>
        <w:t>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ﻧﻈﻴﺮ</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ﻧﻘﺸﻪ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ﭘﻼ</w:t>
      </w:r>
      <w:r w:rsidRPr="003A4D58">
        <w:rPr>
          <w:rFonts w:ascii="Symbol" w:hAnsi="Symbol" w:cs="B Mitra" w:hint="eastAsia"/>
          <w:i/>
          <w:noProof/>
          <w:sz w:val="28"/>
          <w:szCs w:val="28"/>
          <w:rtl/>
          <w:lang w:bidi="fa-IR"/>
        </w:rPr>
        <w:t>ن</w:t>
      </w:r>
      <w:r w:rsidRPr="003A4D58">
        <w:rPr>
          <w:rFonts w:ascii="Symbol" w:hAnsi="Symbol" w:cs="B Mitra"/>
          <w:i/>
          <w:noProof/>
          <w:sz w:val="28"/>
          <w:szCs w:val="28"/>
          <w:rtl/>
          <w:lang w:bidi="fa-IR"/>
        </w:rPr>
        <w:t xml:space="preserve"> و </w:t>
      </w:r>
      <w:r w:rsidR="00A85211">
        <w:rPr>
          <w:rFonts w:ascii="Symbol" w:hAnsi="Symbol" w:cs="B Mitra" w:hint="cs"/>
          <w:i/>
          <w:noProof/>
          <w:sz w:val="28"/>
          <w:szCs w:val="28"/>
          <w:rtl/>
          <w:lang w:bidi="fa-IR"/>
        </w:rPr>
        <w:t>جز</w:t>
      </w:r>
      <w:r w:rsidRPr="003A4D58">
        <w:rPr>
          <w:rFonts w:ascii="Symbol" w:hAnsi="Symbol" w:cs="B Mitra" w:hint="cs"/>
          <w:i/>
          <w:noProof/>
          <w:sz w:val="28"/>
          <w:szCs w:val="28"/>
          <w:rtl/>
          <w:lang w:bidi="fa-IR"/>
        </w:rPr>
        <w:t>ﻳﻴﺎ</w:t>
      </w:r>
      <w:r w:rsidRPr="003A4D58">
        <w:rPr>
          <w:rFonts w:ascii="Symbol" w:hAnsi="Symbol" w:cs="B Mitra" w:hint="eastAsia"/>
          <w:i/>
          <w:noProof/>
          <w:sz w:val="28"/>
          <w:szCs w:val="28"/>
          <w:rtl/>
          <w:lang w:bidi="fa-IR"/>
        </w:rPr>
        <w:t>ت</w:t>
      </w:r>
      <w:r w:rsidRPr="003A4D58">
        <w:rPr>
          <w:rFonts w:ascii="Symbol" w:hAnsi="Symbol" w:cs="B Mitra"/>
          <w:i/>
          <w:noProof/>
          <w:sz w:val="28"/>
          <w:szCs w:val="28"/>
          <w:rtl/>
          <w:lang w:bidi="fa-IR"/>
        </w:rPr>
        <w:t xml:space="preserve"> ا</w:t>
      </w:r>
      <w:r w:rsidRPr="003A4D58">
        <w:rPr>
          <w:rFonts w:ascii="Symbol" w:hAnsi="Symbol" w:cs="B Mitra" w:hint="cs"/>
          <w:i/>
          <w:noProof/>
          <w:sz w:val="28"/>
          <w:szCs w:val="28"/>
          <w:rtl/>
          <w:lang w:bidi="fa-IR"/>
        </w:rPr>
        <w:t>ﺟﺮ</w:t>
      </w:r>
      <w:r w:rsidRPr="003A4D58">
        <w:rPr>
          <w:rFonts w:ascii="Symbol" w:hAnsi="Symbol" w:cs="B Mitra" w:hint="eastAsia"/>
          <w:i/>
          <w:noProof/>
          <w:sz w:val="28"/>
          <w:szCs w:val="28"/>
          <w:rtl/>
          <w:lang w:bidi="fa-IR"/>
        </w:rPr>
        <w:t>ا</w:t>
      </w:r>
      <w:r w:rsidRPr="003A4D58">
        <w:rPr>
          <w:rFonts w:ascii="Symbol" w:hAnsi="Symbol" w:cs="B Mitra" w:hint="cs"/>
          <w:i/>
          <w:noProof/>
          <w:sz w:val="28"/>
          <w:szCs w:val="28"/>
          <w:rtl/>
          <w:lang w:bidi="fa-IR"/>
        </w:rPr>
        <w:t>ﻳﻲ</w:t>
      </w:r>
      <w:r w:rsidRPr="003A4D58">
        <w:rPr>
          <w:rFonts w:ascii="Symbol" w:hAnsi="Symbol" w:cs="B Mitra"/>
          <w:i/>
          <w:noProof/>
          <w:sz w:val="28"/>
          <w:szCs w:val="28"/>
          <w:rtl/>
          <w:lang w:bidi="fa-IR"/>
        </w:rPr>
        <w:t xml:space="preserve"> را دا</w:t>
      </w:r>
      <w:r w:rsidRPr="003A4D58">
        <w:rPr>
          <w:rFonts w:ascii="Symbol" w:hAnsi="Symbol" w:cs="B Mitra" w:hint="cs"/>
          <w:i/>
          <w:noProof/>
          <w:sz w:val="28"/>
          <w:szCs w:val="28"/>
          <w:rtl/>
          <w:lang w:bidi="fa-IR"/>
        </w:rPr>
        <w:t>ﺷﺘﻪ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ﺑﺎﺷﺪ</w:t>
      </w:r>
      <w:r w:rsidRPr="003A4D58">
        <w:rPr>
          <w:rFonts w:ascii="Symbol" w:hAnsi="Symbol" w:cs="B Mitra"/>
          <w:i/>
          <w:noProof/>
          <w:sz w:val="28"/>
          <w:szCs w:val="28"/>
          <w:rtl/>
          <w:lang w:bidi="fa-IR"/>
        </w:rPr>
        <w:t xml:space="preserve"> و </w:t>
      </w:r>
      <w:r w:rsidR="00A85211">
        <w:rPr>
          <w:rFonts w:ascii="Symbol" w:hAnsi="Symbol" w:cs="B Mitra" w:hint="cs"/>
          <w:i/>
          <w:noProof/>
          <w:sz w:val="28"/>
          <w:szCs w:val="28"/>
          <w:rtl/>
          <w:lang w:bidi="fa-IR"/>
        </w:rPr>
        <w:t>پیمانکار ملزم به اعمال</w:t>
      </w:r>
      <w:r w:rsidRPr="003A4D58">
        <w:rPr>
          <w:rFonts w:ascii="Symbol" w:hAnsi="Symbol" w:cs="B Mitra"/>
          <w:i/>
          <w:noProof/>
          <w:sz w:val="28"/>
          <w:szCs w:val="28"/>
          <w:rtl/>
          <w:lang w:bidi="fa-IR"/>
        </w:rPr>
        <w:t xml:space="preserve"> ا</w:t>
      </w:r>
      <w:r w:rsidRPr="003A4D58">
        <w:rPr>
          <w:rFonts w:ascii="Symbol" w:hAnsi="Symbol" w:cs="B Mitra" w:hint="cs"/>
          <w:i/>
          <w:noProof/>
          <w:sz w:val="28"/>
          <w:szCs w:val="28"/>
          <w:rtl/>
          <w:lang w:bidi="fa-IR"/>
        </w:rPr>
        <w:t>ﺻ</w:t>
      </w:r>
      <w:r w:rsidRPr="003A4D58">
        <w:rPr>
          <w:rFonts w:ascii="Symbol" w:hAnsi="Symbol" w:cs="B Mitra" w:hint="eastAsia"/>
          <w:i/>
          <w:noProof/>
          <w:sz w:val="28"/>
          <w:szCs w:val="28"/>
          <w:rtl/>
          <w:lang w:bidi="fa-IR"/>
        </w:rPr>
        <w:t>ـ</w:t>
      </w:r>
      <w:r w:rsidRPr="003A4D58">
        <w:rPr>
          <w:rFonts w:ascii="Symbol" w:hAnsi="Symbol" w:cs="B Mitra" w:hint="cs"/>
          <w:i/>
          <w:noProof/>
          <w:sz w:val="28"/>
          <w:szCs w:val="28"/>
          <w:rtl/>
          <w:lang w:bidi="fa-IR"/>
        </w:rPr>
        <w:t>ﻼﺣﺎ</w:t>
      </w:r>
      <w:r w:rsidRPr="003A4D58">
        <w:rPr>
          <w:rFonts w:ascii="Symbol" w:hAnsi="Symbol" w:cs="B Mitra" w:hint="eastAsia"/>
          <w:i/>
          <w:noProof/>
          <w:sz w:val="28"/>
          <w:szCs w:val="28"/>
          <w:rtl/>
          <w:lang w:bidi="fa-IR"/>
        </w:rPr>
        <w:t>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ﺧﻮ</w:t>
      </w:r>
      <w:r w:rsidRPr="003A4D58">
        <w:rPr>
          <w:rFonts w:ascii="Symbol" w:hAnsi="Symbol" w:cs="B Mitra" w:hint="eastAsia"/>
          <w:i/>
          <w:noProof/>
          <w:sz w:val="28"/>
          <w:szCs w:val="28"/>
          <w:rtl/>
          <w:lang w:bidi="fa-IR"/>
        </w:rPr>
        <w:t>ا</w:t>
      </w:r>
      <w:r w:rsidRPr="003A4D58">
        <w:rPr>
          <w:rFonts w:ascii="Symbol" w:hAnsi="Symbol" w:cs="B Mitra" w:hint="cs"/>
          <w:i/>
          <w:noProof/>
          <w:sz w:val="28"/>
          <w:szCs w:val="28"/>
          <w:rtl/>
          <w:lang w:bidi="fa-IR"/>
        </w:rPr>
        <w:t>ﺳ</w:t>
      </w:r>
      <w:r w:rsidRPr="003A4D58">
        <w:rPr>
          <w:rFonts w:ascii="Symbol" w:hAnsi="Symbol" w:cs="B Mitra" w:hint="eastAsia"/>
          <w:i/>
          <w:noProof/>
          <w:sz w:val="28"/>
          <w:szCs w:val="28"/>
          <w:rtl/>
          <w:lang w:bidi="fa-IR"/>
        </w:rPr>
        <w:t>ـ</w:t>
      </w:r>
      <w:r w:rsidRPr="003A4D58">
        <w:rPr>
          <w:rFonts w:ascii="Symbol" w:hAnsi="Symbol" w:cs="B Mitra" w:hint="cs"/>
          <w:i/>
          <w:noProof/>
          <w:sz w:val="28"/>
          <w:szCs w:val="28"/>
          <w:rtl/>
          <w:lang w:bidi="fa-IR"/>
        </w:rPr>
        <w:t>ﺘﻪ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ﺷﺪ</w:t>
      </w:r>
      <w:r w:rsidRPr="003A4D58">
        <w:rPr>
          <w:rFonts w:ascii="Symbol" w:hAnsi="Symbol" w:cs="B Mitra" w:hint="eastAsia"/>
          <w:i/>
          <w:noProof/>
          <w:sz w:val="28"/>
          <w:szCs w:val="28"/>
          <w:rtl/>
          <w:lang w:bidi="fa-IR"/>
        </w:rPr>
        <w:t>ه</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ﺗﻮﺳﻂ</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ﻣﺸﺎ</w:t>
      </w:r>
      <w:r w:rsidRPr="003A4D58">
        <w:rPr>
          <w:rFonts w:ascii="Symbol" w:hAnsi="Symbol" w:cs="B Mitra" w:hint="eastAsia"/>
          <w:i/>
          <w:noProof/>
          <w:sz w:val="28"/>
          <w:szCs w:val="28"/>
          <w:rtl/>
          <w:lang w:bidi="fa-IR"/>
        </w:rPr>
        <w:t>ور</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ﻣﻬﻨﺪ</w:t>
      </w:r>
      <w:r w:rsidRPr="003A4D58">
        <w:rPr>
          <w:rFonts w:ascii="Symbol" w:hAnsi="Symbol" w:cs="B Mitra" w:hint="eastAsia"/>
          <w:i/>
          <w:noProof/>
          <w:sz w:val="28"/>
          <w:szCs w:val="28"/>
          <w:rtl/>
          <w:lang w:bidi="fa-IR"/>
        </w:rPr>
        <w:t>س</w:t>
      </w:r>
      <w:r w:rsidRPr="003A4D58">
        <w:rPr>
          <w:rFonts w:ascii="Symbol" w:hAnsi="Symbol" w:cs="B Mitra"/>
          <w:i/>
          <w:noProof/>
          <w:sz w:val="28"/>
          <w:szCs w:val="28"/>
          <w:rtl/>
          <w:lang w:bidi="fa-IR"/>
        </w:rPr>
        <w:t xml:space="preserve"> </w:t>
      </w:r>
      <w:r w:rsidR="00A85211" w:rsidRPr="003A4D58">
        <w:rPr>
          <w:rFonts w:ascii="Symbol" w:hAnsi="Symbol" w:cs="B Mitra"/>
          <w:i/>
          <w:noProof/>
          <w:sz w:val="28"/>
          <w:szCs w:val="28"/>
          <w:rtl/>
          <w:lang w:bidi="fa-IR"/>
        </w:rPr>
        <w:t>در</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ﭼﮕﻮﻧﮕﻲ</w:t>
      </w:r>
      <w:r w:rsidRPr="003A4D58">
        <w:rPr>
          <w:rFonts w:ascii="Symbol" w:hAnsi="Symbol" w:cs="B Mitra"/>
          <w:i/>
          <w:noProof/>
          <w:sz w:val="28"/>
          <w:szCs w:val="28"/>
          <w:rtl/>
          <w:lang w:bidi="fa-IR"/>
        </w:rPr>
        <w:t xml:space="preserve"> ارا</w:t>
      </w:r>
      <w:r w:rsidRPr="003A4D58">
        <w:rPr>
          <w:rFonts w:ascii="Symbol" w:hAnsi="Symbol" w:cs="B Mitra" w:hint="cs"/>
          <w:i/>
          <w:noProof/>
          <w:sz w:val="28"/>
          <w:szCs w:val="28"/>
          <w:rtl/>
          <w:lang w:bidi="fa-IR"/>
        </w:rPr>
        <w:t>ﺋﻪ</w:t>
      </w:r>
      <w:r w:rsidRPr="003A4D58">
        <w:rPr>
          <w:rFonts w:ascii="Symbol" w:hAnsi="Symbol" w:cs="B Mitra"/>
          <w:i/>
          <w:noProof/>
          <w:sz w:val="28"/>
          <w:szCs w:val="28"/>
          <w:rtl/>
          <w:lang w:bidi="fa-IR"/>
        </w:rPr>
        <w:t xml:space="preserve"> </w:t>
      </w:r>
      <w:r w:rsidR="00CA03E8">
        <w:rPr>
          <w:rFonts w:ascii="Symbol" w:hAnsi="Symbol" w:cs="B Mitra" w:hint="cs"/>
          <w:i/>
          <w:noProof/>
          <w:sz w:val="28"/>
          <w:szCs w:val="28"/>
          <w:rtl/>
          <w:lang w:bidi="fa-IR"/>
        </w:rPr>
        <w:t xml:space="preserve">         </w:t>
      </w:r>
      <w:r w:rsidRPr="003A4D58">
        <w:rPr>
          <w:rFonts w:ascii="Symbol" w:hAnsi="Symbol" w:cs="B Mitra" w:hint="cs"/>
          <w:i/>
          <w:noProof/>
          <w:sz w:val="28"/>
          <w:szCs w:val="28"/>
          <w:rtl/>
          <w:lang w:bidi="fa-IR"/>
        </w:rPr>
        <w:t>ﻧﻘﺸﻪﻫﺎ</w:t>
      </w:r>
      <w:r w:rsidRPr="003A4D58">
        <w:rPr>
          <w:rFonts w:ascii="Symbol" w:hAnsi="Symbol" w:cs="B Mitra"/>
          <w:i/>
          <w:noProof/>
          <w:sz w:val="28"/>
          <w:szCs w:val="28"/>
          <w:rtl/>
          <w:lang w:bidi="fa-IR"/>
        </w:rPr>
        <w:t xml:space="preserve"> و </w:t>
      </w:r>
      <w:r w:rsidR="00A85211" w:rsidRPr="003A4D58">
        <w:rPr>
          <w:rFonts w:ascii="Symbol" w:hAnsi="Symbol" w:cs="B Mitra" w:hint="cs"/>
          <w:i/>
          <w:noProof/>
          <w:sz w:val="28"/>
          <w:szCs w:val="28"/>
          <w:rtl/>
          <w:lang w:bidi="fa-IR"/>
        </w:rPr>
        <w:t>ﺟﺰﺋ</w:t>
      </w:r>
      <w:r w:rsidRPr="003A4D58">
        <w:rPr>
          <w:rFonts w:ascii="Symbol" w:hAnsi="Symbol" w:cs="B Mitra" w:hint="cs"/>
          <w:i/>
          <w:noProof/>
          <w:sz w:val="28"/>
          <w:szCs w:val="28"/>
          <w:rtl/>
          <w:lang w:bidi="fa-IR"/>
        </w:rPr>
        <w:t>ﻴﺎ</w:t>
      </w:r>
      <w:r w:rsidRPr="003A4D58">
        <w:rPr>
          <w:rFonts w:ascii="Symbol" w:hAnsi="Symbol" w:cs="B Mitra" w:hint="eastAsia"/>
          <w:i/>
          <w:noProof/>
          <w:sz w:val="28"/>
          <w:szCs w:val="28"/>
          <w:rtl/>
          <w:lang w:bidi="fa-IR"/>
        </w:rPr>
        <w:t>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ﻣﻮ</w:t>
      </w:r>
      <w:r w:rsidRPr="003A4D58">
        <w:rPr>
          <w:rFonts w:ascii="Symbol" w:hAnsi="Symbol" w:cs="B Mitra" w:hint="eastAsia"/>
          <w:i/>
          <w:noProof/>
          <w:sz w:val="28"/>
          <w:szCs w:val="28"/>
          <w:rtl/>
          <w:lang w:bidi="fa-IR"/>
        </w:rPr>
        <w:t>رد</w:t>
      </w:r>
      <w:r w:rsidRPr="003A4D58">
        <w:rPr>
          <w:rFonts w:ascii="Symbol" w:hAnsi="Symbol" w:cs="B Mitra"/>
          <w:i/>
          <w:noProof/>
          <w:sz w:val="28"/>
          <w:szCs w:val="28"/>
          <w:rtl/>
          <w:lang w:bidi="fa-IR"/>
        </w:rPr>
        <w:t xml:space="preserve"> </w:t>
      </w:r>
      <w:r w:rsidR="00A85211" w:rsidRPr="003A4D58">
        <w:rPr>
          <w:rFonts w:ascii="Symbol" w:hAnsi="Symbol" w:cs="B Mitra" w:hint="cs"/>
          <w:i/>
          <w:noProof/>
          <w:sz w:val="28"/>
          <w:szCs w:val="28"/>
          <w:rtl/>
          <w:lang w:bidi="fa-IR"/>
        </w:rPr>
        <w:t>ﻧ</w:t>
      </w:r>
      <w:r w:rsidRPr="003A4D58">
        <w:rPr>
          <w:rFonts w:ascii="Symbol" w:hAnsi="Symbol" w:cs="B Mitra" w:hint="cs"/>
          <w:i/>
          <w:noProof/>
          <w:sz w:val="28"/>
          <w:szCs w:val="28"/>
          <w:rtl/>
          <w:lang w:bidi="fa-IR"/>
        </w:rPr>
        <w:t>ﻴﺎ</w:t>
      </w:r>
      <w:r w:rsidRPr="003A4D58">
        <w:rPr>
          <w:rFonts w:ascii="Symbol" w:hAnsi="Symbol" w:cs="B Mitra" w:hint="eastAsia"/>
          <w:i/>
          <w:noProof/>
          <w:sz w:val="28"/>
          <w:szCs w:val="28"/>
          <w:rtl/>
          <w:lang w:bidi="fa-IR"/>
        </w:rPr>
        <w:t>ز</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ﻣﻲﺑﺎﺷﺪ</w:t>
      </w:r>
      <w:r w:rsidR="00A85211" w:rsidRPr="003A4D58">
        <w:rPr>
          <w:rFonts w:ascii="Symbol" w:hAnsi="Symbol" w:cs="B Mitra"/>
          <w:i/>
          <w:noProof/>
          <w:sz w:val="28"/>
          <w:szCs w:val="28"/>
          <w:rtl/>
          <w:lang w:bidi="fa-IR"/>
        </w:rPr>
        <w:t>.</w:t>
      </w:r>
    </w:p>
    <w:p w14:paraId="3FE64A51" w14:textId="3B21CB95" w:rsidR="003A4D58" w:rsidRDefault="00A85211" w:rsidP="00D81521">
      <w:pPr>
        <w:bidi/>
        <w:spacing w:after="0" w:line="276" w:lineRule="auto"/>
        <w:ind w:left="260" w:right="426"/>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6</w:t>
      </w:r>
      <w:r>
        <w:rPr>
          <w:rFonts w:ascii="Symbol" w:hAnsi="Symbol" w:cs="B Mitra" w:hint="cs"/>
          <w:b/>
          <w:bCs/>
          <w:i/>
          <w:noProof/>
          <w:sz w:val="28"/>
          <w:szCs w:val="28"/>
          <w:rtl/>
          <w:lang w:bidi="fa-IR"/>
        </w:rPr>
        <w:t>-</w:t>
      </w:r>
      <w:r w:rsidR="009D762C">
        <w:rPr>
          <w:rFonts w:ascii="Symbol" w:hAnsi="Symbol" w:cs="B Mitra" w:hint="cs"/>
          <w:b/>
          <w:bCs/>
          <w:i/>
          <w:noProof/>
          <w:sz w:val="28"/>
          <w:szCs w:val="28"/>
          <w:rtl/>
          <w:lang w:bidi="fa-IR"/>
        </w:rPr>
        <w:t>ج</w:t>
      </w:r>
      <w:r>
        <w:rPr>
          <w:rFonts w:ascii="Symbol" w:hAnsi="Symbol" w:cs="B Mitra" w:hint="cs"/>
          <w:b/>
          <w:bCs/>
          <w:i/>
          <w:noProof/>
          <w:sz w:val="28"/>
          <w:szCs w:val="28"/>
          <w:rtl/>
          <w:lang w:bidi="fa-IR"/>
        </w:rPr>
        <w:t>) پیمانکار موظف است در انتخاب پیمانکاران جزء موارد زیر را رعایت کن:</w:t>
      </w:r>
    </w:p>
    <w:p w14:paraId="3FE64A52" w14:textId="77777777" w:rsidR="003A4D58" w:rsidRDefault="00A85211" w:rsidP="00D81521">
      <w:pPr>
        <w:bidi/>
        <w:spacing w:after="0" w:line="276" w:lineRule="auto"/>
        <w:ind w:left="260" w:right="426"/>
        <w:jc w:val="both"/>
        <w:rPr>
          <w:rFonts w:ascii="Symbol" w:hAnsi="Symbol" w:cs="B Mitra"/>
          <w:i/>
          <w:noProof/>
          <w:sz w:val="28"/>
          <w:szCs w:val="28"/>
          <w:rtl/>
          <w:lang w:bidi="fa-IR"/>
        </w:rPr>
      </w:pPr>
      <w:r>
        <w:rPr>
          <w:rFonts w:ascii="Symbol" w:hAnsi="Symbol" w:cs="B Mitra" w:hint="cs"/>
          <w:i/>
          <w:noProof/>
          <w:sz w:val="28"/>
          <w:szCs w:val="28"/>
          <w:rtl/>
          <w:lang w:bidi="fa-IR"/>
        </w:rPr>
        <w:t>- پیمانکار حق واگذاری کل پیمان به پیمانکار جزء را ندارد. در صورتی که برای کارهای جزئی نیاز به اخذ پیمانکار جزء باشد بایستی:</w:t>
      </w:r>
    </w:p>
    <w:p w14:paraId="3FE64A53" w14:textId="77777777" w:rsidR="003A4D58" w:rsidRDefault="00A85211" w:rsidP="00D81521">
      <w:pPr>
        <w:bidi/>
        <w:spacing w:after="0" w:line="276" w:lineRule="auto"/>
        <w:ind w:left="260" w:right="426"/>
        <w:jc w:val="both"/>
        <w:rPr>
          <w:rFonts w:ascii="Symbol" w:hAnsi="Symbol" w:cs="B Mitra"/>
          <w:i/>
          <w:noProof/>
          <w:sz w:val="28"/>
          <w:szCs w:val="28"/>
          <w:rtl/>
          <w:lang w:bidi="fa-IR"/>
        </w:rPr>
      </w:pPr>
      <w:r>
        <w:rPr>
          <w:rFonts w:ascii="Symbol" w:hAnsi="Symbol" w:cs="B Mitra" w:hint="cs"/>
          <w:i/>
          <w:noProof/>
          <w:sz w:val="28"/>
          <w:szCs w:val="28"/>
          <w:rtl/>
          <w:lang w:bidi="fa-IR"/>
        </w:rPr>
        <w:t>الف. پیمانکار می‌بایست قبل از بکارگیری پیمانکاران جزء جهت اجرای قسمتی از عملیات موضوع پیمان نسبت به اخذ تاییدیه صلاحیت پیمانکاران مزبور از دستگاه نظارت اقدام نماید و در صورت رد صلاحیت حق استفاده از آن را ندارد.</w:t>
      </w:r>
    </w:p>
    <w:p w14:paraId="3FE64A55" w14:textId="030C2EEB" w:rsidR="003A4D58" w:rsidRDefault="00584045" w:rsidP="00D81521">
      <w:pPr>
        <w:bidi/>
        <w:spacing w:after="0" w:line="276" w:lineRule="auto"/>
        <w:ind w:left="260" w:right="426"/>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7</w:t>
      </w:r>
      <w:r>
        <w:rPr>
          <w:rFonts w:ascii="Symbol" w:hAnsi="Symbol" w:cs="B Mitra" w:hint="cs"/>
          <w:b/>
          <w:bCs/>
          <w:i/>
          <w:noProof/>
          <w:sz w:val="28"/>
          <w:szCs w:val="28"/>
          <w:rtl/>
          <w:lang w:bidi="fa-IR"/>
        </w:rPr>
        <w:t xml:space="preserve">-الف) پیمانکار زمین مورد نیاز برای تجهیز کارگاه را به </w:t>
      </w:r>
      <w:r w:rsidR="006D1744">
        <w:rPr>
          <w:rFonts w:ascii="Symbol" w:hAnsi="Symbol" w:cs="B Mitra" w:hint="cs"/>
          <w:b/>
          <w:bCs/>
          <w:i/>
          <w:noProof/>
          <w:sz w:val="28"/>
          <w:szCs w:val="28"/>
          <w:rtl/>
          <w:lang w:bidi="fa-IR"/>
        </w:rPr>
        <w:t>ط</w:t>
      </w:r>
      <w:r>
        <w:rPr>
          <w:rFonts w:ascii="Symbol" w:hAnsi="Symbol" w:cs="B Mitra" w:hint="cs"/>
          <w:b/>
          <w:bCs/>
          <w:i/>
          <w:noProof/>
          <w:sz w:val="28"/>
          <w:szCs w:val="28"/>
          <w:rtl/>
          <w:lang w:bidi="fa-IR"/>
        </w:rPr>
        <w:t>رح زیر تامین می‌کند:</w:t>
      </w:r>
    </w:p>
    <w:p w14:paraId="3FE64A56" w14:textId="77777777" w:rsidR="003A4D58" w:rsidRDefault="00584045" w:rsidP="00D81521">
      <w:pPr>
        <w:bidi/>
        <w:spacing w:after="120" w:line="276" w:lineRule="auto"/>
        <w:ind w:left="260" w:right="426"/>
        <w:jc w:val="both"/>
        <w:rPr>
          <w:rFonts w:ascii="Symbol" w:hAnsi="Symbol" w:cs="B Mitra"/>
          <w:i/>
          <w:noProof/>
          <w:sz w:val="28"/>
          <w:szCs w:val="28"/>
          <w:rtl/>
          <w:lang w:bidi="fa-IR"/>
        </w:rPr>
      </w:pPr>
      <w:r>
        <w:rPr>
          <w:rFonts w:ascii="Symbol" w:hAnsi="Symbol" w:cs="B Mitra" w:hint="cs"/>
          <w:i/>
          <w:noProof/>
          <w:sz w:val="28"/>
          <w:szCs w:val="28"/>
          <w:rtl/>
          <w:lang w:bidi="fa-IR"/>
        </w:rPr>
        <w:t>زمین تجهیز در محدوده کارگاه توسط کافرما تحویل می‌گردد. تامین زمین تجهیز کارگاه مازاد بر محوطه (در صورت نیاز) بر عهده پیمانکار است و کارفرما در این خصوص هیچگونه پرداختی نخواهد داشت.</w:t>
      </w:r>
    </w:p>
    <w:p w14:paraId="3FE64A57" w14:textId="1F6DCAA2" w:rsidR="003A4D58" w:rsidRDefault="00584045" w:rsidP="00D81521">
      <w:pPr>
        <w:bidi/>
        <w:spacing w:after="0" w:line="276" w:lineRule="auto"/>
        <w:ind w:left="260" w:right="426"/>
        <w:jc w:val="both"/>
        <w:rPr>
          <w:rFonts w:ascii="Symbol" w:hAnsi="Symbol" w:cs="B Mitra"/>
          <w:b/>
          <w:bCs/>
          <w:i/>
          <w:noProof/>
          <w:sz w:val="28"/>
          <w:szCs w:val="28"/>
          <w:rtl/>
          <w:lang w:bidi="fa-IR"/>
        </w:rPr>
      </w:pPr>
      <w:r w:rsidRPr="002751A5">
        <w:rPr>
          <w:rFonts w:ascii="Symbol" w:hAnsi="Symbol" w:cs="B Mitra" w:hint="cs"/>
          <w:b/>
          <w:bCs/>
          <w:i/>
          <w:noProof/>
          <w:sz w:val="28"/>
          <w:szCs w:val="28"/>
          <w:rtl/>
          <w:lang w:bidi="fa-IR"/>
        </w:rPr>
        <w:t xml:space="preserve">ماده </w:t>
      </w:r>
      <w:r w:rsidR="009D762C" w:rsidRPr="002751A5">
        <w:rPr>
          <w:rFonts w:ascii="Symbol" w:hAnsi="Symbol" w:cs="B Mitra" w:hint="cs"/>
          <w:b/>
          <w:bCs/>
          <w:i/>
          <w:noProof/>
          <w:sz w:val="28"/>
          <w:szCs w:val="28"/>
          <w:rtl/>
          <w:lang w:bidi="fa-IR"/>
        </w:rPr>
        <w:t>8</w:t>
      </w:r>
      <w:r w:rsidRPr="002751A5">
        <w:rPr>
          <w:rFonts w:ascii="Symbol" w:hAnsi="Symbol" w:cs="B Mitra" w:hint="cs"/>
          <w:b/>
          <w:bCs/>
          <w:i/>
          <w:noProof/>
          <w:sz w:val="28"/>
          <w:szCs w:val="28"/>
          <w:rtl/>
          <w:lang w:bidi="fa-IR"/>
        </w:rPr>
        <w:t>- تعدیل نرخ پیمان به شرح زیر است:</w:t>
      </w:r>
    </w:p>
    <w:p w14:paraId="73C00A49" w14:textId="22AF7C15" w:rsidR="000D300C" w:rsidRPr="000D300C" w:rsidRDefault="000E2B94" w:rsidP="00D81521">
      <w:pPr>
        <w:bidi/>
        <w:spacing w:after="0" w:line="276" w:lineRule="auto"/>
        <w:ind w:left="260" w:right="426"/>
        <w:jc w:val="both"/>
        <w:rPr>
          <w:rFonts w:ascii="Symbol" w:hAnsi="Symbol" w:cs="B Mitra"/>
          <w:i/>
          <w:noProof/>
          <w:sz w:val="28"/>
          <w:szCs w:val="28"/>
          <w:rtl/>
          <w:lang w:bidi="fa-IR"/>
        </w:rPr>
      </w:pPr>
      <w:r w:rsidRPr="0046061B">
        <w:rPr>
          <w:rFonts w:ascii="Symbol" w:hAnsi="Symbol" w:cs="B Mitra" w:hint="cs"/>
          <w:i/>
          <w:noProof/>
          <w:sz w:val="28"/>
          <w:szCs w:val="28"/>
          <w:rtl/>
          <w:lang w:bidi="fa-IR"/>
        </w:rPr>
        <w:t>قرا</w:t>
      </w:r>
      <w:r w:rsidR="0046061B">
        <w:rPr>
          <w:rFonts w:ascii="Symbol" w:hAnsi="Symbol" w:cs="B Mitra" w:hint="cs"/>
          <w:i/>
          <w:noProof/>
          <w:sz w:val="28"/>
          <w:szCs w:val="28"/>
          <w:rtl/>
          <w:lang w:bidi="fa-IR"/>
        </w:rPr>
        <w:t>ر</w:t>
      </w:r>
      <w:r w:rsidRPr="0046061B">
        <w:rPr>
          <w:rFonts w:ascii="Symbol" w:hAnsi="Symbol" w:cs="B Mitra" w:hint="cs"/>
          <w:i/>
          <w:noProof/>
          <w:sz w:val="28"/>
          <w:szCs w:val="28"/>
          <w:rtl/>
          <w:lang w:bidi="fa-IR"/>
        </w:rPr>
        <w:t xml:space="preserve">داد مشمول تعدیل می‌باشد و </w:t>
      </w:r>
      <w:r w:rsidR="000D300C" w:rsidRPr="0046061B">
        <w:rPr>
          <w:rFonts w:ascii="Symbol" w:hAnsi="Symbol" w:cs="B Mitra"/>
          <w:i/>
          <w:noProof/>
          <w:sz w:val="28"/>
          <w:szCs w:val="28"/>
          <w:rtl/>
          <w:lang w:bidi="fa-IR"/>
        </w:rPr>
        <w:t xml:space="preserve">تعدیل </w:t>
      </w:r>
      <w:r w:rsidR="00C54409" w:rsidRPr="0046061B">
        <w:rPr>
          <w:rFonts w:ascii="Symbol" w:hAnsi="Symbol" w:cs="B Mitra" w:hint="cs"/>
          <w:i/>
          <w:noProof/>
          <w:sz w:val="28"/>
          <w:szCs w:val="28"/>
          <w:rtl/>
          <w:lang w:bidi="fa-IR"/>
        </w:rPr>
        <w:t>نرخ پیمان براساس بخشنامه 173073/101 مورخ 15/09/1382 با شاخص مبنای</w:t>
      </w:r>
      <w:r w:rsidR="00BC2BED" w:rsidRPr="0046061B">
        <w:rPr>
          <w:rFonts w:ascii="Symbol" w:hAnsi="Symbol" w:cs="B Mitra" w:hint="cs"/>
          <w:i/>
          <w:noProof/>
          <w:sz w:val="28"/>
          <w:szCs w:val="28"/>
          <w:rtl/>
          <w:lang w:bidi="fa-IR"/>
        </w:rPr>
        <w:t xml:space="preserve"> تعدیل سه ماهه سوم</w:t>
      </w:r>
      <w:r w:rsidR="00C54409" w:rsidRPr="0046061B">
        <w:rPr>
          <w:rFonts w:ascii="Symbol" w:hAnsi="Symbol" w:cs="B Mitra" w:hint="cs"/>
          <w:b/>
          <w:bCs/>
          <w:i/>
          <w:noProof/>
          <w:sz w:val="28"/>
          <w:szCs w:val="28"/>
          <w:u w:val="single"/>
          <w:rtl/>
          <w:lang w:bidi="fa-IR"/>
        </w:rPr>
        <w:t xml:space="preserve"> سال 1404 </w:t>
      </w:r>
      <w:r w:rsidR="00C54409" w:rsidRPr="0046061B">
        <w:rPr>
          <w:rFonts w:ascii="Symbol" w:hAnsi="Symbol" w:cs="B Mitra" w:hint="cs"/>
          <w:i/>
          <w:noProof/>
          <w:sz w:val="28"/>
          <w:szCs w:val="28"/>
          <w:rtl/>
          <w:lang w:bidi="fa-IR"/>
        </w:rPr>
        <w:t>جاری خواهد بود.</w:t>
      </w:r>
    </w:p>
    <w:p w14:paraId="3FE64A59" w14:textId="4E3573D2" w:rsidR="003A4D58" w:rsidRDefault="00584045" w:rsidP="00D81521">
      <w:pPr>
        <w:bidi/>
        <w:spacing w:after="0" w:line="276" w:lineRule="auto"/>
        <w:ind w:left="260" w:right="426"/>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9</w:t>
      </w:r>
      <w:r>
        <w:rPr>
          <w:rFonts w:ascii="Symbol" w:hAnsi="Symbol" w:cs="B Mitra" w:hint="cs"/>
          <w:b/>
          <w:bCs/>
          <w:i/>
          <w:noProof/>
          <w:sz w:val="28"/>
          <w:szCs w:val="28"/>
          <w:rtl/>
          <w:lang w:bidi="fa-IR"/>
        </w:rPr>
        <w:t>- هزینه انجام آزمایش‌های زیر به عهده پیمانکار می‌باشد:</w:t>
      </w:r>
    </w:p>
    <w:p w14:paraId="47D4ECE2" w14:textId="4C461537" w:rsidR="009D762C" w:rsidRDefault="009D762C" w:rsidP="00D81521">
      <w:pPr>
        <w:bidi/>
        <w:spacing w:after="0" w:line="240" w:lineRule="auto"/>
        <w:ind w:left="260" w:right="426"/>
        <w:jc w:val="both"/>
        <w:rPr>
          <w:rFonts w:ascii="Times New Roman" w:eastAsia="Times New Roman" w:hAnsi="Times New Roman"/>
          <w:color w:val="000000" w:themeColor="text1"/>
          <w:sz w:val="26"/>
          <w:szCs w:val="26"/>
          <w:rtl/>
        </w:rPr>
      </w:pPr>
      <w:r w:rsidRPr="009D762C">
        <w:rPr>
          <w:rFonts w:ascii="Symbol" w:hAnsi="Symbol" w:cs="B Mitra" w:hint="cs"/>
          <w:i/>
          <w:noProof/>
          <w:sz w:val="28"/>
          <w:szCs w:val="28"/>
          <w:rtl/>
          <w:lang w:bidi="fa-IR"/>
        </w:rPr>
        <w:t xml:space="preserve">هزینه انجام کلیه آزمایش ها بر عهده </w:t>
      </w:r>
      <w:r>
        <w:rPr>
          <w:rFonts w:ascii="Symbol" w:hAnsi="Symbol" w:cs="B Mitra" w:hint="cs"/>
          <w:i/>
          <w:noProof/>
          <w:sz w:val="28"/>
          <w:szCs w:val="28"/>
          <w:rtl/>
          <w:lang w:bidi="fa-IR"/>
        </w:rPr>
        <w:t>پیمانکار می باشد و بابت آن هزینه مجزایی پرداخت نخواهد شد.</w:t>
      </w:r>
      <w:r w:rsidRPr="009C756C">
        <w:rPr>
          <w:rFonts w:ascii="Times New Roman" w:eastAsia="Times New Roman" w:hAnsi="Times New Roman" w:hint="cs"/>
          <w:color w:val="000000" w:themeColor="text1"/>
          <w:sz w:val="26"/>
          <w:szCs w:val="26"/>
          <w:rtl/>
        </w:rPr>
        <w:t xml:space="preserve"> </w:t>
      </w:r>
    </w:p>
    <w:p w14:paraId="489C4F49" w14:textId="366E5446" w:rsidR="009508F1" w:rsidRDefault="004E1435" w:rsidP="00D81521">
      <w:pPr>
        <w:bidi/>
        <w:spacing w:after="120" w:line="276" w:lineRule="auto"/>
        <w:ind w:left="260" w:right="426"/>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10-</w:t>
      </w:r>
      <w:r>
        <w:rPr>
          <w:rFonts w:ascii="Symbol" w:hAnsi="Symbol" w:cs="B Mitra" w:hint="cs"/>
          <w:b/>
          <w:bCs/>
          <w:i/>
          <w:noProof/>
          <w:sz w:val="28"/>
          <w:szCs w:val="28"/>
          <w:rtl/>
          <w:lang w:bidi="fa-IR"/>
        </w:rPr>
        <w:t xml:space="preserve"> دریافت وجه سپرده تضمین حسن انجام کار پیمان، طبق مصوبه شماره 123402/ت50659ه‍ مورخ 22/09/1394 هیات محترم وزیران خواهد بود.</w:t>
      </w:r>
    </w:p>
    <w:p w14:paraId="30D459E7" w14:textId="5D89B9CC" w:rsidR="00FF6D56" w:rsidRPr="00CA03E8" w:rsidRDefault="004E1435" w:rsidP="00D81521">
      <w:pPr>
        <w:bidi/>
        <w:spacing w:after="0" w:line="276" w:lineRule="auto"/>
        <w:ind w:left="260" w:right="426"/>
        <w:jc w:val="both"/>
        <w:rPr>
          <w:rFonts w:ascii="Symbol" w:hAnsi="Symbol" w:cs="B Mitra"/>
          <w:b/>
          <w:bCs/>
          <w:i/>
          <w:noProof/>
          <w:spacing w:val="-4"/>
          <w:sz w:val="28"/>
          <w:szCs w:val="28"/>
          <w:rtl/>
          <w:lang w:bidi="fa-IR"/>
        </w:rPr>
      </w:pPr>
      <w:r w:rsidRPr="00CA03E8">
        <w:rPr>
          <w:rFonts w:ascii="Symbol" w:hAnsi="Symbol" w:cs="B Mitra" w:hint="cs"/>
          <w:b/>
          <w:bCs/>
          <w:i/>
          <w:noProof/>
          <w:spacing w:val="-4"/>
          <w:sz w:val="28"/>
          <w:szCs w:val="28"/>
          <w:rtl/>
          <w:lang w:bidi="fa-IR"/>
        </w:rPr>
        <w:lastRenderedPageBreak/>
        <w:t xml:space="preserve">ماده </w:t>
      </w:r>
      <w:r w:rsidR="009D762C" w:rsidRPr="00CA03E8">
        <w:rPr>
          <w:rFonts w:ascii="Symbol" w:hAnsi="Symbol" w:cs="B Mitra" w:hint="cs"/>
          <w:b/>
          <w:bCs/>
          <w:i/>
          <w:noProof/>
          <w:spacing w:val="-4"/>
          <w:sz w:val="28"/>
          <w:szCs w:val="28"/>
          <w:rtl/>
          <w:lang w:bidi="fa-IR"/>
        </w:rPr>
        <w:t>11-</w:t>
      </w:r>
      <w:r w:rsidRPr="00CA03E8">
        <w:rPr>
          <w:rFonts w:ascii="Symbol" w:hAnsi="Symbol" w:cs="B Mitra" w:hint="cs"/>
          <w:b/>
          <w:bCs/>
          <w:i/>
          <w:noProof/>
          <w:spacing w:val="-4"/>
          <w:sz w:val="28"/>
          <w:szCs w:val="28"/>
          <w:rtl/>
          <w:lang w:bidi="fa-IR"/>
        </w:rPr>
        <w:t xml:space="preserve"> میزان، روش پرداخت </w:t>
      </w:r>
      <w:r w:rsidR="00477A7D" w:rsidRPr="00CA03E8">
        <w:rPr>
          <w:rFonts w:ascii="Symbol" w:hAnsi="Symbol" w:cs="B Mitra" w:hint="cs"/>
          <w:b/>
          <w:bCs/>
          <w:i/>
          <w:noProof/>
          <w:spacing w:val="-4"/>
          <w:sz w:val="28"/>
          <w:szCs w:val="28"/>
          <w:rtl/>
          <w:lang w:bidi="fa-IR"/>
        </w:rPr>
        <w:t>،</w:t>
      </w:r>
      <w:r w:rsidRPr="00CA03E8">
        <w:rPr>
          <w:rFonts w:ascii="Symbol" w:hAnsi="Symbol" w:cs="B Mitra" w:hint="cs"/>
          <w:b/>
          <w:bCs/>
          <w:i/>
          <w:noProof/>
          <w:spacing w:val="-4"/>
          <w:sz w:val="28"/>
          <w:szCs w:val="28"/>
          <w:rtl/>
          <w:lang w:bidi="fa-IR"/>
        </w:rPr>
        <w:t xml:space="preserve"> نحوه واریز و نحوه بازپرداخت پیش‌</w:t>
      </w:r>
      <w:r w:rsidR="00AB17E9" w:rsidRPr="00CA03E8">
        <w:rPr>
          <w:rFonts w:ascii="Symbol" w:hAnsi="Symbol" w:cs="B Mitra" w:hint="cs"/>
          <w:b/>
          <w:bCs/>
          <w:i/>
          <w:noProof/>
          <w:spacing w:val="-4"/>
          <w:sz w:val="28"/>
          <w:szCs w:val="28"/>
          <w:rtl/>
          <w:lang w:bidi="fa-IR"/>
        </w:rPr>
        <w:t xml:space="preserve"> </w:t>
      </w:r>
      <w:r w:rsidRPr="00CA03E8">
        <w:rPr>
          <w:rFonts w:ascii="Symbol" w:hAnsi="Symbol" w:cs="B Mitra" w:hint="cs"/>
          <w:b/>
          <w:bCs/>
          <w:i/>
          <w:noProof/>
          <w:spacing w:val="-4"/>
          <w:sz w:val="28"/>
          <w:szCs w:val="28"/>
          <w:rtl/>
          <w:lang w:bidi="fa-IR"/>
        </w:rPr>
        <w:t>پرداخت پیمان، طبق مصوبه شماره 123402/ت50659</w:t>
      </w:r>
      <w:r w:rsidR="00AB17E9" w:rsidRPr="00CA03E8">
        <w:rPr>
          <w:rFonts w:ascii="Symbol" w:hAnsi="Symbol" w:cs="B Mitra" w:hint="cs"/>
          <w:b/>
          <w:bCs/>
          <w:i/>
          <w:noProof/>
          <w:spacing w:val="-4"/>
          <w:sz w:val="28"/>
          <w:szCs w:val="28"/>
          <w:rtl/>
          <w:lang w:bidi="fa-IR"/>
        </w:rPr>
        <w:t xml:space="preserve"> </w:t>
      </w:r>
      <w:r w:rsidRPr="00CA03E8">
        <w:rPr>
          <w:rFonts w:ascii="Symbol" w:hAnsi="Symbol" w:cs="B Mitra" w:hint="cs"/>
          <w:b/>
          <w:bCs/>
          <w:i/>
          <w:noProof/>
          <w:spacing w:val="-4"/>
          <w:sz w:val="28"/>
          <w:szCs w:val="28"/>
          <w:rtl/>
          <w:lang w:bidi="fa-IR"/>
        </w:rPr>
        <w:t>ه‍ مورخ 22/09/1394 هیات محترم وزیران</w:t>
      </w:r>
      <w:r w:rsidR="009508F1" w:rsidRPr="00CA03E8">
        <w:rPr>
          <w:rFonts w:ascii="Symbol" w:hAnsi="Symbol" w:cs="B Mitra" w:hint="cs"/>
          <w:b/>
          <w:bCs/>
          <w:i/>
          <w:noProof/>
          <w:spacing w:val="-4"/>
          <w:sz w:val="28"/>
          <w:szCs w:val="28"/>
          <w:rtl/>
          <w:lang w:bidi="fa-IR"/>
        </w:rPr>
        <w:t xml:space="preserve"> تعیین می</w:t>
      </w:r>
      <w:r w:rsidR="00AB17E9" w:rsidRPr="00CA03E8">
        <w:rPr>
          <w:rFonts w:ascii="Symbol" w:hAnsi="Symbol" w:cs="B Mitra" w:hint="cs"/>
          <w:b/>
          <w:bCs/>
          <w:i/>
          <w:noProof/>
          <w:spacing w:val="-4"/>
          <w:sz w:val="28"/>
          <w:szCs w:val="28"/>
          <w:rtl/>
          <w:lang w:bidi="fa-IR"/>
        </w:rPr>
        <w:t xml:space="preserve"> </w:t>
      </w:r>
      <w:r w:rsidR="009508F1" w:rsidRPr="00CA03E8">
        <w:rPr>
          <w:rFonts w:ascii="Symbol" w:hAnsi="Symbol" w:cs="B Mitra" w:hint="cs"/>
          <w:b/>
          <w:bCs/>
          <w:i/>
          <w:noProof/>
          <w:spacing w:val="-4"/>
          <w:sz w:val="28"/>
          <w:szCs w:val="28"/>
          <w:rtl/>
          <w:lang w:bidi="fa-IR"/>
        </w:rPr>
        <w:t>گردد و به میزان 2</w:t>
      </w:r>
      <w:r w:rsidR="004A3D03" w:rsidRPr="00CA03E8">
        <w:rPr>
          <w:rFonts w:ascii="Symbol" w:hAnsi="Symbol" w:cs="B Mitra" w:hint="cs"/>
          <w:b/>
          <w:bCs/>
          <w:i/>
          <w:noProof/>
          <w:spacing w:val="-4"/>
          <w:sz w:val="28"/>
          <w:szCs w:val="28"/>
          <w:rtl/>
          <w:lang w:bidi="fa-IR"/>
        </w:rPr>
        <w:t>5</w:t>
      </w:r>
      <w:r w:rsidR="009508F1" w:rsidRPr="00CA03E8">
        <w:rPr>
          <w:rFonts w:ascii="Symbol" w:hAnsi="Symbol" w:cs="B Mitra" w:hint="cs"/>
          <w:b/>
          <w:bCs/>
          <w:i/>
          <w:noProof/>
          <w:spacing w:val="-4"/>
          <w:sz w:val="28"/>
          <w:szCs w:val="28"/>
          <w:rtl/>
          <w:lang w:bidi="fa-IR"/>
        </w:rPr>
        <w:t>%</w:t>
      </w:r>
      <w:r w:rsidR="0096769F" w:rsidRPr="00CA03E8">
        <w:rPr>
          <w:rFonts w:ascii="Symbol" w:hAnsi="Symbol" w:cs="B Mitra" w:hint="cs"/>
          <w:b/>
          <w:bCs/>
          <w:i/>
          <w:noProof/>
          <w:spacing w:val="-4"/>
          <w:sz w:val="28"/>
          <w:szCs w:val="28"/>
          <w:rtl/>
          <w:lang w:bidi="fa-IR"/>
        </w:rPr>
        <w:t xml:space="preserve"> مبلغ پیمان</w:t>
      </w:r>
      <w:r w:rsidRPr="00CA03E8">
        <w:rPr>
          <w:rFonts w:ascii="Symbol" w:hAnsi="Symbol" w:cs="B Mitra" w:hint="cs"/>
          <w:b/>
          <w:bCs/>
          <w:i/>
          <w:noProof/>
          <w:spacing w:val="-4"/>
          <w:sz w:val="28"/>
          <w:szCs w:val="28"/>
          <w:rtl/>
          <w:lang w:bidi="fa-IR"/>
        </w:rPr>
        <w:t xml:space="preserve"> خواهد بود.</w:t>
      </w:r>
    </w:p>
    <w:p w14:paraId="3FE64A62" w14:textId="30B53160" w:rsidR="00A05309" w:rsidRPr="00E1792D" w:rsidRDefault="00A05309" w:rsidP="00D81521">
      <w:pPr>
        <w:bidi/>
        <w:spacing w:after="0" w:line="276" w:lineRule="auto"/>
        <w:ind w:left="260" w:right="426"/>
        <w:jc w:val="both"/>
        <w:rPr>
          <w:rFonts w:ascii="Symbol" w:hAnsi="Symbol" w:cs="B Mitra"/>
          <w:b/>
          <w:bCs/>
          <w:i/>
          <w:noProof/>
          <w:sz w:val="28"/>
          <w:szCs w:val="28"/>
          <w:rtl/>
          <w:lang w:bidi="fa-IR"/>
        </w:rPr>
      </w:pPr>
      <w:r w:rsidRPr="00801861">
        <w:rPr>
          <w:rFonts w:cs="B Mitra"/>
          <w:i/>
          <w:noProof/>
          <w:sz w:val="28"/>
          <w:szCs w:val="28"/>
          <w:rtl/>
        </w:rPr>
        <mc:AlternateContent>
          <mc:Choice Requires="wps">
            <w:drawing>
              <wp:anchor distT="0" distB="0" distL="114300" distR="114300" simplePos="0" relativeHeight="251695104" behindDoc="0" locked="0" layoutInCell="1" allowOverlap="1" wp14:anchorId="3FE64C9D" wp14:editId="7AF83901">
                <wp:simplePos x="0" y="0"/>
                <wp:positionH relativeFrom="column">
                  <wp:posOffset>474920</wp:posOffset>
                </wp:positionH>
                <wp:positionV relativeFrom="paragraph">
                  <wp:posOffset>1773</wp:posOffset>
                </wp:positionV>
                <wp:extent cx="309880" cy="335915"/>
                <wp:effectExtent l="0" t="0" r="0" b="0"/>
                <wp:wrapNone/>
                <wp:docPr id="15" name="Multiplication Sign 14"/>
                <wp:cNvGraphicFramePr/>
                <a:graphic xmlns:a="http://schemas.openxmlformats.org/drawingml/2006/main">
                  <a:graphicData uri="http://schemas.microsoft.com/office/word/2010/wordprocessingShape">
                    <wps:wsp>
                      <wps:cNvSpPr/>
                      <wps:spPr>
                        <a:xfrm>
                          <a:off x="0" y="0"/>
                          <a:ext cx="309880" cy="335915"/>
                        </a:xfrm>
                        <a:prstGeom prst="mathMultiply">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5E78D54D" id="Multiplication Sign 14" o:spid="_x0000_s1026" style="position:absolute;margin-left:37.4pt;margin-top:.15pt;width:24.4pt;height:26.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88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" path="m47640,105388l101211,55969r53729,58243l208669,55969r53571,49419l204520,167958r57720,62569l208669,279946,154940,221703r-53729,58243l47640,230527r57720,-62569l47640,105388xe" filled="f" strokecolor="black [3213]" strokeweight="1.5pt">
                <v:stroke joinstyle="miter"/>
                <v:path arrowok="t" o:connecttype="custom" o:connectlocs="47640,105388;101211,55969;154940,114212;208669,55969;262240,105388;204520,167958;262240,230527;208669,279946;154940,221703;101211,279946;47640,230527;105360,167958;47640,105388" o:connectangles="0,0,0,0,0,0,0,0,0,0,0,0,0"/>
              </v:shape>
            </w:pict>
          </mc:Fallback>
        </mc:AlternateContent>
      </w:r>
      <w:r w:rsidRPr="00801861">
        <w:rPr>
          <w:rFonts w:ascii="Symbol" w:hAnsi="Symbol" w:cs="B Mitra" w:hint="cs"/>
          <w:b/>
          <w:bCs/>
          <w:i/>
          <w:noProof/>
          <w:sz w:val="28"/>
          <w:szCs w:val="28"/>
          <w:rtl/>
          <w:lang w:bidi="fa-IR"/>
        </w:rPr>
        <w:t xml:space="preserve">ماده </w:t>
      </w:r>
      <w:r w:rsidR="009D762C" w:rsidRPr="00801861">
        <w:rPr>
          <w:rFonts w:ascii="Symbol" w:hAnsi="Symbol" w:cs="B Mitra" w:hint="cs"/>
          <w:b/>
          <w:bCs/>
          <w:i/>
          <w:noProof/>
          <w:sz w:val="28"/>
          <w:szCs w:val="28"/>
          <w:rtl/>
          <w:lang w:bidi="fa-IR"/>
        </w:rPr>
        <w:t>12</w:t>
      </w:r>
      <w:r w:rsidRPr="00801861">
        <w:rPr>
          <w:rFonts w:ascii="Symbol" w:hAnsi="Symbol" w:cs="B Mitra" w:hint="cs"/>
          <w:b/>
          <w:bCs/>
          <w:i/>
          <w:noProof/>
          <w:sz w:val="28"/>
          <w:szCs w:val="28"/>
          <w:rtl/>
          <w:lang w:bidi="fa-IR"/>
        </w:rPr>
        <w:t>-الف) میزان و ترتیب پرداخت‌های ارزی به پیمانکار، برای متخصصان خارجی، به شرح زیر است:</w:t>
      </w:r>
    </w:p>
    <w:p w14:paraId="3FE64A64" w14:textId="3DEE4AF4" w:rsidR="00A05309" w:rsidRDefault="00A05309" w:rsidP="00D81521">
      <w:pPr>
        <w:bidi/>
        <w:spacing w:after="0" w:line="276" w:lineRule="auto"/>
        <w:ind w:left="260" w:right="426"/>
        <w:jc w:val="both"/>
        <w:rPr>
          <w:rFonts w:ascii="Symbol" w:hAnsi="Symbol" w:cs="B Mitra"/>
          <w:b/>
          <w:bCs/>
          <w:i/>
          <w:noProof/>
          <w:sz w:val="28"/>
          <w:szCs w:val="28"/>
          <w:rtl/>
          <w:lang w:bidi="fa-IR"/>
        </w:rPr>
      </w:pPr>
      <w:r>
        <w:rPr>
          <w:rFonts w:cs="B Mitra"/>
          <w:i/>
          <w:noProof/>
          <w:sz w:val="28"/>
          <w:szCs w:val="28"/>
          <w:rtl/>
        </w:rPr>
        <mc:AlternateContent>
          <mc:Choice Requires="wps">
            <w:drawing>
              <wp:anchor distT="0" distB="0" distL="114300" distR="114300" simplePos="0" relativeHeight="251697152" behindDoc="0" locked="0" layoutInCell="1" allowOverlap="1" wp14:anchorId="3FE64C9F" wp14:editId="51F454BD">
                <wp:simplePos x="0" y="0"/>
                <wp:positionH relativeFrom="column">
                  <wp:posOffset>786562</wp:posOffset>
                </wp:positionH>
                <wp:positionV relativeFrom="paragraph">
                  <wp:posOffset>27293</wp:posOffset>
                </wp:positionV>
                <wp:extent cx="309880" cy="335915"/>
                <wp:effectExtent l="0" t="0" r="0" b="0"/>
                <wp:wrapNone/>
                <wp:docPr id="19" name="Multiplication Sign 15"/>
                <wp:cNvGraphicFramePr/>
                <a:graphic xmlns:a="http://schemas.openxmlformats.org/drawingml/2006/main">
                  <a:graphicData uri="http://schemas.microsoft.com/office/word/2010/wordprocessingShape">
                    <wps:wsp>
                      <wps:cNvSpPr/>
                      <wps:spPr>
                        <a:xfrm>
                          <a:off x="0" y="0"/>
                          <a:ext cx="309880" cy="335915"/>
                        </a:xfrm>
                        <a:prstGeom prst="mathMultiply">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1224C0FB" id="Multiplication Sign 15" o:spid="_x0000_s1026" style="position:absolute;margin-left:61.95pt;margin-top:2.15pt;width:24.4pt;height:26.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88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" path="m47640,105388l101211,55969r53729,58243l208669,55969r53571,49419l204520,167958r57720,62569l208669,279946,154940,221703r-53729,58243l47640,230527r57720,-62569l47640,105388xe" filled="f" strokecolor="black [3213]" strokeweight="1.5pt">
                <v:stroke joinstyle="miter"/>
                <v:path arrowok="t" o:connecttype="custom" o:connectlocs="47640,105388;101211,55969;154940,114212;208669,55969;262240,105388;204520,167958;262240,230527;208669,279946;154940,221703;101211,279946;47640,230527;105360,167958;47640,105388" o:connectangles="0,0,0,0,0,0,0,0,0,0,0,0,0"/>
              </v:shape>
            </w:pict>
          </mc:Fallback>
        </mc:AlternateContent>
      </w: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12</w:t>
      </w:r>
      <w:r>
        <w:rPr>
          <w:rFonts w:ascii="Symbol" w:hAnsi="Symbol" w:cs="B Mitra" w:hint="cs"/>
          <w:b/>
          <w:bCs/>
          <w:i/>
          <w:noProof/>
          <w:sz w:val="28"/>
          <w:szCs w:val="28"/>
          <w:rtl/>
          <w:lang w:bidi="fa-IR"/>
        </w:rPr>
        <w:t>-ب) کارفرما ارز مورد نیاز برای تامین مصالح و تجهیزات زیر را از خارج کشور تامین می‌کند:</w:t>
      </w:r>
    </w:p>
    <w:p w14:paraId="3FE64A66" w14:textId="57510C18" w:rsidR="00A05309" w:rsidRDefault="00F67A2D" w:rsidP="00D81521">
      <w:pPr>
        <w:bidi/>
        <w:spacing w:after="0" w:line="276" w:lineRule="auto"/>
        <w:ind w:left="260" w:right="426"/>
        <w:jc w:val="both"/>
        <w:rPr>
          <w:rFonts w:ascii="Symbol" w:hAnsi="Symbol" w:cs="B Mitra"/>
          <w:b/>
          <w:bCs/>
          <w:i/>
          <w:noProof/>
          <w:sz w:val="28"/>
          <w:szCs w:val="28"/>
          <w:rtl/>
          <w:lang w:bidi="fa-IR"/>
        </w:rPr>
      </w:pPr>
      <w:r>
        <w:rPr>
          <w:noProof/>
          <w:rtl/>
        </w:rPr>
        <mc:AlternateContent>
          <mc:Choice Requires="wps">
            <w:drawing>
              <wp:anchor distT="0" distB="0" distL="114300" distR="114300" simplePos="0" relativeHeight="251699200" behindDoc="0" locked="0" layoutInCell="1" allowOverlap="1" wp14:anchorId="3FE64CA1" wp14:editId="53D11269">
                <wp:simplePos x="0" y="0"/>
                <wp:positionH relativeFrom="column">
                  <wp:posOffset>5492115</wp:posOffset>
                </wp:positionH>
                <wp:positionV relativeFrom="paragraph">
                  <wp:posOffset>274857</wp:posOffset>
                </wp:positionV>
                <wp:extent cx="309880" cy="335915"/>
                <wp:effectExtent l="0" t="0" r="0" b="0"/>
                <wp:wrapNone/>
                <wp:docPr id="21" name="Multiplication Sign 16"/>
                <wp:cNvGraphicFramePr/>
                <a:graphic xmlns:a="http://schemas.openxmlformats.org/drawingml/2006/main">
                  <a:graphicData uri="http://schemas.microsoft.com/office/word/2010/wordprocessingShape">
                    <wps:wsp>
                      <wps:cNvSpPr/>
                      <wps:spPr>
                        <a:xfrm>
                          <a:off x="0" y="0"/>
                          <a:ext cx="309880" cy="335915"/>
                        </a:xfrm>
                        <a:prstGeom prst="mathMultiply">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527DC8" id="Multiplication Sign 16" o:spid="_x0000_s1026" style="position:absolute;margin-left:432.45pt;margin-top:21.65pt;width:24.4pt;height:26.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88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" path="m47640,105388l101211,55969r53729,58243l208669,55969r53571,49419l204520,167958r57720,62569l208669,279946,154940,221703r-53729,58243l47640,230527r57720,-62569l47640,105388xe" filled="f" strokecolor="black [3213]" strokeweight="1.5pt">
                <v:stroke joinstyle="miter"/>
                <v:path arrowok="t" o:connecttype="custom" o:connectlocs="47640,105388;101211,55969;154940,114212;208669,55969;262240,105388;204520,167958;262240,230527;208669,279946;154940,221703;101211,279946;47640,230527;105360,167958;47640,105388" o:connectangles="0,0,0,0,0,0,0,0,0,0,0,0,0"/>
              </v:shape>
            </w:pict>
          </mc:Fallback>
        </mc:AlternateContent>
      </w:r>
      <w:r w:rsidR="00A05309">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12</w:t>
      </w:r>
      <w:r w:rsidR="00A05309">
        <w:rPr>
          <w:rFonts w:ascii="Symbol" w:hAnsi="Symbol" w:cs="B Mitra" w:hint="cs"/>
          <w:b/>
          <w:bCs/>
          <w:i/>
          <w:noProof/>
          <w:sz w:val="28"/>
          <w:szCs w:val="28"/>
          <w:rtl/>
          <w:lang w:bidi="fa-IR"/>
        </w:rPr>
        <w:t>-</w:t>
      </w:r>
      <w:r w:rsidR="009D762C">
        <w:rPr>
          <w:rFonts w:ascii="Symbol" w:hAnsi="Symbol" w:cs="B Mitra" w:hint="cs"/>
          <w:b/>
          <w:bCs/>
          <w:i/>
          <w:noProof/>
          <w:sz w:val="28"/>
          <w:szCs w:val="28"/>
          <w:rtl/>
          <w:lang w:bidi="fa-IR"/>
        </w:rPr>
        <w:t xml:space="preserve">ج </w:t>
      </w:r>
      <w:r w:rsidR="00A05309">
        <w:rPr>
          <w:rFonts w:ascii="Symbol" w:hAnsi="Symbol" w:cs="B Mitra" w:hint="cs"/>
          <w:b/>
          <w:bCs/>
          <w:i/>
          <w:noProof/>
          <w:sz w:val="28"/>
          <w:szCs w:val="28"/>
          <w:rtl/>
          <w:lang w:bidi="fa-IR"/>
        </w:rPr>
        <w:t>‍) کارفرما ارز مورد نیاز برای خرید ماشین‌آلات و ابزار خاصی که در زیر نام برده شده است را طبق شرایط زیر، تامین می‌کند:</w:t>
      </w:r>
    </w:p>
    <w:p w14:paraId="565D32F6" w14:textId="2D3A3F89" w:rsidR="009D762C" w:rsidRPr="009D762C" w:rsidRDefault="009D762C" w:rsidP="00D81521">
      <w:pPr>
        <w:bidi/>
        <w:spacing w:after="0" w:line="240" w:lineRule="auto"/>
        <w:ind w:left="260" w:right="426"/>
        <w:jc w:val="both"/>
        <w:rPr>
          <w:rFonts w:ascii="Symbol" w:hAnsi="Symbol" w:cs="B Mitra"/>
          <w:b/>
          <w:bCs/>
          <w:i/>
          <w:noProof/>
          <w:sz w:val="28"/>
          <w:szCs w:val="28"/>
          <w:rtl/>
          <w:lang w:bidi="fa-IR"/>
        </w:rPr>
      </w:pPr>
      <w:r w:rsidRPr="009D762C">
        <w:rPr>
          <w:rFonts w:ascii="Symbol" w:hAnsi="Symbol" w:cs="B Mitra" w:hint="cs"/>
          <w:b/>
          <w:bCs/>
          <w:i/>
          <w:noProof/>
          <w:sz w:val="28"/>
          <w:szCs w:val="28"/>
          <w:rtl/>
          <w:lang w:bidi="fa-IR"/>
        </w:rPr>
        <w:t>ماده 13-میزان و ترتیب پرداخت</w:t>
      </w:r>
      <w:r w:rsidR="004F6F14">
        <w:rPr>
          <w:rFonts w:ascii="Symbol" w:hAnsi="Symbol" w:cs="B Mitra" w:hint="cs"/>
          <w:b/>
          <w:bCs/>
          <w:i/>
          <w:noProof/>
          <w:sz w:val="28"/>
          <w:szCs w:val="28"/>
          <w:rtl/>
          <w:lang w:bidi="fa-IR"/>
        </w:rPr>
        <w:t xml:space="preserve"> </w:t>
      </w:r>
      <w:r w:rsidRPr="009D762C">
        <w:rPr>
          <w:rFonts w:ascii="Symbol" w:hAnsi="Symbol" w:cs="B Mitra" w:hint="cs"/>
          <w:b/>
          <w:bCs/>
          <w:i/>
          <w:noProof/>
          <w:sz w:val="28"/>
          <w:szCs w:val="28"/>
          <w:rtl/>
          <w:lang w:bidi="fa-IR"/>
        </w:rPr>
        <w:t>ها به پیمانکار، به شرح زیر است.</w:t>
      </w:r>
    </w:p>
    <w:p w14:paraId="5078FE6D" w14:textId="77777777" w:rsidR="009D762C" w:rsidRDefault="009D762C" w:rsidP="00D81521">
      <w:pPr>
        <w:bidi/>
        <w:spacing w:after="0" w:line="240" w:lineRule="auto"/>
        <w:ind w:left="260" w:right="426"/>
        <w:jc w:val="both"/>
        <w:rPr>
          <w:rFonts w:ascii="Symbol" w:hAnsi="Symbol" w:cs="B Mitra"/>
          <w:i/>
          <w:noProof/>
          <w:sz w:val="28"/>
          <w:szCs w:val="28"/>
          <w:rtl/>
          <w:lang w:bidi="fa-IR"/>
        </w:rPr>
      </w:pPr>
      <w:r w:rsidRPr="009D762C">
        <w:rPr>
          <w:rFonts w:ascii="Symbol" w:hAnsi="Symbol" w:cs="B Mitra" w:hint="cs"/>
          <w:i/>
          <w:noProof/>
          <w:sz w:val="28"/>
          <w:szCs w:val="28"/>
          <w:rtl/>
          <w:lang w:bidi="fa-IR"/>
        </w:rPr>
        <w:t xml:space="preserve"> با توجه به مدت زمان قرارداد پیمانکار می تواند هر 30 روز نسبت به ارائه صورت وضعیت اقدام نماید. دستگاه نظارت صورت وضعیت ارائه شده را رسیدگی و ظرف 10 روز برای کارفرما ارسال می نماید. کارفرما نیز صورت وضعیت دریافتی را پس از بررسی و تایید و کسر کسورات قانونی و پرداخت های قبلی ظرف 10 روز به پیمانکار پرداخت می نماید.</w:t>
      </w:r>
    </w:p>
    <w:p w14:paraId="6DC3B388" w14:textId="5E1C116D" w:rsidR="004F6F14" w:rsidRPr="004F6F14" w:rsidRDefault="004F6F14" w:rsidP="00D81521">
      <w:pPr>
        <w:pStyle w:val="ListParagraph"/>
        <w:numPr>
          <w:ilvl w:val="0"/>
          <w:numId w:val="56"/>
        </w:numPr>
        <w:bidi/>
        <w:spacing w:after="0" w:line="240" w:lineRule="auto"/>
        <w:ind w:right="426"/>
        <w:jc w:val="both"/>
        <w:rPr>
          <w:rFonts w:ascii="Symbol" w:hAnsi="Symbol" w:cs="B Mitra"/>
          <w:i/>
          <w:noProof/>
          <w:sz w:val="28"/>
          <w:szCs w:val="28"/>
          <w:rtl/>
          <w:lang w:bidi="fa-IR"/>
        </w:rPr>
      </w:pPr>
      <w:r>
        <w:rPr>
          <w:rFonts w:ascii="Symbol" w:hAnsi="Symbol" w:cs="B Mitra" w:hint="cs"/>
          <w:i/>
          <w:noProof/>
          <w:sz w:val="28"/>
          <w:szCs w:val="28"/>
          <w:rtl/>
          <w:lang w:bidi="fa-IR"/>
        </w:rPr>
        <w:t>تبصره : پیمانکار موظف است صورت وضعیت های خود را درقالب فایل نرم افزار تدکار یا تکسا جهت بررسی به دستگاه نظارت تحویل نماید و پس از نهایی شدن، نسبت به تهیه پرینت رنگی</w:t>
      </w:r>
      <w:r w:rsidR="008959DB">
        <w:rPr>
          <w:rFonts w:ascii="Symbol" w:hAnsi="Symbol" w:cs="B Mitra" w:hint="cs"/>
          <w:i/>
          <w:noProof/>
          <w:sz w:val="28"/>
          <w:szCs w:val="28"/>
          <w:rtl/>
          <w:lang w:bidi="fa-IR"/>
        </w:rPr>
        <w:t xml:space="preserve"> </w:t>
      </w:r>
      <w:r>
        <w:rPr>
          <w:rFonts w:ascii="Symbol" w:hAnsi="Symbol" w:cs="B Mitra" w:hint="cs"/>
          <w:i/>
          <w:noProof/>
          <w:sz w:val="28"/>
          <w:szCs w:val="28"/>
          <w:rtl/>
          <w:lang w:bidi="fa-IR"/>
        </w:rPr>
        <w:t>جهت ادامه فرآیند، اقدام نماید.</w:t>
      </w:r>
    </w:p>
    <w:p w14:paraId="4F271FE9" w14:textId="13B8344B" w:rsidR="009D762C" w:rsidRPr="009D762C" w:rsidRDefault="009D762C" w:rsidP="00D81521">
      <w:pPr>
        <w:bidi/>
        <w:spacing w:after="0" w:line="240" w:lineRule="auto"/>
        <w:ind w:left="260" w:right="426"/>
        <w:jc w:val="both"/>
        <w:rPr>
          <w:rFonts w:ascii="Symbol" w:hAnsi="Symbol" w:cs="B Mitra"/>
          <w:b/>
          <w:bCs/>
          <w:i/>
          <w:noProof/>
          <w:sz w:val="28"/>
          <w:szCs w:val="28"/>
          <w:rtl/>
          <w:lang w:bidi="fa-IR"/>
        </w:rPr>
      </w:pPr>
      <w:r w:rsidRPr="009D762C">
        <w:rPr>
          <w:rFonts w:ascii="Symbol" w:hAnsi="Symbol" w:cs="B Mitra" w:hint="cs"/>
          <w:b/>
          <w:bCs/>
          <w:i/>
          <w:noProof/>
          <w:sz w:val="28"/>
          <w:szCs w:val="28"/>
          <w:rtl/>
          <w:lang w:bidi="fa-IR"/>
        </w:rPr>
        <w:t>ماده14 الف)- میزان و ترتیب پرداخت</w:t>
      </w:r>
      <w:r w:rsidR="00C10C89">
        <w:rPr>
          <w:rFonts w:ascii="Symbol" w:hAnsi="Symbol" w:cs="B Mitra" w:hint="cs"/>
          <w:b/>
          <w:bCs/>
          <w:i/>
          <w:noProof/>
          <w:sz w:val="28"/>
          <w:szCs w:val="28"/>
          <w:rtl/>
          <w:lang w:bidi="fa-IR"/>
        </w:rPr>
        <w:t xml:space="preserve"> </w:t>
      </w:r>
      <w:r w:rsidRPr="009D762C">
        <w:rPr>
          <w:rFonts w:ascii="Symbol" w:hAnsi="Symbol" w:cs="B Mitra" w:hint="cs"/>
          <w:b/>
          <w:bCs/>
          <w:i/>
          <w:noProof/>
          <w:sz w:val="28"/>
          <w:szCs w:val="28"/>
          <w:rtl/>
          <w:lang w:bidi="fa-IR"/>
        </w:rPr>
        <w:t>های ارزی به پیمانکار، برای متخصصان خارجی، به شرح زیر است.</w:t>
      </w:r>
    </w:p>
    <w:p w14:paraId="3E54B5B9" w14:textId="007A9975" w:rsidR="009D762C" w:rsidRDefault="009D762C" w:rsidP="00D81521">
      <w:pPr>
        <w:bidi/>
        <w:spacing w:after="0" w:line="240" w:lineRule="auto"/>
        <w:ind w:left="260" w:right="426"/>
        <w:jc w:val="both"/>
        <w:rPr>
          <w:rFonts w:ascii="Symbol" w:hAnsi="Symbol" w:cs="B Mitra"/>
          <w:i/>
          <w:noProof/>
          <w:sz w:val="28"/>
          <w:szCs w:val="28"/>
          <w:rtl/>
          <w:lang w:bidi="fa-IR"/>
        </w:rPr>
      </w:pPr>
      <w:r w:rsidRPr="009D762C">
        <w:rPr>
          <w:rFonts w:ascii="Symbol" w:hAnsi="Symbol" w:cs="B Mitra" w:hint="cs"/>
          <w:i/>
          <w:noProof/>
          <w:sz w:val="28"/>
          <w:szCs w:val="28"/>
          <w:rtl/>
          <w:lang w:bidi="fa-IR"/>
        </w:rPr>
        <w:t>شامل پیمان حاضر نمی شود.</w:t>
      </w:r>
    </w:p>
    <w:p w14:paraId="15449D41" w14:textId="45234777" w:rsidR="009D762C" w:rsidRPr="009D762C" w:rsidRDefault="009D762C" w:rsidP="00D81521">
      <w:pPr>
        <w:bidi/>
        <w:spacing w:after="0" w:line="240" w:lineRule="auto"/>
        <w:ind w:left="260" w:right="426"/>
        <w:jc w:val="both"/>
        <w:rPr>
          <w:rFonts w:ascii="Symbol" w:hAnsi="Symbol" w:cs="B Mitra"/>
          <w:b/>
          <w:bCs/>
          <w:i/>
          <w:noProof/>
          <w:sz w:val="28"/>
          <w:szCs w:val="28"/>
          <w:rtl/>
          <w:lang w:bidi="fa-IR"/>
        </w:rPr>
      </w:pPr>
      <w:r w:rsidRPr="009D762C">
        <w:rPr>
          <w:rFonts w:ascii="Symbol" w:hAnsi="Symbol" w:cs="B Mitra" w:hint="cs"/>
          <w:b/>
          <w:bCs/>
          <w:i/>
          <w:noProof/>
          <w:sz w:val="28"/>
          <w:szCs w:val="28"/>
          <w:rtl/>
          <w:lang w:bidi="fa-IR"/>
        </w:rPr>
        <w:t>ماده14 ب)- کارفرما ارز مورد نیاز برای تامین مصالح و تجهیزات زیر را از خارج تامین می نماید.</w:t>
      </w:r>
    </w:p>
    <w:p w14:paraId="640E4E52" w14:textId="13DF8193" w:rsidR="009D762C" w:rsidRDefault="009D762C" w:rsidP="00D81521">
      <w:pPr>
        <w:bidi/>
        <w:spacing w:after="0" w:line="240" w:lineRule="auto"/>
        <w:ind w:left="260" w:right="426"/>
        <w:jc w:val="both"/>
        <w:rPr>
          <w:rFonts w:ascii="Symbol" w:hAnsi="Symbol" w:cs="B Mitra"/>
          <w:i/>
          <w:noProof/>
          <w:sz w:val="28"/>
          <w:szCs w:val="28"/>
          <w:rtl/>
          <w:lang w:bidi="fa-IR"/>
        </w:rPr>
      </w:pPr>
      <w:r w:rsidRPr="009D762C">
        <w:rPr>
          <w:rFonts w:ascii="Symbol" w:hAnsi="Symbol" w:cs="B Mitra" w:hint="cs"/>
          <w:i/>
          <w:noProof/>
          <w:sz w:val="28"/>
          <w:szCs w:val="28"/>
          <w:rtl/>
          <w:lang w:bidi="fa-IR"/>
        </w:rPr>
        <w:t>شامل پیمان حاضر نمی شود.</w:t>
      </w:r>
    </w:p>
    <w:p w14:paraId="6DE61F5E" w14:textId="38BFD69A" w:rsidR="009D762C" w:rsidRPr="00072131" w:rsidRDefault="009D762C" w:rsidP="00D81521">
      <w:pPr>
        <w:bidi/>
        <w:spacing w:after="0" w:line="240" w:lineRule="auto"/>
        <w:ind w:left="260" w:right="426"/>
        <w:jc w:val="both"/>
        <w:rPr>
          <w:rFonts w:ascii="Symbol" w:hAnsi="Symbol" w:cs="B Mitra"/>
          <w:b/>
          <w:bCs/>
          <w:i/>
          <w:noProof/>
          <w:sz w:val="28"/>
          <w:szCs w:val="28"/>
          <w:rtl/>
          <w:lang w:bidi="fa-IR"/>
        </w:rPr>
      </w:pPr>
      <w:r w:rsidRPr="00072131">
        <w:rPr>
          <w:rFonts w:ascii="Symbol" w:hAnsi="Symbol" w:cs="B Mitra" w:hint="cs"/>
          <w:b/>
          <w:bCs/>
          <w:i/>
          <w:noProof/>
          <w:sz w:val="28"/>
          <w:szCs w:val="28"/>
          <w:rtl/>
          <w:lang w:bidi="fa-IR"/>
        </w:rPr>
        <w:t>ماده15</w:t>
      </w:r>
      <w:r w:rsidR="00072131">
        <w:rPr>
          <w:rFonts w:ascii="Symbol" w:hAnsi="Symbol" w:cs="B Mitra" w:hint="cs"/>
          <w:b/>
          <w:bCs/>
          <w:i/>
          <w:noProof/>
          <w:sz w:val="28"/>
          <w:szCs w:val="28"/>
          <w:rtl/>
          <w:lang w:bidi="fa-IR"/>
        </w:rPr>
        <w:t xml:space="preserve"> الف)-</w:t>
      </w:r>
      <w:r w:rsidRPr="00072131">
        <w:rPr>
          <w:rFonts w:ascii="Symbol" w:hAnsi="Symbol" w:cs="B Mitra" w:hint="cs"/>
          <w:b/>
          <w:bCs/>
          <w:i/>
          <w:noProof/>
          <w:sz w:val="28"/>
          <w:szCs w:val="28"/>
          <w:rtl/>
          <w:lang w:bidi="fa-IR"/>
        </w:rPr>
        <w:t xml:space="preserve"> هزینه بالا سری پیمانکار در دوره تعلیق، به میزان و ترتیب تعیین شده در زیر، پرداخت می شود. </w:t>
      </w:r>
    </w:p>
    <w:p w14:paraId="022ECF85" w14:textId="67248580" w:rsidR="009D762C" w:rsidRDefault="009D762C" w:rsidP="00D81521">
      <w:pPr>
        <w:bidi/>
        <w:spacing w:after="0" w:line="240" w:lineRule="auto"/>
        <w:ind w:left="260" w:right="426"/>
        <w:jc w:val="both"/>
        <w:rPr>
          <w:rFonts w:ascii="Symbol" w:hAnsi="Symbol" w:cs="B Mitra"/>
          <w:i/>
          <w:noProof/>
          <w:sz w:val="28"/>
          <w:szCs w:val="28"/>
          <w:rtl/>
          <w:lang w:bidi="fa-IR"/>
        </w:rPr>
      </w:pPr>
      <w:r w:rsidRPr="00072131">
        <w:rPr>
          <w:rFonts w:ascii="Symbol" w:hAnsi="Symbol" w:cs="B Mitra" w:hint="cs"/>
          <w:i/>
          <w:noProof/>
          <w:sz w:val="28"/>
          <w:szCs w:val="28"/>
          <w:rtl/>
          <w:lang w:bidi="fa-IR"/>
        </w:rPr>
        <w:t>مطابق شرایط عمومی پیمان</w:t>
      </w:r>
    </w:p>
    <w:p w14:paraId="26C966C5" w14:textId="09D0360B" w:rsidR="00072131" w:rsidRPr="00072131" w:rsidRDefault="00072131" w:rsidP="00D81521">
      <w:pPr>
        <w:bidi/>
        <w:spacing w:after="0" w:line="240" w:lineRule="auto"/>
        <w:ind w:left="260" w:right="426"/>
        <w:jc w:val="both"/>
        <w:rPr>
          <w:rFonts w:ascii="Symbol" w:hAnsi="Symbol" w:cs="B Mitra"/>
          <w:b/>
          <w:bCs/>
          <w:i/>
          <w:noProof/>
          <w:sz w:val="28"/>
          <w:szCs w:val="28"/>
          <w:rtl/>
          <w:lang w:bidi="fa-IR"/>
        </w:rPr>
      </w:pPr>
      <w:r w:rsidRPr="00072131">
        <w:rPr>
          <w:rFonts w:ascii="Symbol" w:hAnsi="Symbol" w:cs="B Mitra" w:hint="cs"/>
          <w:b/>
          <w:bCs/>
          <w:i/>
          <w:noProof/>
          <w:sz w:val="28"/>
          <w:szCs w:val="28"/>
          <w:rtl/>
          <w:lang w:bidi="fa-IR"/>
        </w:rPr>
        <w:t>ماده15 ب)-</w:t>
      </w:r>
      <w:r w:rsidRPr="00072131">
        <w:rPr>
          <w:rFonts w:ascii="Symbol" w:hAnsi="Symbol" w:cs="B Mitra"/>
          <w:b/>
          <w:bCs/>
          <w:i/>
          <w:noProof/>
          <w:sz w:val="28"/>
          <w:szCs w:val="28"/>
          <w:rtl/>
          <w:lang w:bidi="fa-IR"/>
        </w:rPr>
        <w:t xml:space="preserve"> در صورت‌ اتمام‌ پيش‌ از موعد كار، كارفرما هزينه‌ تسريع‌ كار را به‌ نحو تعيين‌ شده‌ در زير، به‌ پيمانكار پرداخت‌ مي‌كند.</w:t>
      </w:r>
    </w:p>
    <w:p w14:paraId="610482A6" w14:textId="77777777" w:rsidR="00072131" w:rsidRDefault="00072131" w:rsidP="00D81521">
      <w:pPr>
        <w:bidi/>
        <w:spacing w:after="0" w:line="240" w:lineRule="auto"/>
        <w:ind w:left="260" w:right="426"/>
        <w:jc w:val="both"/>
        <w:rPr>
          <w:rFonts w:ascii="Symbol" w:hAnsi="Symbol" w:cs="B Mitra"/>
          <w:i/>
          <w:noProof/>
          <w:sz w:val="28"/>
          <w:szCs w:val="28"/>
          <w:rtl/>
          <w:lang w:bidi="fa-IR"/>
        </w:rPr>
      </w:pPr>
      <w:r w:rsidRPr="00072131">
        <w:rPr>
          <w:rFonts w:ascii="Symbol" w:hAnsi="Symbol" w:cs="B Mitra" w:hint="cs"/>
          <w:i/>
          <w:noProof/>
          <w:sz w:val="28"/>
          <w:szCs w:val="28"/>
          <w:rtl/>
          <w:lang w:bidi="fa-IR"/>
        </w:rPr>
        <w:t>مطابق شرایط عمومی پیمان</w:t>
      </w:r>
    </w:p>
    <w:p w14:paraId="1C48A12E" w14:textId="6A486EB8" w:rsidR="00072131" w:rsidRDefault="00072131" w:rsidP="00D81521">
      <w:pPr>
        <w:bidi/>
        <w:spacing w:after="0" w:line="240" w:lineRule="auto"/>
        <w:ind w:left="260" w:right="426"/>
        <w:jc w:val="both"/>
        <w:rPr>
          <w:rFonts w:ascii="Times New Roman" w:eastAsia="Times New Roman" w:hAnsi="Times New Roman"/>
          <w:b/>
          <w:bCs/>
          <w:color w:val="000000" w:themeColor="text1"/>
          <w:sz w:val="26"/>
          <w:szCs w:val="26"/>
          <w:rtl/>
        </w:rPr>
      </w:pPr>
      <w:r w:rsidRPr="00072131">
        <w:rPr>
          <w:rFonts w:ascii="Symbol" w:hAnsi="Symbol" w:cs="B Mitra" w:hint="cs"/>
          <w:b/>
          <w:bCs/>
          <w:i/>
          <w:noProof/>
          <w:sz w:val="28"/>
          <w:szCs w:val="28"/>
          <w:rtl/>
          <w:lang w:bidi="fa-IR"/>
        </w:rPr>
        <w:t>ماده15 ج)- خسارت تاخیر غیر مجاز پیمان (ناشی از کار پیمانکار) به میزان و ترتیب زیر، ازپیمانکار وصول می شود</w:t>
      </w:r>
      <w:r w:rsidRPr="009C756C">
        <w:rPr>
          <w:rFonts w:ascii="Times New Roman" w:eastAsia="Times New Roman" w:hAnsi="Times New Roman" w:hint="cs"/>
          <w:b/>
          <w:bCs/>
          <w:color w:val="000000" w:themeColor="text1"/>
          <w:sz w:val="26"/>
          <w:szCs w:val="26"/>
          <w:rtl/>
        </w:rPr>
        <w:t>.</w:t>
      </w:r>
    </w:p>
    <w:p w14:paraId="50034CAC" w14:textId="77777777" w:rsidR="00072131" w:rsidRDefault="00072131" w:rsidP="00D81521">
      <w:pPr>
        <w:bidi/>
        <w:spacing w:after="0" w:line="240" w:lineRule="auto"/>
        <w:ind w:left="260" w:right="426"/>
        <w:jc w:val="both"/>
        <w:rPr>
          <w:rFonts w:ascii="Symbol" w:hAnsi="Symbol" w:cs="B Mitra"/>
          <w:i/>
          <w:noProof/>
          <w:sz w:val="28"/>
          <w:szCs w:val="28"/>
          <w:rtl/>
          <w:lang w:bidi="fa-IR"/>
        </w:rPr>
      </w:pPr>
      <w:r w:rsidRPr="00072131">
        <w:rPr>
          <w:rFonts w:ascii="Symbol" w:hAnsi="Symbol" w:cs="B Mitra" w:hint="cs"/>
          <w:i/>
          <w:noProof/>
          <w:sz w:val="28"/>
          <w:szCs w:val="28"/>
          <w:rtl/>
          <w:lang w:bidi="fa-IR"/>
        </w:rPr>
        <w:t>مطابق شرایط عمومی پیمان</w:t>
      </w:r>
    </w:p>
    <w:p w14:paraId="3FE64A76" w14:textId="64AC9AA2" w:rsidR="00E9307E" w:rsidRPr="00377D21" w:rsidRDefault="008F1F67" w:rsidP="00D81521">
      <w:pPr>
        <w:bidi/>
        <w:spacing w:after="0" w:line="276" w:lineRule="auto"/>
        <w:ind w:left="260" w:right="426"/>
        <w:jc w:val="both"/>
        <w:rPr>
          <w:rFonts w:ascii="Symbol" w:hAnsi="Symbol" w:cs="B Mitra"/>
          <w:b/>
          <w:bCs/>
          <w:i/>
          <w:noProof/>
          <w:sz w:val="28"/>
          <w:szCs w:val="28"/>
          <w:lang w:bidi="fa-IR"/>
        </w:rPr>
      </w:pPr>
      <w:r>
        <w:rPr>
          <w:rFonts w:cs="B Mitra"/>
          <w:i/>
          <w:noProof/>
          <w:sz w:val="28"/>
          <w:szCs w:val="28"/>
          <w:rtl/>
        </w:rPr>
        <mc:AlternateContent>
          <mc:Choice Requires="wps">
            <w:drawing>
              <wp:anchor distT="0" distB="0" distL="114300" distR="114300" simplePos="0" relativeHeight="251730944" behindDoc="0" locked="0" layoutInCell="1" allowOverlap="1" wp14:anchorId="25E408AB" wp14:editId="382D5B98">
                <wp:simplePos x="0" y="0"/>
                <wp:positionH relativeFrom="column">
                  <wp:posOffset>6306185</wp:posOffset>
                </wp:positionH>
                <wp:positionV relativeFrom="paragraph">
                  <wp:posOffset>504454</wp:posOffset>
                </wp:positionV>
                <wp:extent cx="309880" cy="335915"/>
                <wp:effectExtent l="0" t="0" r="0" b="0"/>
                <wp:wrapNone/>
                <wp:docPr id="579114011" name="Multiplication Sign 17"/>
                <wp:cNvGraphicFramePr/>
                <a:graphic xmlns:a="http://schemas.openxmlformats.org/drawingml/2006/main">
                  <a:graphicData uri="http://schemas.microsoft.com/office/word/2010/wordprocessingShape">
                    <wps:wsp>
                      <wps:cNvSpPr/>
                      <wps:spPr>
                        <a:xfrm>
                          <a:off x="0" y="0"/>
                          <a:ext cx="309880" cy="335915"/>
                        </a:xfrm>
                        <a:prstGeom prst="mathMultiply">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15ABAEA1" id="Multiplication Sign 17" o:spid="_x0000_s1026" style="position:absolute;left:0;text-align:left;margin-left:496.55pt;margin-top:39.7pt;width:24.4pt;height:26.4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88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" path="m47640,105388l101211,55969r53729,58243l208669,55969r53571,49419l204520,167958r57720,62569l208669,279946,154940,221703r-53729,58243l47640,230527r57720,-62569l47640,105388xe" filled="f" strokecolor="black [3213]" strokeweight="1.5pt">
                <v:stroke joinstyle="miter"/>
                <v:path arrowok="t" o:connecttype="custom" o:connectlocs="47640,105388;101211,55969;154940,114212;208669,55969;262240,105388;204520,167958;262240,230527;208669,279946;154940,221703;101211,279946;47640,230527;105360,167958;47640,105388" o:connectangles="0,0,0,0,0,0,0,0,0,0,0,0,0"/>
              </v:shape>
            </w:pict>
          </mc:Fallback>
        </mc:AlternateContent>
      </w:r>
      <w:r>
        <w:rPr>
          <w:rFonts w:ascii="Symbol" w:hAnsi="Symbol" w:cs="B Mitra" w:hint="cs"/>
          <w:b/>
          <w:bCs/>
          <w:i/>
          <w:noProof/>
          <w:sz w:val="28"/>
          <w:szCs w:val="28"/>
          <w:rtl/>
          <w:lang w:bidi="fa-IR"/>
        </w:rPr>
        <w:t>ماده 16- در صورت اتمام پیش از موعد کار، کارفرما هزینه تسریع کار را به نحوه تعیین شده در زیر، به پیمانکار پرداخت می‌کند.</w:t>
      </w:r>
    </w:p>
    <w:p w14:paraId="3FE64A77" w14:textId="77777777" w:rsidR="005A4506" w:rsidRDefault="005A4506" w:rsidP="00D81521">
      <w:pPr>
        <w:bidi/>
        <w:ind w:left="720" w:right="426"/>
        <w:jc w:val="center"/>
        <w:rPr>
          <w:rFonts w:cs="B Mitra"/>
          <w:iCs/>
          <w:noProof/>
          <w:sz w:val="28"/>
          <w:szCs w:val="28"/>
          <w:rtl/>
          <w:lang w:bidi="fa-IR"/>
        </w:rPr>
      </w:pPr>
    </w:p>
    <w:p w14:paraId="79CE5211" w14:textId="463C2B2F" w:rsidR="0094613F" w:rsidRDefault="00FA3115" w:rsidP="00CA03E8">
      <w:pPr>
        <w:bidi/>
        <w:ind w:left="1265" w:right="426"/>
        <w:rPr>
          <w:rFonts w:cs="B Mitra"/>
          <w:spacing w:val="-4"/>
          <w:sz w:val="28"/>
          <w:szCs w:val="28"/>
        </w:rPr>
      </w:pPr>
      <w:r>
        <w:rPr>
          <w:rFonts w:cs="B Mitra" w:hint="cs"/>
          <w:b/>
          <w:bCs/>
          <w:sz w:val="24"/>
          <w:szCs w:val="24"/>
          <w:rtl/>
          <w:lang w:bidi="fa-IR"/>
        </w:rPr>
        <w:t>ا</w:t>
      </w:r>
      <w:r w:rsidR="0094613F" w:rsidRPr="00BA0ECD">
        <w:rPr>
          <w:rFonts w:cs="B Mitra" w:hint="cs"/>
          <w:b/>
          <w:bCs/>
          <w:sz w:val="24"/>
          <w:szCs w:val="24"/>
          <w:rtl/>
          <w:lang w:bidi="fa-IR"/>
        </w:rPr>
        <w:t xml:space="preserve">مضا کارفرما:                                                  </w:t>
      </w:r>
      <w:r w:rsidR="0094613F">
        <w:rPr>
          <w:rFonts w:cs="B Mitra" w:hint="cs"/>
          <w:b/>
          <w:bCs/>
          <w:sz w:val="24"/>
          <w:szCs w:val="24"/>
          <w:rtl/>
          <w:lang w:bidi="fa-IR"/>
        </w:rPr>
        <w:t xml:space="preserve">      </w:t>
      </w:r>
      <w:r w:rsidR="0094613F" w:rsidRPr="00BA0ECD">
        <w:rPr>
          <w:rFonts w:cs="B Mitra" w:hint="cs"/>
          <w:b/>
          <w:bCs/>
          <w:sz w:val="24"/>
          <w:szCs w:val="24"/>
          <w:rtl/>
          <w:lang w:bidi="fa-IR"/>
        </w:rPr>
        <w:t xml:space="preserve">   امضا</w:t>
      </w:r>
      <w:r w:rsidR="0094613F">
        <w:rPr>
          <w:rFonts w:cs="B Mitra" w:hint="cs"/>
          <w:b/>
          <w:bCs/>
          <w:sz w:val="24"/>
          <w:szCs w:val="24"/>
          <w:rtl/>
          <w:lang w:bidi="fa-IR"/>
        </w:rPr>
        <w:t xml:space="preserve"> مدیر</w:t>
      </w:r>
      <w:r w:rsidR="0094613F" w:rsidRPr="00BA0ECD">
        <w:rPr>
          <w:rFonts w:cs="B Mitra" w:hint="cs"/>
          <w:b/>
          <w:bCs/>
          <w:sz w:val="24"/>
          <w:szCs w:val="24"/>
          <w:rtl/>
          <w:lang w:bidi="fa-IR"/>
        </w:rPr>
        <w:t xml:space="preserve"> مالی:</w:t>
      </w:r>
      <w:r w:rsidR="0094613F" w:rsidRPr="00BA0ECD">
        <w:rPr>
          <w:rFonts w:cs="B Mitra"/>
          <w:b/>
          <w:bCs/>
          <w:sz w:val="24"/>
          <w:szCs w:val="24"/>
          <w:rtl/>
          <w:lang w:bidi="fa-IR"/>
        </w:rPr>
        <w:tab/>
      </w:r>
      <w:r w:rsidR="0094613F" w:rsidRPr="00BA0ECD">
        <w:rPr>
          <w:rFonts w:cs="B Mitra" w:hint="cs"/>
          <w:b/>
          <w:bCs/>
          <w:sz w:val="24"/>
          <w:szCs w:val="24"/>
          <w:rtl/>
          <w:lang w:bidi="fa-IR"/>
        </w:rPr>
        <w:t xml:space="preserve">                      </w:t>
      </w:r>
      <w:r w:rsidR="0094613F">
        <w:rPr>
          <w:rFonts w:cs="B Mitra" w:hint="cs"/>
          <w:b/>
          <w:bCs/>
          <w:sz w:val="24"/>
          <w:szCs w:val="24"/>
          <w:rtl/>
          <w:lang w:bidi="fa-IR"/>
        </w:rPr>
        <w:t xml:space="preserve">            </w:t>
      </w:r>
      <w:r w:rsidR="0094613F" w:rsidRPr="00BA0ECD">
        <w:rPr>
          <w:rFonts w:cs="B Mitra" w:hint="cs"/>
          <w:b/>
          <w:bCs/>
          <w:sz w:val="24"/>
          <w:szCs w:val="24"/>
          <w:rtl/>
          <w:lang w:bidi="fa-IR"/>
        </w:rPr>
        <w:t xml:space="preserve"> </w:t>
      </w:r>
      <w:r w:rsidR="0094613F">
        <w:rPr>
          <w:rFonts w:cs="B Mitra" w:hint="cs"/>
          <w:b/>
          <w:bCs/>
          <w:sz w:val="24"/>
          <w:szCs w:val="24"/>
          <w:rtl/>
          <w:lang w:bidi="fa-IR"/>
        </w:rPr>
        <w:t xml:space="preserve">   </w:t>
      </w:r>
      <w:r w:rsidR="0094613F" w:rsidRPr="00BA0ECD">
        <w:rPr>
          <w:rFonts w:cs="B Mitra" w:hint="cs"/>
          <w:b/>
          <w:bCs/>
          <w:sz w:val="24"/>
          <w:szCs w:val="24"/>
          <w:rtl/>
          <w:lang w:bidi="fa-IR"/>
        </w:rPr>
        <w:t>امضا پيمانكار</w:t>
      </w:r>
      <w:r w:rsidR="0094613F">
        <w:rPr>
          <w:rFonts w:cs="B Mitra" w:hint="cs"/>
          <w:b/>
          <w:bCs/>
          <w:sz w:val="24"/>
          <w:szCs w:val="24"/>
          <w:rtl/>
          <w:lang w:bidi="fa-IR"/>
        </w:rPr>
        <w:t xml:space="preserve">:            </w:t>
      </w:r>
      <w:r w:rsidR="0094613F">
        <w:rPr>
          <w:rFonts w:cs="B Mitra" w:hint="cs"/>
          <w:spacing w:val="-4"/>
          <w:sz w:val="28"/>
          <w:szCs w:val="28"/>
          <w:rtl/>
        </w:rPr>
        <w:t xml:space="preserve">              آقای </w:t>
      </w:r>
      <w:r w:rsidR="00D85565">
        <w:rPr>
          <w:rFonts w:cs="B Mitra" w:hint="cs"/>
          <w:spacing w:val="-4"/>
          <w:sz w:val="28"/>
          <w:szCs w:val="28"/>
          <w:rtl/>
        </w:rPr>
        <w:t xml:space="preserve">                                                                </w:t>
      </w:r>
      <w:r w:rsidR="0094613F">
        <w:rPr>
          <w:rFonts w:cs="B Mitra" w:hint="cs"/>
          <w:spacing w:val="-4"/>
          <w:sz w:val="28"/>
          <w:szCs w:val="28"/>
          <w:rtl/>
        </w:rPr>
        <w:t>آقای</w:t>
      </w:r>
      <w:r w:rsidR="00D85565">
        <w:rPr>
          <w:rFonts w:cs="B Mitra" w:hint="cs"/>
          <w:spacing w:val="-4"/>
          <w:sz w:val="28"/>
          <w:szCs w:val="28"/>
          <w:rtl/>
        </w:rPr>
        <w:t xml:space="preserve">                                                      </w:t>
      </w:r>
      <w:r w:rsidR="0094613F">
        <w:rPr>
          <w:rFonts w:cs="B Mitra" w:hint="cs"/>
          <w:spacing w:val="-4"/>
          <w:sz w:val="28"/>
          <w:szCs w:val="28"/>
          <w:rtl/>
        </w:rPr>
        <w:t>...................................</w:t>
      </w:r>
    </w:p>
    <w:p w14:paraId="63D4E49B" w14:textId="77777777" w:rsidR="0094613F" w:rsidRPr="00864E90" w:rsidRDefault="0094613F" w:rsidP="00CA03E8">
      <w:pPr>
        <w:tabs>
          <w:tab w:val="center" w:pos="1440"/>
        </w:tabs>
        <w:bidi/>
        <w:ind w:left="1265" w:right="426"/>
        <w:rPr>
          <w:rFonts w:cs="B Mitra"/>
          <w:b/>
          <w:bCs/>
          <w:sz w:val="24"/>
          <w:szCs w:val="24"/>
          <w:rtl/>
          <w:lang w:bidi="fa-IR"/>
        </w:rPr>
      </w:pPr>
      <w:r w:rsidRPr="00864E90">
        <w:rPr>
          <w:rFonts w:cs="B Mitra" w:hint="cs"/>
          <w:b/>
          <w:bCs/>
          <w:sz w:val="24"/>
          <w:szCs w:val="24"/>
          <w:rtl/>
          <w:lang w:bidi="fa-IR"/>
        </w:rPr>
        <w:t>امضا مدیر دستگاه نظارت:</w:t>
      </w:r>
    </w:p>
    <w:p w14:paraId="6061D60B" w14:textId="4AC4BDD1" w:rsidR="004C58C4" w:rsidRDefault="0094613F" w:rsidP="00CA03E8">
      <w:pPr>
        <w:tabs>
          <w:tab w:val="center" w:pos="1440"/>
        </w:tabs>
        <w:bidi/>
        <w:ind w:left="1265" w:right="426"/>
        <w:rPr>
          <w:rFonts w:cs="B Mitra"/>
          <w:iCs/>
          <w:noProof/>
          <w:sz w:val="28"/>
          <w:szCs w:val="28"/>
          <w:rtl/>
          <w:lang w:bidi="fa-IR"/>
        </w:rPr>
      </w:pPr>
      <w:r w:rsidRPr="00EC3B83">
        <w:rPr>
          <w:rFonts w:cs="B Mitra" w:hint="cs"/>
          <w:spacing w:val="-4"/>
          <w:sz w:val="28"/>
          <w:szCs w:val="28"/>
          <w:rtl/>
        </w:rPr>
        <w:t xml:space="preserve">آقای </w:t>
      </w:r>
    </w:p>
    <w:p w14:paraId="53AFE311" w14:textId="5C74FB16" w:rsidR="002D26F4" w:rsidRPr="002D26F4" w:rsidRDefault="002D26F4" w:rsidP="00D81521">
      <w:pPr>
        <w:bidi/>
        <w:ind w:right="426"/>
        <w:rPr>
          <w:rFonts w:cs="B Mitra"/>
          <w:iCs/>
          <w:noProof/>
          <w:sz w:val="28"/>
          <w:szCs w:val="28"/>
          <w:rtl/>
          <w:lang w:bidi="fa-IR"/>
        </w:rPr>
      </w:pPr>
      <w:r>
        <w:rPr>
          <w:rFonts w:cs="B Mitra" w:hint="cs"/>
          <w:i/>
          <w:noProof/>
          <w:sz w:val="28"/>
          <w:szCs w:val="28"/>
          <w:rtl/>
          <w:lang w:bidi="fa-IR"/>
        </w:rPr>
        <w:lastRenderedPageBreak/>
        <w:t xml:space="preserve">    </w:t>
      </w:r>
    </w:p>
    <w:p w14:paraId="42BEECC7" w14:textId="18A43C82" w:rsidR="006653FA" w:rsidRDefault="006653FA" w:rsidP="00D81521">
      <w:pPr>
        <w:bidi/>
        <w:ind w:right="426"/>
        <w:rPr>
          <w:rFonts w:cs="B Mitra"/>
          <w:i/>
          <w:noProof/>
          <w:sz w:val="28"/>
          <w:szCs w:val="28"/>
          <w:rtl/>
          <w:lang w:bidi="fa-IR"/>
        </w:rPr>
      </w:pPr>
    </w:p>
    <w:p w14:paraId="3E8C8823" w14:textId="06CEDC5F" w:rsidR="006653FA" w:rsidRDefault="006653FA" w:rsidP="00D81521">
      <w:pPr>
        <w:bidi/>
        <w:ind w:right="426"/>
        <w:rPr>
          <w:rFonts w:cs="B Mitra"/>
          <w:i/>
          <w:noProof/>
          <w:sz w:val="28"/>
          <w:szCs w:val="28"/>
          <w:rtl/>
          <w:lang w:bidi="fa-IR"/>
        </w:rPr>
      </w:pPr>
    </w:p>
    <w:p w14:paraId="72F2B10D" w14:textId="049E8CC1" w:rsidR="006653FA" w:rsidRDefault="00E235D9" w:rsidP="00D81521">
      <w:pPr>
        <w:bidi/>
        <w:ind w:right="426"/>
        <w:rPr>
          <w:rFonts w:cs="B Mitra"/>
          <w:i/>
          <w:noProof/>
          <w:sz w:val="28"/>
          <w:szCs w:val="28"/>
          <w:rtl/>
          <w:lang w:bidi="fa-IR"/>
        </w:rPr>
      </w:pPr>
      <w:r w:rsidRPr="006653FA">
        <w:rPr>
          <w:rFonts w:ascii="Times New Roman" w:eastAsia="Times New Roman" w:hAnsi="Times New Roman" w:cs="B Mitra"/>
          <w:noProof/>
          <w:sz w:val="28"/>
          <w:szCs w:val="28"/>
        </w:rPr>
        <mc:AlternateContent>
          <mc:Choice Requires="wps">
            <w:drawing>
              <wp:anchor distT="45720" distB="45720" distL="114300" distR="114300" simplePos="0" relativeHeight="251728896" behindDoc="1" locked="0" layoutInCell="1" allowOverlap="1" wp14:anchorId="64F1717C" wp14:editId="79E70FE9">
                <wp:simplePos x="0" y="0"/>
                <wp:positionH relativeFrom="margin">
                  <wp:posOffset>454025</wp:posOffset>
                </wp:positionH>
                <wp:positionV relativeFrom="margin">
                  <wp:posOffset>2691130</wp:posOffset>
                </wp:positionV>
                <wp:extent cx="6334760" cy="1404620"/>
                <wp:effectExtent l="0" t="0" r="8890" b="0"/>
                <wp:wrapSquare wrapText="bothSides"/>
                <wp:docPr id="2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760" cy="1404620"/>
                        </a:xfrm>
                        <a:prstGeom prst="rect">
                          <a:avLst/>
                        </a:prstGeom>
                        <a:solidFill>
                          <a:srgbClr val="FFFFFF"/>
                        </a:solidFill>
                        <a:ln w="9525">
                          <a:noFill/>
                          <a:miter lim="800000"/>
                          <a:headEnd/>
                          <a:tailEnd/>
                        </a:ln>
                      </wps:spPr>
                      <wps:txbx>
                        <w:txbxContent>
                          <w:p w14:paraId="58BEA9C9" w14:textId="77777777" w:rsidR="00D81521" w:rsidRPr="00F8572D" w:rsidRDefault="00D81521" w:rsidP="006653FA">
                            <w:pPr>
                              <w:tabs>
                                <w:tab w:val="center" w:pos="1440"/>
                              </w:tabs>
                              <w:jc w:val="center"/>
                              <w:rPr>
                                <w:rFonts w:cs="Cambria"/>
                                <w:lang w:bidi="fa-IR"/>
                              </w:rPr>
                            </w:pPr>
                            <w:r w:rsidRPr="001319F4">
                              <w:rPr>
                                <w:rFonts w:cs="B Titr" w:hint="cs"/>
                                <w:noProof/>
                                <w:sz w:val="72"/>
                                <w:szCs w:val="72"/>
                                <w:rtl/>
                                <w:lang w:bidi="fa-IR"/>
                              </w:rPr>
                              <w:t>" مشخصات فنی و خصوصی</w:t>
                            </w:r>
                            <w:r w:rsidRPr="00E5325E">
                              <w:rPr>
                                <w:rFonts w:cs="B Titr" w:hint="cs"/>
                                <w:noProof/>
                                <w:sz w:val="72"/>
                                <w:szCs w:val="72"/>
                                <w:rtl/>
                                <w:lang w:bidi="fa-IR"/>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F1717C" id="Text Box 20" o:spid="_x0000_s1027" type="#_x0000_t202" style="position:absolute;left:0;text-align:left;margin-left:35.75pt;margin-top:211.9pt;width:498.8pt;height:110.6pt;z-index:-2515875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" stroked="f">
                <v:textbox style="mso-fit-shape-to-text:t">
                  <w:txbxContent>
                    <w:p w14:paraId="58BEA9C9" w14:textId="77777777" w:rsidR="00D81521" w:rsidRPr="00F8572D" w:rsidRDefault="00D81521" w:rsidP="006653FA">
                      <w:pPr>
                        <w:tabs>
                          <w:tab w:val="center" w:pos="1440"/>
                        </w:tabs>
                        <w:jc w:val="center"/>
                        <w:rPr>
                          <w:rFonts w:cs="Cambria"/>
                          <w:lang w:bidi="fa-IR"/>
                        </w:rPr>
                      </w:pPr>
                      <w:r w:rsidRPr="001319F4">
                        <w:rPr>
                          <w:rFonts w:cs="B Titr" w:hint="cs"/>
                          <w:noProof/>
                          <w:sz w:val="72"/>
                          <w:szCs w:val="72"/>
                          <w:rtl/>
                          <w:lang w:bidi="fa-IR"/>
                        </w:rPr>
                        <w:t>" مشخصات فنی و خصوصی</w:t>
                      </w:r>
                      <w:r w:rsidRPr="00E5325E">
                        <w:rPr>
                          <w:rFonts w:cs="B Titr" w:hint="cs"/>
                          <w:noProof/>
                          <w:sz w:val="72"/>
                          <w:szCs w:val="72"/>
                          <w:rtl/>
                          <w:lang w:bidi="fa-IR"/>
                        </w:rPr>
                        <w:t>"</w:t>
                      </w:r>
                    </w:p>
                  </w:txbxContent>
                </v:textbox>
                <w10:wrap type="square" anchorx="margin" anchory="margin"/>
              </v:shape>
            </w:pict>
          </mc:Fallback>
        </mc:AlternateContent>
      </w:r>
    </w:p>
    <w:p w14:paraId="225A0924" w14:textId="06993CA9" w:rsidR="006653FA" w:rsidRDefault="006653FA" w:rsidP="00D81521">
      <w:pPr>
        <w:bidi/>
        <w:ind w:right="426"/>
        <w:rPr>
          <w:rFonts w:cs="B Mitra"/>
          <w:i/>
          <w:noProof/>
          <w:sz w:val="28"/>
          <w:szCs w:val="28"/>
          <w:rtl/>
          <w:lang w:bidi="fa-IR"/>
        </w:rPr>
      </w:pPr>
    </w:p>
    <w:p w14:paraId="4CA89392" w14:textId="14290481" w:rsidR="006653FA" w:rsidRDefault="006653FA" w:rsidP="00D81521">
      <w:pPr>
        <w:bidi/>
        <w:ind w:right="426"/>
        <w:rPr>
          <w:rFonts w:cs="B Mitra"/>
          <w:i/>
          <w:noProof/>
          <w:sz w:val="28"/>
          <w:szCs w:val="28"/>
          <w:rtl/>
          <w:lang w:bidi="fa-IR"/>
        </w:rPr>
      </w:pPr>
    </w:p>
    <w:p w14:paraId="7180F871" w14:textId="77777777" w:rsidR="006653FA" w:rsidRDefault="006653FA" w:rsidP="00D81521">
      <w:pPr>
        <w:bidi/>
        <w:ind w:right="426"/>
        <w:rPr>
          <w:rFonts w:cs="B Mitra"/>
          <w:i/>
          <w:noProof/>
          <w:sz w:val="28"/>
          <w:szCs w:val="28"/>
          <w:rtl/>
          <w:lang w:bidi="fa-IR"/>
        </w:rPr>
      </w:pPr>
    </w:p>
    <w:p w14:paraId="404A42B6" w14:textId="77777777" w:rsidR="006653FA" w:rsidRDefault="006653FA" w:rsidP="00D81521">
      <w:pPr>
        <w:bidi/>
        <w:ind w:right="426"/>
        <w:rPr>
          <w:rFonts w:cs="B Mitra"/>
          <w:i/>
          <w:noProof/>
          <w:sz w:val="28"/>
          <w:szCs w:val="28"/>
          <w:rtl/>
          <w:lang w:bidi="fa-IR"/>
        </w:rPr>
      </w:pPr>
    </w:p>
    <w:p w14:paraId="769AB25D" w14:textId="77777777" w:rsidR="006653FA" w:rsidRDefault="006653FA" w:rsidP="00D81521">
      <w:pPr>
        <w:bidi/>
        <w:ind w:right="426"/>
        <w:rPr>
          <w:rFonts w:cs="B Mitra"/>
          <w:i/>
          <w:noProof/>
          <w:sz w:val="28"/>
          <w:szCs w:val="28"/>
          <w:rtl/>
          <w:lang w:bidi="fa-IR"/>
        </w:rPr>
      </w:pPr>
    </w:p>
    <w:p w14:paraId="175DC4C3" w14:textId="77777777" w:rsidR="006653FA" w:rsidRDefault="006653FA" w:rsidP="00D81521">
      <w:pPr>
        <w:bidi/>
        <w:ind w:right="426"/>
        <w:rPr>
          <w:rFonts w:cs="B Mitra"/>
          <w:i/>
          <w:noProof/>
          <w:sz w:val="28"/>
          <w:szCs w:val="28"/>
          <w:rtl/>
          <w:lang w:bidi="fa-IR"/>
        </w:rPr>
      </w:pPr>
    </w:p>
    <w:p w14:paraId="02552217" w14:textId="77777777" w:rsidR="006653FA" w:rsidRDefault="006653FA" w:rsidP="00D81521">
      <w:pPr>
        <w:bidi/>
        <w:ind w:right="426"/>
        <w:rPr>
          <w:rFonts w:cs="B Mitra"/>
          <w:i/>
          <w:noProof/>
          <w:sz w:val="28"/>
          <w:szCs w:val="28"/>
          <w:rtl/>
          <w:lang w:bidi="fa-IR"/>
        </w:rPr>
      </w:pPr>
    </w:p>
    <w:p w14:paraId="639C49FC" w14:textId="77777777" w:rsidR="006653FA" w:rsidRDefault="006653FA" w:rsidP="00D81521">
      <w:pPr>
        <w:bidi/>
        <w:ind w:right="426"/>
        <w:rPr>
          <w:rFonts w:cs="B Mitra"/>
          <w:i/>
          <w:noProof/>
          <w:sz w:val="28"/>
          <w:szCs w:val="28"/>
          <w:rtl/>
          <w:lang w:bidi="fa-IR"/>
        </w:rPr>
      </w:pPr>
    </w:p>
    <w:p w14:paraId="12728B08" w14:textId="77777777" w:rsidR="006653FA" w:rsidRDefault="006653FA" w:rsidP="00D81521">
      <w:pPr>
        <w:bidi/>
        <w:ind w:right="426"/>
        <w:rPr>
          <w:rFonts w:cs="B Mitra"/>
          <w:i/>
          <w:noProof/>
          <w:sz w:val="28"/>
          <w:szCs w:val="28"/>
          <w:rtl/>
          <w:lang w:bidi="fa-IR"/>
        </w:rPr>
      </w:pPr>
    </w:p>
    <w:p w14:paraId="424461FB" w14:textId="77777777" w:rsidR="006653FA" w:rsidRDefault="006653FA" w:rsidP="00D81521">
      <w:pPr>
        <w:bidi/>
        <w:ind w:right="426"/>
        <w:rPr>
          <w:rFonts w:cs="B Mitra"/>
          <w:i/>
          <w:noProof/>
          <w:sz w:val="28"/>
          <w:szCs w:val="28"/>
          <w:rtl/>
          <w:lang w:bidi="fa-IR"/>
        </w:rPr>
      </w:pPr>
    </w:p>
    <w:p w14:paraId="59354010" w14:textId="77777777" w:rsidR="006653FA" w:rsidRDefault="006653FA" w:rsidP="00D81521">
      <w:pPr>
        <w:bidi/>
        <w:ind w:right="426"/>
        <w:rPr>
          <w:rFonts w:cs="B Mitra"/>
          <w:i/>
          <w:noProof/>
          <w:sz w:val="28"/>
          <w:szCs w:val="28"/>
          <w:rtl/>
          <w:lang w:bidi="fa-IR"/>
        </w:rPr>
      </w:pPr>
    </w:p>
    <w:p w14:paraId="4E7AB6F1" w14:textId="77777777" w:rsidR="006653FA" w:rsidRDefault="006653FA" w:rsidP="00D81521">
      <w:pPr>
        <w:bidi/>
        <w:ind w:right="426"/>
        <w:rPr>
          <w:rFonts w:cs="B Mitra"/>
          <w:i/>
          <w:noProof/>
          <w:sz w:val="28"/>
          <w:szCs w:val="28"/>
          <w:rtl/>
          <w:lang w:bidi="fa-IR"/>
        </w:rPr>
      </w:pPr>
    </w:p>
    <w:p w14:paraId="4F739934" w14:textId="77777777" w:rsidR="00FE22B0" w:rsidRDefault="00FE22B0" w:rsidP="00D81521">
      <w:pPr>
        <w:bidi/>
        <w:ind w:right="426"/>
        <w:rPr>
          <w:rFonts w:cs="B Mitra"/>
          <w:i/>
          <w:noProof/>
          <w:sz w:val="28"/>
          <w:szCs w:val="28"/>
          <w:rtl/>
          <w:lang w:bidi="fa-IR"/>
        </w:rPr>
      </w:pPr>
    </w:p>
    <w:p w14:paraId="1F82A96E" w14:textId="012E82A5" w:rsidR="00CA03E8" w:rsidRDefault="00CA03E8" w:rsidP="00D81521">
      <w:pPr>
        <w:bidi/>
        <w:ind w:right="426"/>
        <w:rPr>
          <w:rFonts w:cs="B Mitra"/>
          <w:i/>
          <w:noProof/>
          <w:sz w:val="28"/>
          <w:szCs w:val="28"/>
          <w:rtl/>
          <w:lang w:bidi="fa-IR"/>
        </w:rPr>
      </w:pPr>
      <w:r>
        <w:rPr>
          <w:rFonts w:cs="B Mitra"/>
          <w:i/>
          <w:noProof/>
          <w:sz w:val="28"/>
          <w:szCs w:val="28"/>
          <w:rtl/>
          <w:lang w:bidi="fa-IR"/>
        </w:rPr>
        <w:br w:type="page"/>
      </w:r>
    </w:p>
    <w:p w14:paraId="7056A16C" w14:textId="77777777" w:rsidR="006653FA" w:rsidRDefault="006653FA" w:rsidP="00D81521">
      <w:pPr>
        <w:bidi/>
        <w:ind w:right="426"/>
        <w:rPr>
          <w:rFonts w:cs="B Mitra"/>
          <w:i/>
          <w:noProof/>
          <w:sz w:val="28"/>
          <w:szCs w:val="28"/>
          <w:rtl/>
          <w:lang w:bidi="fa-IR"/>
        </w:rPr>
      </w:pPr>
    </w:p>
    <w:p w14:paraId="4B3401FF" w14:textId="77777777" w:rsidR="000D55FA" w:rsidRPr="00267BEF" w:rsidRDefault="000D55FA" w:rsidP="00D81521">
      <w:pPr>
        <w:bidi/>
        <w:ind w:left="440" w:right="426"/>
        <w:jc w:val="both"/>
        <w:rPr>
          <w:rFonts w:cs="B Mitra"/>
          <w:b/>
          <w:bCs/>
          <w:i/>
          <w:noProof/>
          <w:sz w:val="28"/>
          <w:szCs w:val="28"/>
          <w:u w:val="single"/>
          <w:rtl/>
        </w:rPr>
      </w:pPr>
      <w:r w:rsidRPr="00267BEF">
        <w:rPr>
          <w:rFonts w:cs="B Mitra" w:hint="cs"/>
          <w:b/>
          <w:bCs/>
          <w:i/>
          <w:noProof/>
          <w:sz w:val="28"/>
          <w:szCs w:val="28"/>
          <w:u w:val="single"/>
          <w:rtl/>
        </w:rPr>
        <w:t>برنامه زمان بندی</w:t>
      </w:r>
    </w:p>
    <w:p w14:paraId="253D77D1" w14:textId="3C64ED81" w:rsidR="000D55FA" w:rsidRPr="000D55FA" w:rsidRDefault="000D55FA" w:rsidP="00D81521">
      <w:pPr>
        <w:bidi/>
        <w:ind w:left="440" w:right="426"/>
        <w:jc w:val="both"/>
        <w:rPr>
          <w:rFonts w:cs="B Mitra"/>
          <w:i/>
          <w:noProof/>
          <w:sz w:val="28"/>
          <w:szCs w:val="28"/>
          <w:rtl/>
        </w:rPr>
      </w:pPr>
      <w:r w:rsidRPr="00267BEF">
        <w:rPr>
          <w:rFonts w:cs="B Mitra" w:hint="cs"/>
          <w:i/>
          <w:noProof/>
          <w:sz w:val="28"/>
          <w:szCs w:val="28"/>
          <w:rtl/>
        </w:rPr>
        <w:t>پیمانکار می</w:t>
      </w:r>
      <w:r w:rsidR="00267BEF">
        <w:rPr>
          <w:rFonts w:cs="B Mitra" w:hint="cs"/>
          <w:i/>
          <w:noProof/>
          <w:sz w:val="28"/>
          <w:szCs w:val="28"/>
          <w:rtl/>
        </w:rPr>
        <w:t>‌</w:t>
      </w:r>
      <w:r w:rsidRPr="00267BEF">
        <w:rPr>
          <w:rFonts w:cs="B Mitra" w:hint="cs"/>
          <w:i/>
          <w:noProof/>
          <w:sz w:val="28"/>
          <w:szCs w:val="28"/>
          <w:rtl/>
        </w:rPr>
        <w:t>بایست برنامه زمان بندی پروژه را به تناسب فازهای اجرایی ابلاغی از سوی کارفرما در چارچوب مدت پیمان تهیه نموده و پس از بررسی مشاور و تصویب کارفرما مطابق برنامه زمان بندی تصویب شده اقدام نماید.</w:t>
      </w:r>
    </w:p>
    <w:p w14:paraId="422A6125" w14:textId="77777777" w:rsidR="000D55FA" w:rsidRPr="000D55FA" w:rsidRDefault="000D55FA" w:rsidP="00D81521">
      <w:pPr>
        <w:bidi/>
        <w:ind w:left="440" w:right="426"/>
        <w:jc w:val="both"/>
        <w:rPr>
          <w:rFonts w:cs="B Mitra"/>
          <w:b/>
          <w:bCs/>
          <w:i/>
          <w:noProof/>
          <w:sz w:val="28"/>
          <w:szCs w:val="28"/>
          <w:u w:val="single"/>
          <w:rtl/>
          <w:lang w:bidi="fa-IR"/>
        </w:rPr>
      </w:pPr>
      <w:r w:rsidRPr="000D55FA">
        <w:rPr>
          <w:rFonts w:cs="B Mitra" w:hint="cs"/>
          <w:b/>
          <w:bCs/>
          <w:i/>
          <w:noProof/>
          <w:sz w:val="28"/>
          <w:szCs w:val="28"/>
          <w:u w:val="single"/>
          <w:rtl/>
        </w:rPr>
        <w:t>روش اجرای کار: (</w:t>
      </w:r>
      <w:r w:rsidRPr="000D55FA">
        <w:rPr>
          <w:rFonts w:cs="B Mitra"/>
          <w:b/>
          <w:bCs/>
          <w:i/>
          <w:noProof/>
          <w:sz w:val="28"/>
          <w:szCs w:val="28"/>
          <w:u w:val="single"/>
          <w:lang w:bidi="fa-IR"/>
        </w:rPr>
        <w:t>method of implementation</w:t>
      </w:r>
      <w:r w:rsidRPr="000D55FA">
        <w:rPr>
          <w:rFonts w:cs="B Mitra" w:hint="cs"/>
          <w:b/>
          <w:bCs/>
          <w:i/>
          <w:noProof/>
          <w:sz w:val="28"/>
          <w:szCs w:val="28"/>
          <w:u w:val="single"/>
          <w:rtl/>
          <w:lang w:bidi="fa-IR"/>
        </w:rPr>
        <w:t xml:space="preserve">) </w:t>
      </w:r>
    </w:p>
    <w:p w14:paraId="6EDDA892" w14:textId="72451B19" w:rsidR="000D55FA" w:rsidRPr="000D55FA" w:rsidRDefault="000D55FA" w:rsidP="00D81521">
      <w:pPr>
        <w:numPr>
          <w:ilvl w:val="0"/>
          <w:numId w:val="6"/>
        </w:numPr>
        <w:bidi/>
        <w:ind w:left="440" w:right="426"/>
        <w:jc w:val="both"/>
        <w:rPr>
          <w:rFonts w:cs="B Mitra"/>
          <w:i/>
          <w:noProof/>
          <w:sz w:val="28"/>
          <w:szCs w:val="28"/>
          <w:lang w:bidi="fa-IR"/>
        </w:rPr>
      </w:pPr>
      <w:r w:rsidRPr="000D55FA">
        <w:rPr>
          <w:rFonts w:cs="B Mitra" w:hint="cs"/>
          <w:i/>
          <w:noProof/>
          <w:sz w:val="28"/>
          <w:szCs w:val="28"/>
          <w:rtl/>
          <w:lang w:bidi="fa-IR"/>
        </w:rPr>
        <w:t>با توجه به اهمیت پروژه و منحصر بودن کار پیمانکار می</w:t>
      </w:r>
      <w:r w:rsidR="00677738">
        <w:rPr>
          <w:rFonts w:cs="B Mitra" w:hint="cs"/>
          <w:i/>
          <w:noProof/>
          <w:sz w:val="28"/>
          <w:szCs w:val="28"/>
          <w:rtl/>
          <w:lang w:bidi="fa-IR"/>
        </w:rPr>
        <w:t>‌</w:t>
      </w:r>
      <w:r w:rsidRPr="000D55FA">
        <w:rPr>
          <w:rFonts w:cs="B Mitra" w:hint="cs"/>
          <w:i/>
          <w:noProof/>
          <w:sz w:val="28"/>
          <w:szCs w:val="28"/>
          <w:rtl/>
          <w:lang w:bidi="fa-IR"/>
        </w:rPr>
        <w:t>بایست در ابتدای کار روش اجرای منطبق با پروژه ارائه نماید و مشاور پس از بررسی در صورت تایید موارد ارائه شده پیمانکار جهت اجرا ابلاغ می</w:t>
      </w:r>
      <w:r w:rsidR="008D3D46">
        <w:rPr>
          <w:rFonts w:cs="B Mitra" w:hint="cs"/>
          <w:i/>
          <w:noProof/>
          <w:sz w:val="28"/>
          <w:szCs w:val="28"/>
          <w:rtl/>
          <w:lang w:bidi="fa-IR"/>
        </w:rPr>
        <w:t>‌</w:t>
      </w:r>
      <w:r w:rsidRPr="000D55FA">
        <w:rPr>
          <w:rFonts w:cs="B Mitra" w:hint="cs"/>
          <w:i/>
          <w:noProof/>
          <w:sz w:val="28"/>
          <w:szCs w:val="28"/>
          <w:rtl/>
          <w:lang w:bidi="fa-IR"/>
        </w:rPr>
        <w:t>نماید لذا این مهم در ابتدای امر از اهم</w:t>
      </w:r>
      <w:r w:rsidR="00322FC2">
        <w:rPr>
          <w:rFonts w:cs="B Mitra" w:hint="cs"/>
          <w:i/>
          <w:noProof/>
          <w:sz w:val="28"/>
          <w:szCs w:val="28"/>
          <w:rtl/>
          <w:lang w:bidi="fa-IR"/>
        </w:rPr>
        <w:t>ی</w:t>
      </w:r>
      <w:r w:rsidRPr="000D55FA">
        <w:rPr>
          <w:rFonts w:cs="B Mitra" w:hint="cs"/>
          <w:i/>
          <w:noProof/>
          <w:sz w:val="28"/>
          <w:szCs w:val="28"/>
          <w:rtl/>
          <w:lang w:bidi="fa-IR"/>
        </w:rPr>
        <w:t>ت بالایی برخوردار می</w:t>
      </w:r>
      <w:r w:rsidR="008D3D46">
        <w:rPr>
          <w:rFonts w:cs="B Mitra" w:hint="cs"/>
          <w:i/>
          <w:noProof/>
          <w:sz w:val="28"/>
          <w:szCs w:val="28"/>
          <w:rtl/>
          <w:lang w:bidi="fa-IR"/>
        </w:rPr>
        <w:t>‌</w:t>
      </w:r>
      <w:r w:rsidRPr="000D55FA">
        <w:rPr>
          <w:rFonts w:cs="B Mitra" w:hint="cs"/>
          <w:i/>
          <w:noProof/>
          <w:sz w:val="28"/>
          <w:szCs w:val="28"/>
          <w:rtl/>
          <w:lang w:bidi="fa-IR"/>
        </w:rPr>
        <w:t>باشد و در این راستا پیمانکار می</w:t>
      </w:r>
      <w:r w:rsidR="008A49D0">
        <w:rPr>
          <w:rFonts w:cs="B Mitra" w:hint="cs"/>
          <w:i/>
          <w:noProof/>
          <w:sz w:val="28"/>
          <w:szCs w:val="28"/>
          <w:rtl/>
          <w:lang w:bidi="fa-IR"/>
        </w:rPr>
        <w:t>‌</w:t>
      </w:r>
      <w:r w:rsidRPr="000D55FA">
        <w:rPr>
          <w:rFonts w:cs="B Mitra" w:hint="cs"/>
          <w:i/>
          <w:noProof/>
          <w:sz w:val="28"/>
          <w:szCs w:val="28"/>
          <w:rtl/>
          <w:lang w:bidi="fa-IR"/>
        </w:rPr>
        <w:t>بایست از نفرات مجرب در این مورد استفاده نماید.</w:t>
      </w:r>
    </w:p>
    <w:p w14:paraId="4898EAF7" w14:textId="5CCF34CB" w:rsidR="000D55FA" w:rsidRPr="000D55FA" w:rsidRDefault="000D55FA" w:rsidP="00D81521">
      <w:pPr>
        <w:numPr>
          <w:ilvl w:val="0"/>
          <w:numId w:val="6"/>
        </w:numPr>
        <w:bidi/>
        <w:ind w:left="440" w:right="426"/>
        <w:jc w:val="both"/>
        <w:rPr>
          <w:rFonts w:cs="B Mitra"/>
          <w:i/>
          <w:noProof/>
          <w:sz w:val="28"/>
          <w:szCs w:val="28"/>
          <w:lang w:bidi="fa-IR"/>
        </w:rPr>
      </w:pPr>
      <w:r w:rsidRPr="000D55FA">
        <w:rPr>
          <w:rFonts w:cs="B Mitra" w:hint="cs"/>
          <w:i/>
          <w:noProof/>
          <w:sz w:val="28"/>
          <w:szCs w:val="28"/>
          <w:rtl/>
          <w:lang w:bidi="fa-IR"/>
        </w:rPr>
        <w:t>برای کلیه عملیات اجرایی شامل سازه ، سقف ، نما ، نازک کاری و سفت کاری و تاسیسات ارائه روش اجرای کار ضروری می</w:t>
      </w:r>
      <w:r w:rsidR="008D3D46">
        <w:rPr>
          <w:rFonts w:cs="B Mitra" w:hint="cs"/>
          <w:i/>
          <w:noProof/>
          <w:sz w:val="28"/>
          <w:szCs w:val="28"/>
          <w:rtl/>
          <w:lang w:bidi="fa-IR"/>
        </w:rPr>
        <w:t>‌</w:t>
      </w:r>
      <w:r w:rsidRPr="000D55FA">
        <w:rPr>
          <w:rFonts w:cs="B Mitra" w:hint="cs"/>
          <w:i/>
          <w:noProof/>
          <w:sz w:val="28"/>
          <w:szCs w:val="28"/>
          <w:rtl/>
          <w:lang w:bidi="fa-IR"/>
        </w:rPr>
        <w:t>باشد</w:t>
      </w:r>
    </w:p>
    <w:p w14:paraId="2D7ADE5F" w14:textId="07FD7C9F" w:rsidR="000D55FA" w:rsidRPr="006D76A8" w:rsidRDefault="000D55FA" w:rsidP="00D81521">
      <w:pPr>
        <w:numPr>
          <w:ilvl w:val="0"/>
          <w:numId w:val="6"/>
        </w:numPr>
        <w:bidi/>
        <w:ind w:right="426"/>
        <w:jc w:val="both"/>
        <w:rPr>
          <w:rFonts w:cs="B Mitra"/>
          <w:b/>
          <w:bCs/>
          <w:i/>
          <w:noProof/>
          <w:sz w:val="28"/>
          <w:szCs w:val="28"/>
          <w:u w:val="single"/>
          <w:lang w:bidi="fa-IR"/>
        </w:rPr>
      </w:pPr>
      <w:r w:rsidRPr="006D76A8">
        <w:rPr>
          <w:rFonts w:cs="B Mitra" w:hint="cs"/>
          <w:i/>
          <w:noProof/>
          <w:sz w:val="28"/>
          <w:szCs w:val="28"/>
          <w:rtl/>
          <w:lang w:bidi="fa-IR"/>
        </w:rPr>
        <w:t>تهیه نقشه های کارگاهی</w:t>
      </w:r>
      <w:r w:rsidR="000D620A" w:rsidRPr="006D76A8">
        <w:rPr>
          <w:rFonts w:cs="B Mitra" w:hint="cs"/>
          <w:i/>
          <w:noProof/>
          <w:sz w:val="28"/>
          <w:szCs w:val="28"/>
          <w:rtl/>
          <w:lang w:bidi="fa-IR"/>
        </w:rPr>
        <w:t xml:space="preserve"> </w:t>
      </w:r>
      <w:r w:rsidRPr="006D76A8">
        <w:rPr>
          <w:rFonts w:cs="B Mitra" w:hint="cs"/>
          <w:i/>
          <w:noProof/>
          <w:sz w:val="28"/>
          <w:szCs w:val="28"/>
          <w:rtl/>
          <w:lang w:bidi="fa-IR"/>
        </w:rPr>
        <w:t>کلیه مراحل ساخت و نصب در برنامه های مورد تایید مشاور الزامی می</w:t>
      </w:r>
      <w:r w:rsidR="008D3D46" w:rsidRPr="006D76A8">
        <w:rPr>
          <w:rFonts w:cs="B Mitra" w:hint="cs"/>
          <w:i/>
          <w:noProof/>
          <w:sz w:val="28"/>
          <w:szCs w:val="28"/>
          <w:rtl/>
          <w:lang w:bidi="fa-IR"/>
        </w:rPr>
        <w:t>‌</w:t>
      </w:r>
      <w:r w:rsidRPr="006D76A8">
        <w:rPr>
          <w:rFonts w:cs="B Mitra" w:hint="cs"/>
          <w:i/>
          <w:noProof/>
          <w:sz w:val="28"/>
          <w:szCs w:val="28"/>
          <w:rtl/>
          <w:lang w:bidi="fa-IR"/>
        </w:rPr>
        <w:t xml:space="preserve">باشد و بدون تایید نقشه های کارگاهی پیمانکار انجام عملیات را از خود </w:t>
      </w:r>
      <w:r w:rsidR="00A16CE7" w:rsidRPr="006D76A8">
        <w:rPr>
          <w:rFonts w:cs="B Mitra" w:hint="cs"/>
          <w:i/>
          <w:noProof/>
          <w:sz w:val="28"/>
          <w:szCs w:val="28"/>
          <w:rtl/>
          <w:lang w:bidi="fa-IR"/>
        </w:rPr>
        <w:t>س</w:t>
      </w:r>
      <w:r w:rsidRPr="006D76A8">
        <w:rPr>
          <w:rFonts w:cs="B Mitra" w:hint="cs"/>
          <w:i/>
          <w:noProof/>
          <w:sz w:val="28"/>
          <w:szCs w:val="28"/>
          <w:rtl/>
          <w:lang w:bidi="fa-IR"/>
        </w:rPr>
        <w:t>لب نموده و کلیه زیان</w:t>
      </w:r>
      <w:r w:rsidR="009706FE" w:rsidRPr="006D76A8">
        <w:rPr>
          <w:rFonts w:cs="B Mitra" w:hint="cs"/>
          <w:i/>
          <w:noProof/>
          <w:sz w:val="28"/>
          <w:szCs w:val="28"/>
          <w:rtl/>
          <w:lang w:bidi="fa-IR"/>
        </w:rPr>
        <w:t xml:space="preserve"> </w:t>
      </w:r>
      <w:r w:rsidRPr="006D76A8">
        <w:rPr>
          <w:rFonts w:cs="B Mitra" w:hint="cs"/>
          <w:i/>
          <w:noProof/>
          <w:sz w:val="28"/>
          <w:szCs w:val="28"/>
          <w:rtl/>
          <w:lang w:bidi="fa-IR"/>
        </w:rPr>
        <w:t>ها و  تاخیرات حادث شده در این خصوص به عهده پیمانکار می</w:t>
      </w:r>
      <w:r w:rsidR="00A16CE7" w:rsidRPr="006D76A8">
        <w:rPr>
          <w:rFonts w:cs="B Mitra" w:hint="cs"/>
          <w:i/>
          <w:noProof/>
          <w:sz w:val="28"/>
          <w:szCs w:val="28"/>
          <w:rtl/>
          <w:lang w:bidi="fa-IR"/>
        </w:rPr>
        <w:t>‌</w:t>
      </w:r>
      <w:r w:rsidRPr="006D76A8">
        <w:rPr>
          <w:rFonts w:cs="B Mitra" w:hint="cs"/>
          <w:i/>
          <w:noProof/>
          <w:sz w:val="28"/>
          <w:szCs w:val="28"/>
          <w:rtl/>
          <w:lang w:bidi="fa-IR"/>
        </w:rPr>
        <w:t>باشد . لازم به ذکر است کلیه قطعات فلزی و سنگ می</w:t>
      </w:r>
      <w:r w:rsidR="00D6424D" w:rsidRPr="006D76A8">
        <w:rPr>
          <w:rFonts w:cs="B Mitra" w:hint="cs"/>
          <w:i/>
          <w:noProof/>
          <w:sz w:val="28"/>
          <w:szCs w:val="28"/>
          <w:rtl/>
          <w:lang w:bidi="fa-IR"/>
        </w:rPr>
        <w:t>‌</w:t>
      </w:r>
      <w:r w:rsidRPr="006D76A8">
        <w:rPr>
          <w:rFonts w:cs="B Mitra" w:hint="cs"/>
          <w:i/>
          <w:noProof/>
          <w:sz w:val="28"/>
          <w:szCs w:val="28"/>
          <w:rtl/>
          <w:lang w:bidi="fa-IR"/>
        </w:rPr>
        <w:t>بایست لیست برش و نقشه شاپ تهیه گردد</w:t>
      </w:r>
      <w:r w:rsidR="00B403CE" w:rsidRPr="006D76A8">
        <w:rPr>
          <w:rFonts w:cs="B Mitra" w:hint="cs"/>
          <w:i/>
          <w:noProof/>
          <w:sz w:val="28"/>
          <w:szCs w:val="28"/>
          <w:rtl/>
          <w:lang w:bidi="fa-IR"/>
        </w:rPr>
        <w:t>.</w:t>
      </w:r>
    </w:p>
    <w:p w14:paraId="048CE80A" w14:textId="0D9F3D53" w:rsidR="009E2E0D" w:rsidRDefault="009E2E0D" w:rsidP="00D81521">
      <w:pPr>
        <w:bidi/>
        <w:ind w:left="260" w:right="426"/>
        <w:jc w:val="both"/>
        <w:rPr>
          <w:rFonts w:cs="B Mitra"/>
          <w:b/>
          <w:bCs/>
          <w:i/>
          <w:noProof/>
          <w:sz w:val="28"/>
          <w:szCs w:val="28"/>
          <w:u w:val="single"/>
          <w:rtl/>
          <w:lang w:bidi="fa-IR"/>
        </w:rPr>
      </w:pPr>
      <w:r w:rsidRPr="009E2E0D">
        <w:rPr>
          <w:rFonts w:cs="B Mitra" w:hint="cs"/>
          <w:b/>
          <w:bCs/>
          <w:i/>
          <w:noProof/>
          <w:sz w:val="28"/>
          <w:szCs w:val="28"/>
          <w:u w:val="single"/>
          <w:rtl/>
          <w:lang w:bidi="fa-IR"/>
        </w:rPr>
        <w:t>مشخ</w:t>
      </w:r>
      <w:r w:rsidR="00FA1616">
        <w:rPr>
          <w:rFonts w:cs="B Mitra" w:hint="cs"/>
          <w:b/>
          <w:bCs/>
          <w:i/>
          <w:noProof/>
          <w:sz w:val="28"/>
          <w:szCs w:val="28"/>
          <w:u w:val="single"/>
          <w:rtl/>
          <w:lang w:bidi="fa-IR"/>
        </w:rPr>
        <w:t>ص</w:t>
      </w:r>
      <w:r w:rsidRPr="009E2E0D">
        <w:rPr>
          <w:rFonts w:cs="B Mitra" w:hint="cs"/>
          <w:b/>
          <w:bCs/>
          <w:i/>
          <w:noProof/>
          <w:sz w:val="28"/>
          <w:szCs w:val="28"/>
          <w:u w:val="single"/>
          <w:rtl/>
          <w:lang w:bidi="fa-IR"/>
        </w:rPr>
        <w:t>ات فنی و خصوصی ابنیه</w:t>
      </w:r>
    </w:p>
    <w:p w14:paraId="20F92D37" w14:textId="5758DEA5" w:rsidR="00DF280D" w:rsidRPr="00A13EA8" w:rsidRDefault="00CA03E8" w:rsidP="00CA03E8">
      <w:pPr>
        <w:tabs>
          <w:tab w:val="center" w:pos="5452"/>
          <w:tab w:val="left" w:pos="8153"/>
        </w:tabs>
        <w:bidi/>
        <w:spacing w:after="200" w:line="276" w:lineRule="auto"/>
        <w:ind w:right="426"/>
        <w:rPr>
          <w:rFonts w:eastAsia="Calibri" w:cs="B Mitra"/>
          <w:b/>
          <w:bCs/>
          <w:sz w:val="32"/>
          <w:szCs w:val="32"/>
          <w:u w:val="single"/>
          <w:lang w:bidi="fa-IR"/>
        </w:rPr>
      </w:pPr>
      <w:r>
        <w:rPr>
          <w:rFonts w:eastAsia="Calibri" w:cs="B Nazanin" w:hint="cs"/>
          <w:b/>
          <w:bCs/>
          <w:sz w:val="28"/>
          <w:szCs w:val="28"/>
          <w:u w:val="single"/>
          <w:rtl/>
          <w:lang w:bidi="fa-IR"/>
        </w:rPr>
        <w:t>کلیات</w:t>
      </w:r>
    </w:p>
    <w:p w14:paraId="12484ECE" w14:textId="312E538C" w:rsidR="00DF280D" w:rsidRPr="00E03B7D" w:rsidRDefault="00DF280D" w:rsidP="00D81521">
      <w:pPr>
        <w:tabs>
          <w:tab w:val="left" w:pos="707"/>
        </w:tabs>
        <w:bidi/>
        <w:spacing w:after="0" w:line="276" w:lineRule="auto"/>
        <w:ind w:right="426"/>
        <w:jc w:val="both"/>
        <w:rPr>
          <w:rFonts w:eastAsia="Calibri" w:cs="B Mitra"/>
          <w:sz w:val="28"/>
          <w:szCs w:val="28"/>
          <w:lang w:bidi="fa-IR"/>
        </w:rPr>
      </w:pPr>
      <w:r w:rsidRPr="00E03B7D">
        <w:rPr>
          <w:rFonts w:eastAsia="Calibri" w:cs="B Mitra" w:hint="cs"/>
          <w:sz w:val="28"/>
          <w:szCs w:val="28"/>
          <w:rtl/>
          <w:lang w:bidi="fa-IR"/>
        </w:rPr>
        <w:t xml:space="preserve">1- </w:t>
      </w:r>
      <w:r w:rsidRPr="00E03B7D">
        <w:rPr>
          <w:rFonts w:eastAsia="Calibri" w:cs="B Mitra"/>
          <w:sz w:val="28"/>
          <w:szCs w:val="28"/>
          <w:rtl/>
          <w:lang w:bidi="fa-IR"/>
        </w:rPr>
        <w:t>کل</w:t>
      </w:r>
      <w:r w:rsidRPr="00E03B7D">
        <w:rPr>
          <w:rFonts w:eastAsia="Calibri" w:cs="B Mitra" w:hint="cs"/>
          <w:sz w:val="28"/>
          <w:szCs w:val="28"/>
          <w:rtl/>
          <w:lang w:bidi="fa-IR"/>
        </w:rPr>
        <w:t>ی</w:t>
      </w:r>
      <w:r w:rsidRPr="00E03B7D">
        <w:rPr>
          <w:rFonts w:eastAsia="Calibri" w:cs="B Mitra" w:hint="eastAsia"/>
          <w:sz w:val="28"/>
          <w:szCs w:val="28"/>
          <w:rtl/>
          <w:lang w:bidi="fa-IR"/>
        </w:rPr>
        <w:t>ه</w:t>
      </w:r>
      <w:r w:rsidRPr="00E03B7D">
        <w:rPr>
          <w:rFonts w:eastAsia="Calibri" w:cs="B Mitra"/>
          <w:sz w:val="28"/>
          <w:szCs w:val="28"/>
          <w:rtl/>
          <w:lang w:bidi="fa-IR"/>
        </w:rPr>
        <w:t xml:space="preserve"> مصالح مصرف</w:t>
      </w:r>
      <w:r w:rsidRPr="00E03B7D">
        <w:rPr>
          <w:rFonts w:eastAsia="Calibri" w:cs="B Mitra" w:hint="cs"/>
          <w:sz w:val="28"/>
          <w:szCs w:val="28"/>
          <w:rtl/>
          <w:lang w:bidi="fa-IR"/>
        </w:rPr>
        <w:t>ی</w:t>
      </w:r>
      <w:r w:rsidRPr="00E03B7D">
        <w:rPr>
          <w:rFonts w:eastAsia="Calibri" w:cs="B Mitra"/>
          <w:sz w:val="28"/>
          <w:szCs w:val="28"/>
          <w:rtl/>
          <w:lang w:bidi="fa-IR"/>
        </w:rPr>
        <w:t xml:space="preserve"> و روش‌ها</w:t>
      </w:r>
      <w:r w:rsidRPr="00E03B7D">
        <w:rPr>
          <w:rFonts w:eastAsia="Calibri" w:cs="B Mitra" w:hint="cs"/>
          <w:sz w:val="28"/>
          <w:szCs w:val="28"/>
          <w:rtl/>
          <w:lang w:bidi="fa-IR"/>
        </w:rPr>
        <w:t>ی</w:t>
      </w:r>
      <w:r w:rsidRPr="00E03B7D">
        <w:rPr>
          <w:rFonts w:eastAsia="Calibri" w:cs="B Mitra"/>
          <w:sz w:val="28"/>
          <w:szCs w:val="28"/>
          <w:rtl/>
          <w:lang w:bidi="fa-IR"/>
        </w:rPr>
        <w:t xml:space="preserve"> اجرا</w:t>
      </w:r>
      <w:r w:rsidRPr="00E03B7D">
        <w:rPr>
          <w:rFonts w:eastAsia="Calibri" w:cs="B Mitra" w:hint="cs"/>
          <w:sz w:val="28"/>
          <w:szCs w:val="28"/>
          <w:rtl/>
          <w:lang w:bidi="fa-IR"/>
        </w:rPr>
        <w:t>یی</w:t>
      </w:r>
      <w:r w:rsidRPr="00E03B7D">
        <w:rPr>
          <w:rFonts w:eastAsia="Calibri" w:cs="B Mitra" w:hint="eastAsia"/>
          <w:sz w:val="28"/>
          <w:szCs w:val="28"/>
          <w:rtl/>
          <w:lang w:bidi="fa-IR"/>
        </w:rPr>
        <w:t>،</w:t>
      </w:r>
      <w:r w:rsidRPr="00E03B7D">
        <w:rPr>
          <w:rFonts w:eastAsia="Calibri" w:cs="B Mitra"/>
          <w:sz w:val="28"/>
          <w:szCs w:val="28"/>
          <w:rtl/>
          <w:lang w:bidi="fa-IR"/>
        </w:rPr>
        <w:t xml:space="preserve"> با</w:t>
      </w:r>
      <w:r w:rsidRPr="00E03B7D">
        <w:rPr>
          <w:rFonts w:eastAsia="Calibri" w:cs="B Mitra" w:hint="cs"/>
          <w:sz w:val="28"/>
          <w:szCs w:val="28"/>
          <w:rtl/>
          <w:lang w:bidi="fa-IR"/>
        </w:rPr>
        <w:t>ی</w:t>
      </w:r>
      <w:r w:rsidRPr="00E03B7D">
        <w:rPr>
          <w:rFonts w:eastAsia="Calibri" w:cs="B Mitra" w:hint="eastAsia"/>
          <w:sz w:val="28"/>
          <w:szCs w:val="28"/>
          <w:rtl/>
          <w:lang w:bidi="fa-IR"/>
        </w:rPr>
        <w:t>د</w:t>
      </w:r>
      <w:r w:rsidRPr="00E03B7D">
        <w:rPr>
          <w:rFonts w:eastAsia="Calibri" w:cs="B Mitra"/>
          <w:sz w:val="28"/>
          <w:szCs w:val="28"/>
          <w:rtl/>
          <w:lang w:bidi="fa-IR"/>
        </w:rPr>
        <w:t xml:space="preserve"> هماهنگ با مقررات مل</w:t>
      </w:r>
      <w:r w:rsidRPr="00E03B7D">
        <w:rPr>
          <w:rFonts w:eastAsia="Calibri" w:cs="B Mitra" w:hint="cs"/>
          <w:sz w:val="28"/>
          <w:szCs w:val="28"/>
          <w:rtl/>
          <w:lang w:bidi="fa-IR"/>
        </w:rPr>
        <w:t>ی</w:t>
      </w:r>
      <w:r w:rsidRPr="00E03B7D">
        <w:rPr>
          <w:rFonts w:eastAsia="Calibri" w:cs="B Mitra"/>
          <w:sz w:val="28"/>
          <w:szCs w:val="28"/>
          <w:rtl/>
          <w:lang w:bidi="fa-IR"/>
        </w:rPr>
        <w:t xml:space="preserve"> ساختمان، نشر</w:t>
      </w:r>
      <w:r w:rsidRPr="00E03B7D">
        <w:rPr>
          <w:rFonts w:eastAsia="Calibri" w:cs="B Mitra" w:hint="cs"/>
          <w:sz w:val="28"/>
          <w:szCs w:val="28"/>
          <w:rtl/>
          <w:lang w:bidi="fa-IR"/>
        </w:rPr>
        <w:t>ی</w:t>
      </w:r>
      <w:r w:rsidRPr="00E03B7D">
        <w:rPr>
          <w:rFonts w:eastAsia="Calibri" w:cs="B Mitra" w:hint="eastAsia"/>
          <w:sz w:val="28"/>
          <w:szCs w:val="28"/>
          <w:rtl/>
          <w:lang w:bidi="fa-IR"/>
        </w:rPr>
        <w:t>ه</w:t>
      </w:r>
      <w:r w:rsidRPr="00E03B7D">
        <w:rPr>
          <w:rFonts w:eastAsia="Calibri" w:cs="B Mitra"/>
          <w:sz w:val="28"/>
          <w:szCs w:val="28"/>
          <w:rtl/>
          <w:lang w:bidi="fa-IR"/>
        </w:rPr>
        <w:t xml:space="preserve"> 55 و </w:t>
      </w:r>
      <w:r w:rsidRPr="00E03B7D">
        <w:rPr>
          <w:rFonts w:eastAsia="Calibri" w:cs="B Mitra" w:hint="cs"/>
          <w:sz w:val="28"/>
          <w:szCs w:val="28"/>
          <w:rtl/>
          <w:lang w:bidi="fa-IR"/>
        </w:rPr>
        <w:t>ی</w:t>
      </w:r>
      <w:r w:rsidRPr="00E03B7D">
        <w:rPr>
          <w:rFonts w:eastAsia="Calibri" w:cs="B Mitra" w:hint="eastAsia"/>
          <w:sz w:val="28"/>
          <w:szCs w:val="28"/>
          <w:rtl/>
          <w:lang w:bidi="fa-IR"/>
        </w:rPr>
        <w:t>ا</w:t>
      </w:r>
      <w:r w:rsidRPr="00E03B7D">
        <w:rPr>
          <w:rFonts w:eastAsia="Calibri" w:cs="B Mitra"/>
          <w:sz w:val="28"/>
          <w:szCs w:val="28"/>
          <w:rtl/>
          <w:lang w:bidi="fa-IR"/>
        </w:rPr>
        <w:t xml:space="preserve"> در صورت اشاره مستق</w:t>
      </w:r>
      <w:r w:rsidRPr="00E03B7D">
        <w:rPr>
          <w:rFonts w:eastAsia="Calibri" w:cs="B Mitra" w:hint="cs"/>
          <w:sz w:val="28"/>
          <w:szCs w:val="28"/>
          <w:rtl/>
          <w:lang w:bidi="fa-IR"/>
        </w:rPr>
        <w:t>ی</w:t>
      </w:r>
      <w:r w:rsidRPr="00E03B7D">
        <w:rPr>
          <w:rFonts w:eastAsia="Calibri" w:cs="B Mitra" w:hint="eastAsia"/>
          <w:sz w:val="28"/>
          <w:szCs w:val="28"/>
          <w:rtl/>
          <w:lang w:bidi="fa-IR"/>
        </w:rPr>
        <w:t>م</w:t>
      </w:r>
      <w:r w:rsidRPr="00E03B7D">
        <w:rPr>
          <w:rFonts w:eastAsia="Calibri" w:cs="B Mitra"/>
          <w:sz w:val="28"/>
          <w:szCs w:val="28"/>
          <w:rtl/>
          <w:lang w:bidi="fa-IR"/>
        </w:rPr>
        <w:t xml:space="preserve"> به نوع خاص</w:t>
      </w:r>
      <w:r w:rsidRPr="00E03B7D">
        <w:rPr>
          <w:rFonts w:eastAsia="Calibri" w:cs="B Mitra" w:hint="cs"/>
          <w:sz w:val="28"/>
          <w:szCs w:val="28"/>
          <w:rtl/>
          <w:lang w:bidi="fa-IR"/>
        </w:rPr>
        <w:t>ی</w:t>
      </w:r>
      <w:r w:rsidRPr="00E03B7D">
        <w:rPr>
          <w:rFonts w:eastAsia="Calibri" w:cs="B Mitra"/>
          <w:sz w:val="28"/>
          <w:szCs w:val="28"/>
          <w:rtl/>
          <w:lang w:bidi="fa-IR"/>
        </w:rPr>
        <w:t xml:space="preserve"> از مصالح در نقشه‌ها </w:t>
      </w:r>
      <w:r w:rsidRPr="00E03B7D">
        <w:rPr>
          <w:rFonts w:eastAsia="Calibri" w:cs="B Mitra" w:hint="cs"/>
          <w:sz w:val="28"/>
          <w:szCs w:val="28"/>
          <w:rtl/>
          <w:lang w:bidi="fa-IR"/>
        </w:rPr>
        <w:t>ی</w:t>
      </w:r>
      <w:r w:rsidRPr="00E03B7D">
        <w:rPr>
          <w:rFonts w:eastAsia="Calibri" w:cs="B Mitra" w:hint="eastAsia"/>
          <w:sz w:val="28"/>
          <w:szCs w:val="28"/>
          <w:rtl/>
          <w:lang w:bidi="fa-IR"/>
        </w:rPr>
        <w:t>ا</w:t>
      </w:r>
      <w:r w:rsidRPr="00E03B7D">
        <w:rPr>
          <w:rFonts w:eastAsia="Calibri" w:cs="B Mitra"/>
          <w:sz w:val="28"/>
          <w:szCs w:val="28"/>
          <w:rtl/>
          <w:lang w:bidi="fa-IR"/>
        </w:rPr>
        <w:t xml:space="preserve"> سا</w:t>
      </w:r>
      <w:r w:rsidRPr="00E03B7D">
        <w:rPr>
          <w:rFonts w:eastAsia="Calibri" w:cs="B Mitra" w:hint="cs"/>
          <w:sz w:val="28"/>
          <w:szCs w:val="28"/>
          <w:rtl/>
          <w:lang w:bidi="fa-IR"/>
        </w:rPr>
        <w:t>ی</w:t>
      </w:r>
      <w:r w:rsidRPr="00E03B7D">
        <w:rPr>
          <w:rFonts w:eastAsia="Calibri" w:cs="B Mitra" w:hint="eastAsia"/>
          <w:sz w:val="28"/>
          <w:szCs w:val="28"/>
          <w:rtl/>
          <w:lang w:bidi="fa-IR"/>
        </w:rPr>
        <w:t>ر</w:t>
      </w:r>
      <w:r w:rsidRPr="00E03B7D">
        <w:rPr>
          <w:rFonts w:eastAsia="Calibri" w:cs="B Mitra"/>
          <w:sz w:val="28"/>
          <w:szCs w:val="28"/>
          <w:rtl/>
          <w:lang w:bidi="fa-IR"/>
        </w:rPr>
        <w:t xml:space="preserve"> مدارک و اسناد پ</w:t>
      </w:r>
      <w:r w:rsidRPr="00E03B7D">
        <w:rPr>
          <w:rFonts w:eastAsia="Calibri" w:cs="B Mitra" w:hint="cs"/>
          <w:sz w:val="28"/>
          <w:szCs w:val="28"/>
          <w:rtl/>
          <w:lang w:bidi="fa-IR"/>
        </w:rPr>
        <w:t>ی</w:t>
      </w:r>
      <w:r w:rsidRPr="00E03B7D">
        <w:rPr>
          <w:rFonts w:eastAsia="Calibri" w:cs="B Mitra" w:hint="eastAsia"/>
          <w:sz w:val="28"/>
          <w:szCs w:val="28"/>
          <w:rtl/>
          <w:lang w:bidi="fa-IR"/>
        </w:rPr>
        <w:t>مان،</w:t>
      </w:r>
      <w:r w:rsidRPr="00E03B7D">
        <w:rPr>
          <w:rFonts w:eastAsia="Calibri" w:cs="B Mitra"/>
          <w:sz w:val="28"/>
          <w:szCs w:val="28"/>
          <w:rtl/>
          <w:lang w:bidi="fa-IR"/>
        </w:rPr>
        <w:t xml:space="preserve"> مطابق ضوابط، توص</w:t>
      </w:r>
      <w:r w:rsidRPr="00E03B7D">
        <w:rPr>
          <w:rFonts w:eastAsia="Calibri" w:cs="B Mitra" w:hint="cs"/>
          <w:sz w:val="28"/>
          <w:szCs w:val="28"/>
          <w:rtl/>
          <w:lang w:bidi="fa-IR"/>
        </w:rPr>
        <w:t>ی</w:t>
      </w:r>
      <w:r w:rsidRPr="00E03B7D">
        <w:rPr>
          <w:rFonts w:eastAsia="Calibri" w:cs="B Mitra" w:hint="eastAsia"/>
          <w:sz w:val="28"/>
          <w:szCs w:val="28"/>
          <w:rtl/>
          <w:lang w:bidi="fa-IR"/>
        </w:rPr>
        <w:t>ه‌ها</w:t>
      </w:r>
      <w:r w:rsidRPr="00E03B7D">
        <w:rPr>
          <w:rFonts w:eastAsia="Calibri" w:cs="B Mitra"/>
          <w:sz w:val="28"/>
          <w:szCs w:val="28"/>
          <w:rtl/>
          <w:lang w:bidi="fa-IR"/>
        </w:rPr>
        <w:t xml:space="preserve"> </w:t>
      </w:r>
      <w:r w:rsidRPr="00E03B7D">
        <w:rPr>
          <w:rFonts w:eastAsia="Calibri" w:cs="B Mitra" w:hint="cs"/>
          <w:sz w:val="28"/>
          <w:szCs w:val="28"/>
          <w:rtl/>
          <w:lang w:bidi="fa-IR"/>
        </w:rPr>
        <w:t>ی</w:t>
      </w:r>
      <w:r w:rsidRPr="00E03B7D">
        <w:rPr>
          <w:rFonts w:eastAsia="Calibri" w:cs="B Mitra" w:hint="eastAsia"/>
          <w:sz w:val="28"/>
          <w:szCs w:val="28"/>
          <w:rtl/>
          <w:lang w:bidi="fa-IR"/>
        </w:rPr>
        <w:t>ا</w:t>
      </w:r>
      <w:r w:rsidRPr="00E03B7D">
        <w:rPr>
          <w:rFonts w:eastAsia="Calibri" w:cs="B Mitra"/>
          <w:sz w:val="28"/>
          <w:szCs w:val="28"/>
          <w:rtl/>
          <w:lang w:bidi="fa-IR"/>
        </w:rPr>
        <w:t xml:space="preserve"> مشخصات فن</w:t>
      </w:r>
      <w:r w:rsidRPr="00E03B7D">
        <w:rPr>
          <w:rFonts w:eastAsia="Calibri" w:cs="B Mitra" w:hint="cs"/>
          <w:sz w:val="28"/>
          <w:szCs w:val="28"/>
          <w:rtl/>
          <w:lang w:bidi="fa-IR"/>
        </w:rPr>
        <w:t>ی</w:t>
      </w:r>
      <w:r w:rsidRPr="00E03B7D">
        <w:rPr>
          <w:rFonts w:eastAsia="Calibri" w:cs="B Mitra"/>
          <w:sz w:val="28"/>
          <w:szCs w:val="28"/>
          <w:rtl/>
          <w:lang w:bidi="fa-IR"/>
        </w:rPr>
        <w:t xml:space="preserve"> اختصاص</w:t>
      </w:r>
      <w:r w:rsidRPr="00E03B7D">
        <w:rPr>
          <w:rFonts w:eastAsia="Calibri" w:cs="B Mitra" w:hint="cs"/>
          <w:sz w:val="28"/>
          <w:szCs w:val="28"/>
          <w:rtl/>
          <w:lang w:bidi="fa-IR"/>
        </w:rPr>
        <w:t>ی</w:t>
      </w:r>
      <w:r w:rsidRPr="00E03B7D">
        <w:rPr>
          <w:rFonts w:eastAsia="Calibri" w:cs="B Mitra"/>
          <w:sz w:val="28"/>
          <w:szCs w:val="28"/>
          <w:rtl/>
          <w:lang w:bidi="fa-IR"/>
        </w:rPr>
        <w:t xml:space="preserve"> آن مصالح باشند.</w:t>
      </w:r>
    </w:p>
    <w:p w14:paraId="7B03F4AC" w14:textId="6912D220" w:rsidR="00DF280D" w:rsidRPr="00E03B7D" w:rsidRDefault="00DF280D" w:rsidP="00D81521">
      <w:pPr>
        <w:tabs>
          <w:tab w:val="left" w:pos="707"/>
        </w:tabs>
        <w:bidi/>
        <w:spacing w:after="0" w:line="276" w:lineRule="auto"/>
        <w:ind w:right="426"/>
        <w:jc w:val="both"/>
        <w:rPr>
          <w:rFonts w:eastAsia="Calibri" w:cs="B Mitra"/>
          <w:sz w:val="28"/>
          <w:szCs w:val="28"/>
          <w:lang w:bidi="fa-IR"/>
        </w:rPr>
      </w:pPr>
      <w:r w:rsidRPr="00E03B7D">
        <w:rPr>
          <w:rFonts w:eastAsia="Calibri" w:cs="B Mitra" w:hint="cs"/>
          <w:sz w:val="28"/>
          <w:szCs w:val="28"/>
          <w:rtl/>
          <w:lang w:bidi="fa-IR"/>
        </w:rPr>
        <w:t xml:space="preserve">2- </w:t>
      </w:r>
      <w:r w:rsidRPr="00E03B7D">
        <w:rPr>
          <w:rFonts w:eastAsia="Calibri" w:cs="B Mitra"/>
          <w:sz w:val="28"/>
          <w:szCs w:val="28"/>
          <w:rtl/>
          <w:lang w:bidi="fa-IR"/>
        </w:rPr>
        <w:t>پیمانکار موظف است قبل از شروع هر مرحله از کار کلیه نقشه</w:t>
      </w:r>
      <w:r w:rsidRPr="00E03B7D">
        <w:rPr>
          <w:rFonts w:eastAsia="Calibri" w:cs="B Mitra"/>
          <w:sz w:val="28"/>
          <w:szCs w:val="28"/>
          <w:rtl/>
          <w:lang w:bidi="fa-IR"/>
        </w:rPr>
        <w:softHyphen/>
        <w:t>های کارگاهی را با جزئیات کامل تهیه و به تأیید دستگاه نظارت برساند.</w:t>
      </w:r>
    </w:p>
    <w:p w14:paraId="61CE6165" w14:textId="079477FB" w:rsidR="00DF280D" w:rsidRPr="00E03B7D" w:rsidRDefault="00DF280D" w:rsidP="00D81521">
      <w:pPr>
        <w:tabs>
          <w:tab w:val="left" w:pos="707"/>
        </w:tabs>
        <w:bidi/>
        <w:spacing w:after="0" w:line="276" w:lineRule="auto"/>
        <w:ind w:right="426"/>
        <w:jc w:val="both"/>
        <w:rPr>
          <w:rFonts w:eastAsia="Calibri" w:cs="B Mitra"/>
          <w:sz w:val="28"/>
          <w:szCs w:val="28"/>
          <w:rtl/>
          <w:lang w:bidi="fa-IR"/>
        </w:rPr>
      </w:pPr>
      <w:r w:rsidRPr="00E03B7D">
        <w:rPr>
          <w:rFonts w:eastAsia="Calibri" w:cs="B Mitra" w:hint="cs"/>
          <w:sz w:val="28"/>
          <w:szCs w:val="28"/>
          <w:rtl/>
          <w:lang w:bidi="fa-IR"/>
        </w:rPr>
        <w:t xml:space="preserve">3- </w:t>
      </w:r>
      <w:r w:rsidRPr="00E03B7D">
        <w:rPr>
          <w:rFonts w:eastAsia="Calibri" w:cs="B Mitra"/>
          <w:sz w:val="28"/>
          <w:szCs w:val="28"/>
          <w:rtl/>
          <w:lang w:bidi="fa-IR"/>
        </w:rPr>
        <w:t xml:space="preserve">پیمانکار موظف است در هنگام ساخت، نقشه‌های </w:t>
      </w:r>
      <w:r w:rsidRPr="00E03B7D">
        <w:rPr>
          <w:rFonts w:eastAsia="Calibri" w:cs="B Mitra" w:hint="cs"/>
          <w:sz w:val="28"/>
          <w:szCs w:val="28"/>
          <w:rtl/>
          <w:lang w:bidi="fa-IR"/>
        </w:rPr>
        <w:t>جزئیات اجرایی ، برق و مکانیک</w:t>
      </w:r>
      <w:r w:rsidRPr="00E03B7D">
        <w:rPr>
          <w:rFonts w:eastAsia="Calibri" w:cs="B Mitra"/>
          <w:sz w:val="28"/>
          <w:szCs w:val="28"/>
          <w:rtl/>
          <w:lang w:bidi="fa-IR"/>
        </w:rPr>
        <w:t xml:space="preserve"> را</w:t>
      </w:r>
      <w:r w:rsidRPr="00E03B7D">
        <w:rPr>
          <w:rFonts w:eastAsia="Calibri" w:cs="B Mitra"/>
          <w:sz w:val="28"/>
          <w:szCs w:val="28"/>
          <w:lang w:bidi="fa-IR"/>
        </w:rPr>
        <w:t xml:space="preserve"> </w:t>
      </w:r>
      <w:r w:rsidRPr="00E03B7D">
        <w:rPr>
          <w:rFonts w:eastAsia="Calibri" w:cs="B Mitra"/>
          <w:sz w:val="28"/>
          <w:szCs w:val="28"/>
          <w:rtl/>
          <w:lang w:bidi="fa-IR"/>
        </w:rPr>
        <w:t>با</w:t>
      </w:r>
      <w:r w:rsidRPr="00E03B7D">
        <w:rPr>
          <w:rFonts w:eastAsia="Calibri" w:cs="B Mitra"/>
          <w:sz w:val="28"/>
          <w:szCs w:val="28"/>
          <w:lang w:bidi="fa-IR"/>
        </w:rPr>
        <w:t xml:space="preserve"> </w:t>
      </w:r>
      <w:r w:rsidRPr="00E03B7D">
        <w:rPr>
          <w:rFonts w:eastAsia="Calibri" w:cs="B Mitra"/>
          <w:sz w:val="28"/>
          <w:szCs w:val="28"/>
          <w:rtl/>
          <w:lang w:bidi="fa-IR"/>
        </w:rPr>
        <w:t>نقشه‌های معماری و موقعیت زمین مطابقت داده و در صورت مشاهده هرگونه اختلاف مراتب را کتباً به دستگاه نظارت اطلاع دهد.</w:t>
      </w:r>
    </w:p>
    <w:p w14:paraId="457B43B8" w14:textId="65CB995F" w:rsidR="00DF280D" w:rsidRPr="00E03B7D" w:rsidRDefault="00DF280D" w:rsidP="00D81521">
      <w:pPr>
        <w:tabs>
          <w:tab w:val="left" w:pos="707"/>
        </w:tabs>
        <w:bidi/>
        <w:spacing w:after="0" w:line="276" w:lineRule="auto"/>
        <w:ind w:right="426"/>
        <w:jc w:val="both"/>
        <w:rPr>
          <w:rFonts w:eastAsia="Calibri" w:cs="B Mitra"/>
          <w:sz w:val="28"/>
          <w:szCs w:val="28"/>
          <w:lang w:bidi="fa-IR"/>
        </w:rPr>
      </w:pPr>
      <w:r w:rsidRPr="00E03B7D">
        <w:rPr>
          <w:rFonts w:eastAsia="Calibri" w:cs="B Mitra" w:hint="cs"/>
          <w:sz w:val="28"/>
          <w:szCs w:val="28"/>
          <w:rtl/>
          <w:lang w:bidi="fa-IR"/>
        </w:rPr>
        <w:t xml:space="preserve">4- </w:t>
      </w:r>
      <w:r w:rsidRPr="00E03B7D">
        <w:rPr>
          <w:rFonts w:eastAsia="Calibri" w:cs="B Mitra"/>
          <w:sz w:val="28"/>
          <w:szCs w:val="28"/>
          <w:rtl/>
          <w:lang w:bidi="fa-IR"/>
        </w:rPr>
        <w:t>پیمانکار باید قبل از شروع هر مرحله کلیه اندازه‌های روی نقشه را کنترل نماید.</w:t>
      </w:r>
    </w:p>
    <w:p w14:paraId="24E1D67E" w14:textId="4EC7AC66" w:rsidR="00DF280D" w:rsidRPr="00E03B7D" w:rsidRDefault="00DF280D" w:rsidP="00D81521">
      <w:pPr>
        <w:tabs>
          <w:tab w:val="left" w:pos="707"/>
        </w:tabs>
        <w:bidi/>
        <w:spacing w:after="0" w:line="276" w:lineRule="auto"/>
        <w:ind w:right="426"/>
        <w:jc w:val="both"/>
        <w:rPr>
          <w:rFonts w:eastAsia="Calibri" w:cs="B Mitra"/>
          <w:sz w:val="28"/>
          <w:szCs w:val="28"/>
          <w:lang w:bidi="fa-IR"/>
        </w:rPr>
      </w:pPr>
      <w:r w:rsidRPr="00E03B7D">
        <w:rPr>
          <w:rFonts w:eastAsia="Calibri" w:cs="B Mitra" w:hint="cs"/>
          <w:sz w:val="28"/>
          <w:szCs w:val="28"/>
          <w:rtl/>
          <w:lang w:bidi="fa-IR"/>
        </w:rPr>
        <w:t xml:space="preserve">5- </w:t>
      </w:r>
      <w:r w:rsidRPr="00E03B7D">
        <w:rPr>
          <w:rFonts w:eastAsia="Calibri" w:cs="B Mitra"/>
          <w:sz w:val="28"/>
          <w:szCs w:val="28"/>
          <w:rtl/>
          <w:lang w:bidi="fa-IR"/>
        </w:rPr>
        <w:t>اعداد قید شده درروی نقشه بر اندازه‌گیری با اشل مقدم است.</w:t>
      </w:r>
    </w:p>
    <w:p w14:paraId="06EE61CA" w14:textId="5D2DAB8E" w:rsidR="00DF280D" w:rsidRPr="00A13EA8" w:rsidRDefault="00DF280D" w:rsidP="00D81521">
      <w:pPr>
        <w:tabs>
          <w:tab w:val="left" w:pos="707"/>
        </w:tabs>
        <w:bidi/>
        <w:spacing w:after="0" w:line="276" w:lineRule="auto"/>
        <w:ind w:right="426"/>
        <w:jc w:val="both"/>
        <w:rPr>
          <w:rFonts w:eastAsia="Calibri" w:cs="B Mitra"/>
          <w:sz w:val="28"/>
          <w:szCs w:val="28"/>
          <w:lang w:bidi="fa-IR"/>
        </w:rPr>
      </w:pPr>
      <w:r w:rsidRPr="00E03B7D">
        <w:rPr>
          <w:rFonts w:eastAsia="Calibri" w:cs="B Mitra" w:hint="cs"/>
          <w:sz w:val="28"/>
          <w:szCs w:val="28"/>
          <w:rtl/>
          <w:lang w:bidi="fa-IR"/>
        </w:rPr>
        <w:t xml:space="preserve">6- </w:t>
      </w:r>
      <w:r w:rsidRPr="00E03B7D">
        <w:rPr>
          <w:rFonts w:eastAsia="Calibri" w:cs="B Mitra"/>
          <w:sz w:val="28"/>
          <w:szCs w:val="28"/>
          <w:rtl/>
          <w:lang w:bidi="fa-IR"/>
        </w:rPr>
        <w:t>کلیه اصول و موارد فنی مذکور</w:t>
      </w:r>
      <w:r w:rsidRPr="00E03B7D">
        <w:rPr>
          <w:rFonts w:eastAsia="Calibri" w:cs="B Mitra"/>
          <w:sz w:val="28"/>
          <w:szCs w:val="28"/>
          <w:lang w:bidi="fa-IR"/>
        </w:rPr>
        <w:t xml:space="preserve"> </w:t>
      </w:r>
      <w:r w:rsidRPr="00E03B7D">
        <w:rPr>
          <w:rFonts w:eastAsia="Calibri" w:cs="B Mitra"/>
          <w:sz w:val="28"/>
          <w:szCs w:val="28"/>
          <w:rtl/>
          <w:lang w:bidi="fa-IR"/>
        </w:rPr>
        <w:t>در مشخصات عمومی کارهای ساختمانی و تأسیساتی منتشره از سوی سازمان مدیریت و برنامه</w:t>
      </w:r>
      <w:r w:rsidRPr="00E03B7D">
        <w:rPr>
          <w:rFonts w:eastAsia="Calibri" w:cs="B Mitra"/>
          <w:sz w:val="28"/>
          <w:szCs w:val="28"/>
          <w:rtl/>
          <w:lang w:bidi="fa-IR"/>
        </w:rPr>
        <w:softHyphen/>
        <w:t>ریزی کشور بایستی رعایت گردد.</w:t>
      </w:r>
    </w:p>
    <w:p w14:paraId="022A36D6" w14:textId="3C1B5302" w:rsidR="00DF280D" w:rsidRDefault="00DF280D" w:rsidP="00D81521">
      <w:pPr>
        <w:tabs>
          <w:tab w:val="left" w:pos="707"/>
        </w:tabs>
        <w:bidi/>
        <w:spacing w:after="0" w:line="276" w:lineRule="auto"/>
        <w:ind w:right="426"/>
        <w:jc w:val="both"/>
        <w:rPr>
          <w:rFonts w:eastAsia="Calibri" w:cs="B Mitra"/>
          <w:sz w:val="28"/>
          <w:szCs w:val="28"/>
          <w:rtl/>
          <w:lang w:bidi="fa-IR"/>
        </w:rPr>
      </w:pPr>
      <w:r w:rsidRPr="00A13EA8">
        <w:rPr>
          <w:rFonts w:eastAsia="Calibri" w:cs="B Mitra" w:hint="cs"/>
          <w:sz w:val="28"/>
          <w:szCs w:val="28"/>
          <w:rtl/>
          <w:lang w:bidi="fa-IR"/>
        </w:rPr>
        <w:t xml:space="preserve">7- ارجاع به سایر </w:t>
      </w:r>
      <w:r w:rsidRPr="00A13EA8">
        <w:rPr>
          <w:rFonts w:eastAsia="Calibri" w:cs="B Mitra"/>
          <w:sz w:val="28"/>
          <w:szCs w:val="28"/>
          <w:rtl/>
          <w:lang w:bidi="fa-IR"/>
        </w:rPr>
        <w:t>نقشه‌ها</w:t>
      </w:r>
      <w:r w:rsidRPr="00A13EA8">
        <w:rPr>
          <w:rFonts w:eastAsia="Calibri" w:cs="B Mitra" w:hint="cs"/>
          <w:sz w:val="28"/>
          <w:szCs w:val="28"/>
          <w:rtl/>
          <w:lang w:bidi="fa-IR"/>
        </w:rPr>
        <w:t xml:space="preserve"> </w:t>
      </w:r>
    </w:p>
    <w:p w14:paraId="30942556" w14:textId="36FB685C" w:rsidR="002668E4" w:rsidRPr="002668E4" w:rsidRDefault="002668E4" w:rsidP="00D81521">
      <w:pPr>
        <w:shd w:val="clear" w:color="auto" w:fill="FFFFFF"/>
        <w:tabs>
          <w:tab w:val="left" w:pos="-2"/>
        </w:tabs>
        <w:overflowPunct w:val="0"/>
        <w:autoSpaceDE w:val="0"/>
        <w:autoSpaceDN w:val="0"/>
        <w:bidi/>
        <w:adjustRightInd w:val="0"/>
        <w:spacing w:after="0" w:line="276" w:lineRule="auto"/>
        <w:ind w:right="426"/>
        <w:jc w:val="both"/>
        <w:textAlignment w:val="baseline"/>
        <w:rPr>
          <w:rFonts w:ascii="Times New Roman" w:eastAsia="Times New Roman" w:hAnsi="Times New Roman" w:cs="B Mitra"/>
          <w:sz w:val="28"/>
          <w:szCs w:val="28"/>
          <w:u w:val="single"/>
        </w:rPr>
      </w:pPr>
      <w:r>
        <w:rPr>
          <w:rFonts w:eastAsia="Calibri" w:cs="B Mitra" w:hint="cs"/>
          <w:sz w:val="28"/>
          <w:szCs w:val="28"/>
          <w:rtl/>
          <w:lang w:bidi="fa-IR"/>
        </w:rPr>
        <w:t xml:space="preserve">8- </w:t>
      </w:r>
      <w:r w:rsidRPr="002668E4">
        <w:rPr>
          <w:rFonts w:ascii="Times New Roman" w:eastAsia="Times New Roman" w:hAnsi="Times New Roman" w:cs="B Mitra" w:hint="cs"/>
          <w:b/>
          <w:bCs/>
          <w:sz w:val="28"/>
          <w:szCs w:val="28"/>
          <w:u w:val="single"/>
          <w:rtl/>
        </w:rPr>
        <w:t xml:space="preserve">نما : </w:t>
      </w:r>
    </w:p>
    <w:p w14:paraId="3E692B62" w14:textId="5B656580" w:rsidR="002668E4" w:rsidRPr="00482651" w:rsidRDefault="00CA03E8" w:rsidP="00D81521">
      <w:pPr>
        <w:pStyle w:val="ListParagraph"/>
        <w:numPr>
          <w:ilvl w:val="0"/>
          <w:numId w:val="50"/>
        </w:numPr>
        <w:shd w:val="clear" w:color="auto" w:fill="FFFFFF"/>
        <w:tabs>
          <w:tab w:val="left" w:pos="-2"/>
        </w:tabs>
        <w:overflowPunct w:val="0"/>
        <w:autoSpaceDE w:val="0"/>
        <w:autoSpaceDN w:val="0"/>
        <w:bidi/>
        <w:adjustRightInd w:val="0"/>
        <w:spacing w:after="0" w:line="276" w:lineRule="auto"/>
        <w:ind w:right="426"/>
        <w:jc w:val="both"/>
        <w:textAlignment w:val="baseline"/>
        <w:rPr>
          <w:rFonts w:ascii="Times New Roman" w:eastAsia="Times New Roman" w:hAnsi="Times New Roman" w:cs="B Mitra"/>
          <w:sz w:val="28"/>
          <w:szCs w:val="28"/>
        </w:rPr>
      </w:pPr>
      <w:r w:rsidRPr="00482651">
        <w:rPr>
          <w:rFonts w:ascii="Times New Roman" w:eastAsia="Times New Roman" w:hAnsi="Times New Roman" w:cs="B Mitra" w:hint="cs"/>
          <w:sz w:val="28"/>
          <w:szCs w:val="28"/>
          <w:rtl/>
        </w:rPr>
        <w:t>در این پیمان موضوعیت ندارد</w:t>
      </w:r>
    </w:p>
    <w:p w14:paraId="60D735F4" w14:textId="77777777" w:rsidR="00AC09DD" w:rsidRPr="00A13EA8" w:rsidRDefault="00AC09DD" w:rsidP="00D81521">
      <w:pPr>
        <w:tabs>
          <w:tab w:val="left" w:pos="707"/>
        </w:tabs>
        <w:bidi/>
        <w:spacing w:after="0" w:line="276" w:lineRule="auto"/>
        <w:ind w:right="426"/>
        <w:jc w:val="both"/>
        <w:rPr>
          <w:rFonts w:eastAsia="Calibri" w:cs="B Mitra"/>
          <w:sz w:val="28"/>
          <w:szCs w:val="28"/>
          <w:lang w:bidi="fa-IR"/>
        </w:rPr>
      </w:pPr>
    </w:p>
    <w:p w14:paraId="68E491EA" w14:textId="77777777" w:rsidR="009D4F64" w:rsidRPr="00A705CB" w:rsidRDefault="009D4F64" w:rsidP="00D81521">
      <w:pPr>
        <w:tabs>
          <w:tab w:val="left" w:pos="763"/>
        </w:tabs>
        <w:bidi/>
        <w:spacing w:after="0" w:line="276" w:lineRule="auto"/>
        <w:ind w:right="426"/>
        <w:jc w:val="both"/>
        <w:rPr>
          <w:rFonts w:ascii="Times New Roman" w:eastAsia="Calibri" w:hAnsi="Times New Roman" w:cs="B Mitra"/>
          <w:noProof/>
          <w:sz w:val="28"/>
          <w:szCs w:val="28"/>
          <w:highlight w:val="yellow"/>
          <w:rtl/>
          <w:lang w:bidi="fa-IR"/>
        </w:rPr>
      </w:pPr>
      <w:r w:rsidRPr="00A705CB">
        <w:rPr>
          <w:rFonts w:ascii="Times New Roman" w:eastAsia="Calibri" w:hAnsi="Times New Roman" w:cs="B Mitra" w:hint="cs"/>
          <w:noProof/>
          <w:sz w:val="28"/>
          <w:szCs w:val="28"/>
          <w:highlight w:val="yellow"/>
          <w:rtl/>
          <w:lang w:bidi="fa-IR"/>
        </w:rPr>
        <w:lastRenderedPageBreak/>
        <w:t xml:space="preserve">  </w:t>
      </w:r>
    </w:p>
    <w:p w14:paraId="7672586E" w14:textId="76B9A7F2"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hint="cs"/>
          <w:b/>
          <w:bCs/>
          <w:u w:val="single"/>
          <w:rtl/>
          <w:lang w:bidi="fa-IR"/>
        </w:rPr>
        <w:t>استانداردها و آئین نامه ها :</w:t>
      </w:r>
    </w:p>
    <w:p w14:paraId="1BB75F7C" w14:textId="77777777"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hint="cs"/>
          <w:b/>
          <w:bCs/>
          <w:u w:val="single"/>
          <w:rtl/>
          <w:lang w:bidi="fa-IR"/>
        </w:rPr>
        <w:t>مجموعه مباحث مقررات ملی ساختمان ایران</w:t>
      </w:r>
    </w:p>
    <w:p w14:paraId="64D6E4B2" w14:textId="77777777"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hint="cs"/>
          <w:b/>
          <w:bCs/>
          <w:u w:val="single"/>
          <w:rtl/>
          <w:lang w:bidi="fa-IR"/>
        </w:rPr>
        <w:t>آئین نامه بتن در ایران</w:t>
      </w:r>
    </w:p>
    <w:p w14:paraId="231079E6" w14:textId="77777777"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hint="cs"/>
          <w:b/>
          <w:bCs/>
          <w:u w:val="single"/>
          <w:rtl/>
          <w:lang w:bidi="fa-IR"/>
        </w:rPr>
        <w:t>استاندارد 2800</w:t>
      </w:r>
    </w:p>
    <w:p w14:paraId="4A214259" w14:textId="77777777"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hint="cs"/>
          <w:b/>
          <w:bCs/>
          <w:u w:val="single"/>
          <w:rtl/>
          <w:lang w:bidi="fa-IR"/>
        </w:rPr>
        <w:t>نشریات فنی سازمان مدیریت و برنامه ریزی کشور مرتبط با جوشکاری، پیچکاری و اجرای سازه های فلزی</w:t>
      </w:r>
    </w:p>
    <w:p w14:paraId="78FB2958" w14:textId="77777777"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hint="cs"/>
          <w:b/>
          <w:bCs/>
          <w:u w:val="single"/>
          <w:rtl/>
          <w:lang w:bidi="fa-IR"/>
        </w:rPr>
        <w:t>ن</w:t>
      </w:r>
      <w:r w:rsidRPr="00CE34F6">
        <w:rPr>
          <w:rFonts w:ascii="Times New Roman" w:eastAsia="Times New Roman" w:hAnsi="Times New Roman" w:cs="B Mitra"/>
          <w:b/>
          <w:bCs/>
          <w:u w:val="single"/>
          <w:rtl/>
          <w:lang w:bidi="fa-IR"/>
        </w:rPr>
        <w:t>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20 : جوشکار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در ساختمانها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فولاد</w:t>
      </w:r>
      <w:r w:rsidRPr="00CE34F6">
        <w:rPr>
          <w:rFonts w:ascii="Times New Roman" w:eastAsia="Times New Roman" w:hAnsi="Times New Roman" w:cs="B Mitra" w:hint="cs"/>
          <w:b/>
          <w:bCs/>
          <w:u w:val="single"/>
          <w:rtl/>
          <w:lang w:bidi="fa-IR"/>
        </w:rPr>
        <w:t>ی</w:t>
      </w:r>
    </w:p>
    <w:p w14:paraId="566E0D14" w14:textId="77777777"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34 : مشخصات فن</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عموم</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اسکلت فولاد</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ساختمان</w:t>
      </w:r>
    </w:p>
    <w:p w14:paraId="56F898B2" w14:textId="77777777"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35 : مشخصات فن</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عموم</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کارها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بتن</w:t>
      </w:r>
      <w:r w:rsidRPr="00CE34F6">
        <w:rPr>
          <w:rFonts w:ascii="Times New Roman" w:eastAsia="Times New Roman" w:hAnsi="Times New Roman" w:cs="B Mitra" w:hint="cs"/>
          <w:b/>
          <w:bCs/>
          <w:u w:val="single"/>
          <w:rtl/>
          <w:lang w:bidi="fa-IR"/>
        </w:rPr>
        <w:t>ی</w:t>
      </w:r>
    </w:p>
    <w:p w14:paraId="1A06DC1A" w14:textId="77777777"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38 : مشخصات فن</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عموم</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اندودکار</w:t>
      </w:r>
      <w:r w:rsidRPr="00CE34F6">
        <w:rPr>
          <w:rFonts w:ascii="Times New Roman" w:eastAsia="Times New Roman" w:hAnsi="Times New Roman" w:cs="B Mitra" w:hint="cs"/>
          <w:b/>
          <w:bCs/>
          <w:u w:val="single"/>
          <w:rtl/>
          <w:lang w:bidi="fa-IR"/>
        </w:rPr>
        <w:t>ی</w:t>
      </w:r>
    </w:p>
    <w:p w14:paraId="14369974" w14:textId="77777777"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43 : تجز</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و تحل</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ل</w:t>
      </w:r>
      <w:r w:rsidRPr="00CE34F6">
        <w:rPr>
          <w:rFonts w:ascii="Times New Roman" w:eastAsia="Times New Roman" w:hAnsi="Times New Roman" w:cs="B Mitra"/>
          <w:b/>
          <w:bCs/>
          <w:u w:val="single"/>
          <w:rtl/>
          <w:lang w:bidi="fa-IR"/>
        </w:rPr>
        <w:t xml:space="preserve"> هز</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نه</w:t>
      </w:r>
      <w:r w:rsidRPr="00CE34F6">
        <w:rPr>
          <w:rFonts w:ascii="Times New Roman" w:eastAsia="Times New Roman" w:hAnsi="Times New Roman" w:cs="B Mitra"/>
          <w:b/>
          <w:bCs/>
          <w:u w:val="single"/>
          <w:rtl/>
          <w:lang w:bidi="fa-IR"/>
        </w:rPr>
        <w:t xml:space="preserve"> کارها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ساختمان</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و راهساز</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(کاش</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w:t>
      </w:r>
      <w:r w:rsidRPr="00CE34F6">
        <w:rPr>
          <w:rFonts w:ascii="Times New Roman" w:eastAsia="Times New Roman" w:hAnsi="Times New Roman" w:cs="B Mitra"/>
          <w:b/>
          <w:bCs/>
          <w:u w:val="single"/>
          <w:rtl/>
          <w:lang w:bidi="fa-IR"/>
        </w:rPr>
        <w:t xml:space="preserve"> سرام</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ک</w:t>
      </w:r>
      <w:r w:rsidRPr="00CE34F6">
        <w:rPr>
          <w:rFonts w:ascii="Times New Roman" w:eastAsia="Times New Roman" w:hAnsi="Times New Roman" w:cs="B Mitra"/>
          <w:b/>
          <w:bCs/>
          <w:u w:val="single"/>
          <w:rtl/>
          <w:lang w:bidi="fa-IR"/>
        </w:rPr>
        <w:t xml:space="preserve"> 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w:t>
      </w:r>
      <w:r w:rsidRPr="00CE34F6">
        <w:rPr>
          <w:rFonts w:ascii="Times New Roman" w:eastAsia="Times New Roman" w:hAnsi="Times New Roman" w:cs="B Mitra"/>
          <w:b/>
          <w:bCs/>
          <w:u w:val="single"/>
          <w:rtl/>
          <w:lang w:bidi="fa-IR"/>
        </w:rPr>
        <w:t xml:space="preserve"> فرش کف و عا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قکار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w:t>
      </w:r>
    </w:p>
    <w:p w14:paraId="0DA9BFF9" w14:textId="77777777"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74 : ضوابط</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برا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طرح و اجرا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ساختمان 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فولاد</w:t>
      </w:r>
      <w:r w:rsidRPr="00CE34F6">
        <w:rPr>
          <w:rFonts w:ascii="Times New Roman" w:eastAsia="Times New Roman" w:hAnsi="Times New Roman" w:cs="B Mitra" w:hint="cs"/>
          <w:b/>
          <w:bCs/>
          <w:u w:val="single"/>
          <w:rtl/>
          <w:lang w:bidi="fa-IR"/>
        </w:rPr>
        <w:t>ی</w:t>
      </w:r>
    </w:p>
    <w:p w14:paraId="44367C36" w14:textId="77777777"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78 : راهنما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طرح ساختمان 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فولاد</w:t>
      </w:r>
      <w:r w:rsidRPr="00CE34F6">
        <w:rPr>
          <w:rFonts w:ascii="Times New Roman" w:eastAsia="Times New Roman" w:hAnsi="Times New Roman" w:cs="B Mitra" w:hint="cs"/>
          <w:b/>
          <w:bCs/>
          <w:u w:val="single"/>
          <w:rtl/>
          <w:lang w:bidi="fa-IR"/>
        </w:rPr>
        <w:t>ی</w:t>
      </w:r>
    </w:p>
    <w:p w14:paraId="79480BC4" w14:textId="77777777"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111 : محافظت ساختمان در برابر حر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ق</w:t>
      </w:r>
    </w:p>
    <w:p w14:paraId="5BF84A79" w14:textId="77777777"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112 : دستورالعمل اجرا</w:t>
      </w:r>
      <w:r w:rsidRPr="00CE34F6">
        <w:rPr>
          <w:rFonts w:ascii="Times New Roman" w:eastAsia="Times New Roman" w:hAnsi="Times New Roman" w:cs="B Mitra" w:hint="cs"/>
          <w:b/>
          <w:bCs/>
          <w:u w:val="single"/>
          <w:rtl/>
          <w:lang w:bidi="fa-IR"/>
        </w:rPr>
        <w:t>یی</w:t>
      </w:r>
      <w:r w:rsidRPr="00CE34F6">
        <w:rPr>
          <w:rFonts w:ascii="Times New Roman" w:eastAsia="Times New Roman" w:hAnsi="Times New Roman" w:cs="B Mitra"/>
          <w:b/>
          <w:bCs/>
          <w:u w:val="single"/>
          <w:rtl/>
          <w:lang w:bidi="fa-IR"/>
        </w:rPr>
        <w:t xml:space="preserve"> محافظت ساختمان در برابر آتش سوز</w:t>
      </w:r>
      <w:r w:rsidRPr="00CE34F6">
        <w:rPr>
          <w:rFonts w:ascii="Times New Roman" w:eastAsia="Times New Roman" w:hAnsi="Times New Roman" w:cs="B Mitra" w:hint="cs"/>
          <w:b/>
          <w:bCs/>
          <w:u w:val="single"/>
          <w:rtl/>
          <w:lang w:bidi="fa-IR"/>
        </w:rPr>
        <w:t>ی</w:t>
      </w:r>
    </w:p>
    <w:p w14:paraId="5F4DEFED" w14:textId="77777777"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126 : راهنما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آ</w:t>
      </w:r>
      <w:r w:rsidRPr="00CE34F6">
        <w:rPr>
          <w:rFonts w:ascii="Times New Roman" w:eastAsia="Times New Roman" w:hAnsi="Times New Roman" w:cs="B Mitra" w:hint="cs"/>
          <w:b/>
          <w:bCs/>
          <w:u w:val="single"/>
          <w:rtl/>
          <w:lang w:bidi="fa-IR"/>
        </w:rPr>
        <w:t>یی</w:t>
      </w:r>
      <w:r w:rsidRPr="00CE34F6">
        <w:rPr>
          <w:rFonts w:ascii="Times New Roman" w:eastAsia="Times New Roman" w:hAnsi="Times New Roman" w:cs="B Mitra" w:hint="eastAsia"/>
          <w:b/>
          <w:bCs/>
          <w:u w:val="single"/>
          <w:rtl/>
          <w:lang w:bidi="fa-IR"/>
        </w:rPr>
        <w:t>ن</w:t>
      </w:r>
      <w:r w:rsidRPr="00CE34F6">
        <w:rPr>
          <w:rFonts w:ascii="Times New Roman" w:eastAsia="Times New Roman" w:hAnsi="Times New Roman" w:cs="B Mitra"/>
          <w:b/>
          <w:bCs/>
          <w:u w:val="single"/>
          <w:rtl/>
          <w:lang w:bidi="fa-IR"/>
        </w:rPr>
        <w:t xml:space="preserve"> نامه بتن 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ران</w:t>
      </w:r>
      <w:r w:rsidRPr="00CE34F6">
        <w:rPr>
          <w:rFonts w:ascii="Times New Roman" w:eastAsia="Times New Roman" w:hAnsi="Times New Roman" w:cs="B Mitra"/>
          <w:b/>
          <w:bCs/>
          <w:u w:val="single"/>
          <w:rtl/>
          <w:lang w:bidi="fa-IR"/>
        </w:rPr>
        <w:t xml:space="preserve"> “آبا”</w:t>
      </w:r>
    </w:p>
    <w:p w14:paraId="4BFA4D7C" w14:textId="77777777"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228 : آ</w:t>
      </w:r>
      <w:r w:rsidRPr="00CE34F6">
        <w:rPr>
          <w:rFonts w:ascii="Times New Roman" w:eastAsia="Times New Roman" w:hAnsi="Times New Roman" w:cs="B Mitra" w:hint="cs"/>
          <w:b/>
          <w:bCs/>
          <w:u w:val="single"/>
          <w:rtl/>
          <w:lang w:bidi="fa-IR"/>
        </w:rPr>
        <w:t>یی</w:t>
      </w:r>
      <w:r w:rsidRPr="00CE34F6">
        <w:rPr>
          <w:rFonts w:ascii="Times New Roman" w:eastAsia="Times New Roman" w:hAnsi="Times New Roman" w:cs="B Mitra" w:hint="eastAsia"/>
          <w:b/>
          <w:bCs/>
          <w:u w:val="single"/>
          <w:rtl/>
          <w:lang w:bidi="fa-IR"/>
        </w:rPr>
        <w:t>ن‌نامه</w:t>
      </w:r>
      <w:r w:rsidRPr="00CE34F6">
        <w:rPr>
          <w:rFonts w:ascii="Times New Roman" w:eastAsia="Times New Roman" w:hAnsi="Times New Roman" w:cs="B Mitra"/>
          <w:b/>
          <w:bCs/>
          <w:u w:val="single"/>
          <w:rtl/>
          <w:lang w:bidi="fa-IR"/>
        </w:rPr>
        <w:t xml:space="preserve"> جوشکار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ساختمان</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ران</w:t>
      </w:r>
    </w:p>
    <w:p w14:paraId="5C7B6796" w14:textId="77777777"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256 : استانداردها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نقشه کش</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ساختمان</w:t>
      </w:r>
      <w:r w:rsidRPr="00CE34F6">
        <w:rPr>
          <w:rFonts w:ascii="Times New Roman" w:eastAsia="Times New Roman" w:hAnsi="Times New Roman" w:cs="B Mitra" w:hint="cs"/>
          <w:b/>
          <w:bCs/>
          <w:u w:val="single"/>
          <w:rtl/>
          <w:lang w:bidi="fa-IR"/>
        </w:rPr>
        <w:t>ی</w:t>
      </w:r>
    </w:p>
    <w:p w14:paraId="0541C1A8" w14:textId="77777777"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264 : آ</w:t>
      </w:r>
      <w:r w:rsidRPr="00CE34F6">
        <w:rPr>
          <w:rFonts w:ascii="Times New Roman" w:eastAsia="Times New Roman" w:hAnsi="Times New Roman" w:cs="B Mitra" w:hint="cs"/>
          <w:b/>
          <w:bCs/>
          <w:u w:val="single"/>
          <w:rtl/>
          <w:lang w:bidi="fa-IR"/>
        </w:rPr>
        <w:t>یی</w:t>
      </w:r>
      <w:r w:rsidRPr="00CE34F6">
        <w:rPr>
          <w:rFonts w:ascii="Times New Roman" w:eastAsia="Times New Roman" w:hAnsi="Times New Roman" w:cs="B Mitra" w:hint="eastAsia"/>
          <w:b/>
          <w:bCs/>
          <w:u w:val="single"/>
          <w:rtl/>
          <w:lang w:bidi="fa-IR"/>
        </w:rPr>
        <w:t>ن</w:t>
      </w:r>
      <w:r w:rsidRPr="00CE34F6">
        <w:rPr>
          <w:rFonts w:ascii="Times New Roman" w:eastAsia="Times New Roman" w:hAnsi="Times New Roman" w:cs="B Mitra"/>
          <w:b/>
          <w:bCs/>
          <w:u w:val="single"/>
          <w:rtl/>
          <w:lang w:bidi="fa-IR"/>
        </w:rPr>
        <w:t xml:space="preserve"> نامه اتصالات در سازه 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فولاد</w:t>
      </w:r>
      <w:r w:rsidRPr="00CE34F6">
        <w:rPr>
          <w:rFonts w:ascii="Times New Roman" w:eastAsia="Times New Roman" w:hAnsi="Times New Roman" w:cs="B Mitra" w:hint="cs"/>
          <w:b/>
          <w:bCs/>
          <w:u w:val="single"/>
          <w:rtl/>
          <w:lang w:bidi="fa-IR"/>
        </w:rPr>
        <w:t>ی</w:t>
      </w:r>
    </w:p>
    <w:p w14:paraId="46AF0D8B" w14:textId="77777777"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289 : راهنما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روش محاسبه تعد</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ل</w:t>
      </w:r>
      <w:r w:rsidRPr="00CE34F6">
        <w:rPr>
          <w:rFonts w:ascii="Times New Roman" w:eastAsia="Times New Roman" w:hAnsi="Times New Roman" w:cs="B Mitra"/>
          <w:b/>
          <w:bCs/>
          <w:u w:val="single"/>
          <w:rtl/>
          <w:lang w:bidi="fa-IR"/>
        </w:rPr>
        <w:t xml:space="preserve"> آحاد بها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پ</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مان</w:t>
      </w:r>
      <w:r w:rsidRPr="00CE34F6">
        <w:rPr>
          <w:rFonts w:ascii="Times New Roman" w:eastAsia="Times New Roman" w:hAnsi="Times New Roman" w:cs="B Mitra"/>
          <w:b/>
          <w:bCs/>
          <w:u w:val="single"/>
          <w:rtl/>
          <w:lang w:bidi="fa-IR"/>
        </w:rPr>
        <w:t xml:space="preserve"> ها</w:t>
      </w:r>
    </w:p>
    <w:p w14:paraId="44A75A39" w14:textId="77777777"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1-363 : راهنما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کاربرد</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دستورالعمل بهساز</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لرزه‌ا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ساختمان‌ها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موجود- ساختمان‌ها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فولاد</w:t>
      </w:r>
      <w:r w:rsidRPr="00CE34F6">
        <w:rPr>
          <w:rFonts w:ascii="Times New Roman" w:eastAsia="Times New Roman" w:hAnsi="Times New Roman" w:cs="B Mitra" w:hint="cs"/>
          <w:b/>
          <w:bCs/>
          <w:u w:val="single"/>
          <w:rtl/>
          <w:lang w:bidi="fa-IR"/>
        </w:rPr>
        <w:t>ی</w:t>
      </w:r>
    </w:p>
    <w:p w14:paraId="633D168B" w14:textId="77777777" w:rsidR="009D4F64" w:rsidRPr="00CE34F6" w:rsidRDefault="009D4F64" w:rsidP="00D81521">
      <w:pPr>
        <w:bidi/>
        <w:spacing w:after="0" w:line="240" w:lineRule="auto"/>
        <w:ind w:right="426"/>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4311 : موافقتنامه شرا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ط</w:t>
      </w:r>
      <w:r w:rsidRPr="00CE34F6">
        <w:rPr>
          <w:rFonts w:ascii="Times New Roman" w:eastAsia="Times New Roman" w:hAnsi="Times New Roman" w:cs="B Mitra"/>
          <w:b/>
          <w:bCs/>
          <w:u w:val="single"/>
          <w:rtl/>
          <w:lang w:bidi="fa-IR"/>
        </w:rPr>
        <w:t xml:space="preserve"> عموم</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و خصوص</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پ</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مان</w:t>
      </w:r>
    </w:p>
    <w:p w14:paraId="3996CA88" w14:textId="77777777" w:rsidR="009D4F64" w:rsidRPr="00CE34F6" w:rsidRDefault="009D4F64" w:rsidP="00D81521">
      <w:pPr>
        <w:bidi/>
        <w:spacing w:after="0" w:line="240" w:lineRule="auto"/>
        <w:ind w:right="426"/>
        <w:rPr>
          <w:rFonts w:ascii="Times New Roman" w:eastAsia="Times New Roman" w:hAnsi="Times New Roman" w:cs="B Nazanin"/>
          <w:b/>
          <w:bCs/>
          <w:sz w:val="20"/>
          <w:szCs w:val="20"/>
          <w:u w:val="single"/>
          <w:lang w:bidi="fa-IR"/>
        </w:rPr>
      </w:pPr>
      <w:r w:rsidRPr="00CE34F6">
        <w:rPr>
          <w:rFonts w:ascii="Times New Roman" w:eastAsia="Times New Roman" w:hAnsi="Times New Roman" w:cs="B Mitra"/>
          <w:b/>
          <w:bCs/>
          <w:u w:val="single"/>
          <w:rtl/>
          <w:lang w:bidi="fa-IR"/>
        </w:rPr>
        <w:t>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زو</w:t>
      </w:r>
      <w:r w:rsidRPr="00CE34F6">
        <w:rPr>
          <w:rFonts w:ascii="Times New Roman" w:eastAsia="Times New Roman" w:hAnsi="Times New Roman" w:cs="B Mitra"/>
          <w:b/>
          <w:bCs/>
          <w:u w:val="single"/>
          <w:rtl/>
          <w:lang w:bidi="fa-IR"/>
        </w:rPr>
        <w:t xml:space="preserve"> 17634- مواد مصرف</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جوشکار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-الکترودها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تو پودر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مغزدار برا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جوشکار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قوس فلز تحت پوشش گاز فولادها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مقاوم به خزش</w:t>
      </w:r>
    </w:p>
    <w:p w14:paraId="68E49CCB" w14:textId="77777777" w:rsidR="009D4F64" w:rsidRPr="009D4F64" w:rsidRDefault="009D4F64" w:rsidP="00D81521">
      <w:pPr>
        <w:bidi/>
        <w:spacing w:after="0" w:line="240" w:lineRule="auto"/>
        <w:ind w:right="426"/>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-ASTM – American Society for Testing Materials.</w:t>
      </w:r>
    </w:p>
    <w:p w14:paraId="25600C56" w14:textId="77777777" w:rsidR="009D4F64" w:rsidRPr="009D4F64" w:rsidRDefault="009D4F64" w:rsidP="00D81521">
      <w:pPr>
        <w:bidi/>
        <w:spacing w:after="0" w:line="240" w:lineRule="auto"/>
        <w:ind w:right="426"/>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-F  436  Standard Specification for hardened Steel washer.</w:t>
      </w:r>
    </w:p>
    <w:p w14:paraId="70C60AFE" w14:textId="77777777" w:rsidR="009D4F64" w:rsidRPr="009D4F64" w:rsidRDefault="009D4F64" w:rsidP="00D81521">
      <w:pPr>
        <w:bidi/>
        <w:spacing w:after="0" w:line="240" w:lineRule="auto"/>
        <w:ind w:right="426"/>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-A 563  Standard Specification for Carbon and Alloy Steel nuts.</w:t>
      </w:r>
    </w:p>
    <w:p w14:paraId="78A0A49C" w14:textId="77777777" w:rsidR="009D4F64" w:rsidRPr="009D4F64" w:rsidRDefault="009D4F64" w:rsidP="00D81521">
      <w:pPr>
        <w:bidi/>
        <w:spacing w:after="0" w:line="240" w:lineRule="auto"/>
        <w:ind w:right="426"/>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-A 325  Standard Specification for Structural Bolts , Steel , Heat</w:t>
      </w:r>
    </w:p>
    <w:p w14:paraId="45D7FC11" w14:textId="77777777" w:rsidR="009D4F64" w:rsidRPr="009D4F64" w:rsidRDefault="009D4F64" w:rsidP="00D81521">
      <w:pPr>
        <w:bidi/>
        <w:spacing w:after="0" w:line="240" w:lineRule="auto"/>
        <w:ind w:right="426"/>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threated 120/105 Ksi Minimum Tensile Strengths.</w:t>
      </w:r>
    </w:p>
    <w:p w14:paraId="09EDFAB6" w14:textId="77777777" w:rsidR="009D4F64" w:rsidRPr="009D4F64" w:rsidRDefault="009D4F64" w:rsidP="00D81521">
      <w:pPr>
        <w:bidi/>
        <w:spacing w:after="0" w:line="240" w:lineRule="auto"/>
        <w:ind w:right="426"/>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-A 490  Standard Specification for heat Threated Steel Structural</w:t>
      </w:r>
    </w:p>
    <w:p w14:paraId="09B7C620" w14:textId="77777777" w:rsidR="009D4F64" w:rsidRPr="009D4F64" w:rsidRDefault="009D4F64" w:rsidP="00D81521">
      <w:pPr>
        <w:bidi/>
        <w:spacing w:after="0" w:line="240" w:lineRule="auto"/>
        <w:ind w:right="426"/>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Bolts , 150 Ksi Minimum Tensile Strengths.</w:t>
      </w:r>
    </w:p>
    <w:p w14:paraId="6A388154" w14:textId="77777777" w:rsidR="009D4F64" w:rsidRPr="009D4F64" w:rsidRDefault="009D4F64" w:rsidP="00D81521">
      <w:pPr>
        <w:bidi/>
        <w:spacing w:after="0" w:line="240" w:lineRule="auto"/>
        <w:ind w:right="426"/>
        <w:jc w:val="right"/>
        <w:rPr>
          <w:rFonts w:ascii="Times New Roman" w:eastAsia="Times New Roman" w:hAnsi="Times New Roman" w:cs="B Nazanin"/>
          <w:b/>
          <w:bCs/>
          <w:sz w:val="24"/>
          <w:szCs w:val="24"/>
          <w:lang w:bidi="fa-IR"/>
        </w:rPr>
      </w:pPr>
    </w:p>
    <w:p w14:paraId="14C66D34" w14:textId="77777777" w:rsidR="009D4F64" w:rsidRPr="009D4F64" w:rsidRDefault="009D4F64" w:rsidP="00D81521">
      <w:pPr>
        <w:bidi/>
        <w:spacing w:after="0" w:line="240" w:lineRule="auto"/>
        <w:ind w:right="426"/>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-AWS American Welding Society.</w:t>
      </w:r>
    </w:p>
    <w:p w14:paraId="1B5816C5" w14:textId="77777777" w:rsidR="009D4F64" w:rsidRPr="009D4F64" w:rsidRDefault="009D4F64" w:rsidP="00D81521">
      <w:pPr>
        <w:bidi/>
        <w:spacing w:after="0" w:line="240" w:lineRule="auto"/>
        <w:ind w:right="426"/>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-ANSI / AWS D 1.8 Structural Welding Code Steel.</w:t>
      </w:r>
    </w:p>
    <w:p w14:paraId="1D6E43DB" w14:textId="77777777" w:rsidR="009D4F64" w:rsidRPr="009D4F64" w:rsidRDefault="009D4F64" w:rsidP="00D81521">
      <w:pPr>
        <w:bidi/>
        <w:spacing w:after="0" w:line="240" w:lineRule="auto"/>
        <w:ind w:right="426"/>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-A 5.5 Specification for low Alloy Steel Covered Arc Welding Electrod.</w:t>
      </w:r>
    </w:p>
    <w:p w14:paraId="2A2DFC8E" w14:textId="77777777" w:rsidR="009D4F64" w:rsidRPr="009D4F64" w:rsidRDefault="009D4F64" w:rsidP="00D81521">
      <w:pPr>
        <w:bidi/>
        <w:spacing w:after="0" w:line="240" w:lineRule="auto"/>
        <w:ind w:right="426"/>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-A 5.23 Specification for low Alloy Steel Filler Metal for Gas shielded Arc Welding.</w:t>
      </w:r>
    </w:p>
    <w:p w14:paraId="413E9ED0" w14:textId="77777777" w:rsidR="009D4F64" w:rsidRPr="009D4F64" w:rsidRDefault="009D4F64" w:rsidP="00D81521">
      <w:pPr>
        <w:bidi/>
        <w:spacing w:after="0" w:line="240" w:lineRule="auto"/>
        <w:ind w:right="426"/>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-RCSC Research Council on Structural connection specification for structural joints using ASTM A325 or A490 Bolts.</w:t>
      </w:r>
    </w:p>
    <w:p w14:paraId="1A5F797E" w14:textId="77777777" w:rsidR="009D4F64" w:rsidRPr="009D4F64" w:rsidRDefault="009D4F64" w:rsidP="00D81521">
      <w:pPr>
        <w:bidi/>
        <w:spacing w:after="0" w:line="240" w:lineRule="auto"/>
        <w:ind w:right="426"/>
        <w:jc w:val="right"/>
        <w:rPr>
          <w:rFonts w:ascii="Times New Roman" w:eastAsia="Times New Roman" w:hAnsi="Times New Roman" w:cs="B Nazanin"/>
          <w:b/>
          <w:bCs/>
          <w:sz w:val="24"/>
          <w:szCs w:val="24"/>
          <w:lang w:bidi="fa-IR"/>
        </w:rPr>
      </w:pPr>
    </w:p>
    <w:p w14:paraId="5BC487C6" w14:textId="77777777" w:rsidR="009D4F64" w:rsidRPr="009D4F64" w:rsidRDefault="009D4F64" w:rsidP="00D81521">
      <w:pPr>
        <w:bidi/>
        <w:spacing w:after="0" w:line="240" w:lineRule="auto"/>
        <w:ind w:right="426"/>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-AISC American Institute for steel construction code of standard for steel Building and Bridges.</w:t>
      </w:r>
    </w:p>
    <w:p w14:paraId="1D99AF31" w14:textId="77777777" w:rsidR="009D4F64" w:rsidRPr="009D4F64" w:rsidRDefault="009D4F64" w:rsidP="00D81521">
      <w:pPr>
        <w:bidi/>
        <w:spacing w:after="0" w:line="240" w:lineRule="auto"/>
        <w:ind w:right="426"/>
        <w:jc w:val="right"/>
        <w:rPr>
          <w:rFonts w:ascii="Times New Roman" w:eastAsia="Times New Roman" w:hAnsi="Times New Roman" w:cs="B Nazanin"/>
          <w:b/>
          <w:bCs/>
          <w:sz w:val="24"/>
          <w:szCs w:val="24"/>
          <w:lang w:bidi="fa-IR"/>
        </w:rPr>
      </w:pPr>
    </w:p>
    <w:p w14:paraId="2BE2B2BC" w14:textId="77777777" w:rsidR="009D4F64" w:rsidRPr="009D4F64" w:rsidRDefault="009D4F64" w:rsidP="00D81521">
      <w:pPr>
        <w:bidi/>
        <w:spacing w:after="0" w:line="240" w:lineRule="auto"/>
        <w:ind w:right="426"/>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-ISO 3834-2 Quality Reqvirements for Welding Fusion Welding of Metalic Materials.</w:t>
      </w:r>
    </w:p>
    <w:p w14:paraId="32EF9829" w14:textId="77777777" w:rsidR="009D4F64" w:rsidRPr="009D4F64" w:rsidRDefault="009D4F64" w:rsidP="00D81521">
      <w:pPr>
        <w:bidi/>
        <w:spacing w:after="0" w:line="240" w:lineRule="auto"/>
        <w:ind w:right="426"/>
        <w:jc w:val="right"/>
        <w:rPr>
          <w:rFonts w:ascii="Times New Roman" w:eastAsia="Times New Roman" w:hAnsi="Times New Roman" w:cs="B Nazanin"/>
          <w:b/>
          <w:bCs/>
          <w:sz w:val="24"/>
          <w:szCs w:val="24"/>
          <w:lang w:bidi="fa-IR"/>
        </w:rPr>
      </w:pPr>
    </w:p>
    <w:p w14:paraId="40E839D8" w14:textId="2CAD29C6" w:rsidR="009D4F64" w:rsidRDefault="009D4F64" w:rsidP="00D81521">
      <w:pPr>
        <w:bidi/>
        <w:spacing w:after="0"/>
        <w:ind w:right="426"/>
        <w:jc w:val="both"/>
        <w:rPr>
          <w:rFonts w:cs="B Mitra"/>
          <w:i/>
          <w:noProof/>
          <w:sz w:val="28"/>
          <w:szCs w:val="28"/>
          <w:lang w:bidi="fa-IR"/>
        </w:rPr>
      </w:pPr>
      <w:r w:rsidRPr="009D4F64">
        <w:rPr>
          <w:rFonts w:ascii="Times New Roman" w:eastAsia="Times New Roman" w:hAnsi="Times New Roman" w:cs="B Nazanin"/>
          <w:b/>
          <w:bCs/>
          <w:sz w:val="24"/>
          <w:szCs w:val="24"/>
          <w:lang w:bidi="fa-IR"/>
        </w:rPr>
        <w:t>-AISC 358-09-CHAPTER 7 – PREQUALIFIED MOMENT CONNECTION</w:t>
      </w:r>
    </w:p>
    <w:p w14:paraId="04E4597B" w14:textId="77777777" w:rsidR="00586D29" w:rsidRPr="00CE34F6" w:rsidRDefault="00586D29" w:rsidP="00D81521">
      <w:pPr>
        <w:bidi/>
        <w:ind w:right="426"/>
        <w:jc w:val="both"/>
        <w:rPr>
          <w:rFonts w:cs="B Mitra"/>
          <w:i/>
          <w:noProof/>
          <w:sz w:val="28"/>
          <w:szCs w:val="28"/>
          <w:lang w:bidi="fa-IR"/>
        </w:rPr>
      </w:pPr>
      <w:bookmarkStart w:id="52" w:name="_PictureBullets"/>
      <w:bookmarkEnd w:id="52"/>
    </w:p>
    <w:p w14:paraId="474984CC" w14:textId="77777777" w:rsidR="00586D29" w:rsidRPr="00CE34F6" w:rsidRDefault="00586D29" w:rsidP="00D81521">
      <w:pPr>
        <w:bidi/>
        <w:ind w:left="440" w:right="426"/>
        <w:jc w:val="both"/>
        <w:rPr>
          <w:rFonts w:cs="B Mitra"/>
          <w:b/>
          <w:bCs/>
          <w:i/>
          <w:noProof/>
          <w:sz w:val="28"/>
          <w:szCs w:val="28"/>
          <w:rtl/>
          <w:lang w:bidi="fa-IR"/>
        </w:rPr>
      </w:pPr>
      <w:r w:rsidRPr="00730453">
        <w:rPr>
          <w:rFonts w:cs="B Mitra" w:hint="cs"/>
          <w:b/>
          <w:bCs/>
          <w:i/>
          <w:noProof/>
          <w:sz w:val="28"/>
          <w:szCs w:val="28"/>
          <w:rtl/>
          <w:lang w:bidi="fa-IR"/>
        </w:rPr>
        <w:t>((مشخصات فنی وخصوصی تاسیسات مکانیکی))</w:t>
      </w:r>
    </w:p>
    <w:p w14:paraId="301DC358" w14:textId="77777777" w:rsidR="00345129" w:rsidRPr="00CE34F6" w:rsidRDefault="00345129" w:rsidP="00D81521">
      <w:pPr>
        <w:bidi/>
        <w:spacing w:before="240" w:after="0" w:line="276" w:lineRule="auto"/>
        <w:ind w:right="426" w:firstLine="170"/>
        <w:jc w:val="lowKashida"/>
        <w:rPr>
          <w:rFonts w:ascii="Times New Roman" w:eastAsia="Calibri" w:hAnsi="Times New Roman" w:cs="B Mitra"/>
          <w:b/>
          <w:bCs/>
          <w:sz w:val="28"/>
          <w:szCs w:val="28"/>
          <w:lang w:bidi="fa-IR"/>
        </w:rPr>
      </w:pPr>
      <w:r w:rsidRPr="00CE34F6">
        <w:rPr>
          <w:rFonts w:ascii="Times New Roman" w:eastAsia="Calibri" w:hAnsi="Times New Roman" w:cs="B Mitra"/>
          <w:b/>
          <w:bCs/>
          <w:sz w:val="28"/>
          <w:szCs w:val="28"/>
          <w:rtl/>
          <w:lang w:bidi="fa-IR"/>
        </w:rPr>
        <w:t>- کلیات</w:t>
      </w:r>
    </w:p>
    <w:p w14:paraId="00DBDCEA" w14:textId="77777777" w:rsidR="00345129" w:rsidRPr="00CE34F6" w:rsidRDefault="00345129" w:rsidP="00D81521">
      <w:pPr>
        <w:numPr>
          <w:ilvl w:val="0"/>
          <w:numId w:val="48"/>
        </w:numPr>
        <w:bidi/>
        <w:spacing w:after="0" w:line="276" w:lineRule="auto"/>
        <w:ind w:left="763" w:right="426"/>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پیمانکار موظف است به منظور هماهنگی بخش‌ها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سازه، ابنیه و تأسیسات مکانیکی و الکتریکی، کلیه نقشه‌ها را مورد بررسی قرار داده و ترتیب انجام عملیات موجود مربوط به لوله‌کشی، کانال‌کشی و نصب تجهیزات مکانیکی را به نحوی فراهم نماید که با سایر فعالیت‌های ساختمانی هماهنگ شده و باعث تداخل و تأخیر آن‌ها نشود.</w:t>
      </w:r>
    </w:p>
    <w:p w14:paraId="0DB6BD99" w14:textId="77777777" w:rsidR="00345129" w:rsidRPr="00CE34F6" w:rsidRDefault="00345129" w:rsidP="00D81521">
      <w:pPr>
        <w:numPr>
          <w:ilvl w:val="0"/>
          <w:numId w:val="48"/>
        </w:numPr>
        <w:bidi/>
        <w:spacing w:after="0" w:line="276" w:lineRule="auto"/>
        <w:ind w:left="763" w:right="426"/>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نقشه‌های لوله‌کشی، کانال‌کشی و... که جزء مدارک پیمان در اختیار پیمانکار قرار می‌گیرد تا حدودی دیاگراماتیک است و اندازه‌گذاری، موقعیت و مسیر تقریبی لوله‌ها و کانال‌ها و... را نشان می‌دهد. پیمانکار موظف است با توجه به همه شرایط از جمله موانع ساختمانی، تیرها، سقف کاذب، سایر لوله‌ها و... نقشه‌های کارگاهی تهیه نموده و به تأیید دستگاه نظارت برساند.</w:t>
      </w:r>
    </w:p>
    <w:p w14:paraId="36946017" w14:textId="77777777" w:rsidR="00345129" w:rsidRPr="00CE34F6" w:rsidRDefault="00345129" w:rsidP="00D81521">
      <w:pPr>
        <w:numPr>
          <w:ilvl w:val="0"/>
          <w:numId w:val="48"/>
        </w:numPr>
        <w:bidi/>
        <w:spacing w:after="0" w:line="276" w:lineRule="auto"/>
        <w:ind w:left="763" w:right="426"/>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کلیه کارهای اجرایی تأسیسات مکانیکی مطابق با مشخصات فنی عمومی (نشریه‌های مدون سازمان مدیریت و برنامه‌ریزی کشور)، مشخصات فنی خصوصی تعیین شده و نقشه‌های اجرایی خواهد بود.</w:t>
      </w:r>
    </w:p>
    <w:p w14:paraId="75371899" w14:textId="77777777" w:rsidR="00345129" w:rsidRPr="00CE34F6" w:rsidRDefault="00345129" w:rsidP="00D81521">
      <w:pPr>
        <w:numPr>
          <w:ilvl w:val="0"/>
          <w:numId w:val="48"/>
        </w:numPr>
        <w:bidi/>
        <w:spacing w:after="0" w:line="276" w:lineRule="auto"/>
        <w:ind w:left="763" w:right="426"/>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مشخصات فنی کلیه کارهای اجرایی این پروژه می‌بایست در درجه اول بر مبنای نشریات سازمان برنامه و بودجه و مدیریت و برنامه‌ریزی کشور به خصوص نشریه شماره 128 بوده و در درجه بعدی منطبق با کلیه آئین‌نامه‌ها و مقررات ملی ساختمان باشد.</w:t>
      </w:r>
    </w:p>
    <w:p w14:paraId="5DB79D9E" w14:textId="77777777" w:rsidR="00345129" w:rsidRPr="00CE34F6" w:rsidRDefault="00345129" w:rsidP="00D81521">
      <w:pPr>
        <w:numPr>
          <w:ilvl w:val="0"/>
          <w:numId w:val="48"/>
        </w:numPr>
        <w:bidi/>
        <w:spacing w:after="0" w:line="276" w:lineRule="auto"/>
        <w:ind w:left="763" w:right="426"/>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در مواردی که مابین مطالب نشریه 128 سازمان برنامه و بودجه و مباحث مقررات ملی ساختمان مغایرت وجود داشته باشد می‌بایست با تشخیص کارفرما اقدام شود.</w:t>
      </w:r>
    </w:p>
    <w:p w14:paraId="68268FF0" w14:textId="77777777" w:rsidR="00345129" w:rsidRPr="00CE34F6" w:rsidRDefault="00345129" w:rsidP="00D81521">
      <w:pPr>
        <w:numPr>
          <w:ilvl w:val="0"/>
          <w:numId w:val="48"/>
        </w:numPr>
        <w:bidi/>
        <w:spacing w:after="0" w:line="276" w:lineRule="auto"/>
        <w:ind w:left="763" w:right="426"/>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در موارد ابهام بین مشخصات عمومی و خصوصی مطالب موجود در مشخصات خصوصی ملاک عمل است.</w:t>
      </w:r>
    </w:p>
    <w:p w14:paraId="2A6CC65A" w14:textId="77777777" w:rsidR="00345129" w:rsidRPr="00CE34F6" w:rsidRDefault="00345129" w:rsidP="00D81521">
      <w:pPr>
        <w:numPr>
          <w:ilvl w:val="0"/>
          <w:numId w:val="48"/>
        </w:numPr>
        <w:bidi/>
        <w:spacing w:after="0" w:line="276" w:lineRule="auto"/>
        <w:ind w:left="763" w:right="426"/>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سایر استانداردهای مورد قبول به شرح ذیل فهرست می‌شود که در صورت عدم‌کفا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مراجع</w:t>
      </w:r>
      <w:r w:rsidRPr="00CE34F6">
        <w:rPr>
          <w:rFonts w:ascii="Times New Roman" w:eastAsia="Calibri" w:hAnsi="Times New Roman" w:cs="B Mitra"/>
          <w:sz w:val="28"/>
          <w:szCs w:val="28"/>
          <w:lang w:bidi="fa-IR"/>
        </w:rPr>
        <w:t xml:space="preserve"> </w:t>
      </w:r>
      <w:r w:rsidRPr="00CE34F6">
        <w:rPr>
          <w:rFonts w:ascii="Times New Roman" w:eastAsia="Calibri" w:hAnsi="Times New Roman" w:cs="B Mitra"/>
          <w:sz w:val="28"/>
          <w:szCs w:val="28"/>
          <w:rtl/>
          <w:lang w:bidi="fa-IR"/>
        </w:rPr>
        <w:t xml:space="preserve">مذکور در بند </w:t>
      </w:r>
      <w:r w:rsidRPr="00CE34F6">
        <w:rPr>
          <w:rFonts w:ascii="Times New Roman" w:eastAsia="Calibri" w:hAnsi="Times New Roman" w:cs="B Mitra"/>
          <w:sz w:val="28"/>
          <w:szCs w:val="28"/>
          <w:lang w:bidi="fa-IR"/>
        </w:rPr>
        <w:t>4</w:t>
      </w:r>
      <w:r w:rsidRPr="00CE34F6">
        <w:rPr>
          <w:rFonts w:ascii="Times New Roman" w:eastAsia="Calibri" w:hAnsi="Times New Roman" w:cs="B Mitra"/>
          <w:sz w:val="28"/>
          <w:szCs w:val="28"/>
          <w:rtl/>
          <w:lang w:bidi="fa-IR"/>
        </w:rPr>
        <w:t xml:space="preserve"> مورد استفاده خواهد گرفت. </w:t>
      </w:r>
      <w:r w:rsidRPr="00CE34F6">
        <w:rPr>
          <w:rFonts w:ascii="Times New Roman" w:eastAsia="Calibri" w:hAnsi="Times New Roman" w:cs="B Mitra"/>
          <w:sz w:val="28"/>
          <w:szCs w:val="28"/>
          <w:lang w:bidi="fa-IR"/>
        </w:rPr>
        <w:t>DIN – American plumbing code – ASHRAE</w:t>
      </w:r>
      <w:r w:rsidRPr="00CE34F6">
        <w:rPr>
          <w:rFonts w:ascii="Times New Roman" w:eastAsia="Calibri" w:hAnsi="Times New Roman" w:cs="B Mitra"/>
          <w:sz w:val="28"/>
          <w:szCs w:val="28"/>
          <w:rtl/>
          <w:lang w:bidi="fa-IR"/>
        </w:rPr>
        <w:t>-</w:t>
      </w:r>
      <w:r w:rsidRPr="00CE34F6">
        <w:rPr>
          <w:rFonts w:ascii="Times New Roman" w:eastAsia="Calibri" w:hAnsi="Times New Roman" w:cs="B Mitra"/>
          <w:sz w:val="28"/>
          <w:szCs w:val="28"/>
          <w:lang w:bidi="fa-IR"/>
        </w:rPr>
        <w:t>ASTM</w:t>
      </w:r>
      <w:r w:rsidRPr="00CE34F6">
        <w:rPr>
          <w:rFonts w:ascii="Times New Roman" w:eastAsia="Calibri" w:hAnsi="Times New Roman" w:cs="B Mitra"/>
          <w:sz w:val="28"/>
          <w:szCs w:val="28"/>
          <w:rtl/>
          <w:lang w:bidi="fa-IR"/>
        </w:rPr>
        <w:t>-</w:t>
      </w:r>
      <w:r w:rsidRPr="00CE34F6">
        <w:rPr>
          <w:rFonts w:ascii="Times New Roman" w:eastAsia="Calibri" w:hAnsi="Times New Roman" w:cs="B Mitra"/>
          <w:sz w:val="28"/>
          <w:szCs w:val="28"/>
          <w:lang w:bidi="fa-IR"/>
        </w:rPr>
        <w:t>ASME-AWWA-API</w:t>
      </w:r>
    </w:p>
    <w:p w14:paraId="2A022E35" w14:textId="77777777" w:rsidR="00345129" w:rsidRPr="00CE34F6" w:rsidRDefault="00345129" w:rsidP="00D81521">
      <w:pPr>
        <w:numPr>
          <w:ilvl w:val="0"/>
          <w:numId w:val="48"/>
        </w:numPr>
        <w:bidi/>
        <w:spacing w:after="0" w:line="276" w:lineRule="auto"/>
        <w:ind w:left="763" w:right="426"/>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عملیاتی که پس از انجام کار پوشیده یا دفن می‌شود و یا امکان بازرسی کامل آن‌ها بعداً میسر نیست مانند لوله‌کشی‌ها، اتصالات و ... باید مطابقت آن‌ها با نقشه‌های اجرایی و مشخصات فنی حین اجرای کار و قبل از پوشیده شدن مورد بررسی قرار گرفته و دارای تأییدیه دستگاه نظارت باشد و صورت‌جلسه کار انجام شده توسط پیمانکار تهیه شده و به تأیید دستگاه نظارت برسد.</w:t>
      </w:r>
    </w:p>
    <w:p w14:paraId="30B373FB" w14:textId="77777777" w:rsidR="00345129" w:rsidRPr="00CE34F6" w:rsidRDefault="00345129" w:rsidP="00D81521">
      <w:pPr>
        <w:numPr>
          <w:ilvl w:val="0"/>
          <w:numId w:val="48"/>
        </w:numPr>
        <w:bidi/>
        <w:spacing w:after="0" w:line="276" w:lineRule="auto"/>
        <w:ind w:left="763" w:right="426"/>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پیمانکار موظف است قبل از تهیه و حمل کلیه مصالح و لوازم مورد نیاز پروژه از برندها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مورد تأیید طبق مشخصات فنی خصوصی، نمونه کالا یا کاتالوگ فنی مصالح و تجهیزات را تهیه کرده و پس از تأیید مشخصات و برند توسط مشاور نسبت به تهیه و حمل اقدام نماید. در صورت عدم وجود برند تعیین شده در بازار، پیمانکار ملزم به تهیه اقلام مشابه مورد تأیید مشاور بدون درخواست وجه اضافی می‌باشد.</w:t>
      </w:r>
    </w:p>
    <w:p w14:paraId="6F753E05" w14:textId="77777777" w:rsidR="00345129" w:rsidRPr="00CE34F6" w:rsidRDefault="00345129" w:rsidP="00D81521">
      <w:pPr>
        <w:numPr>
          <w:ilvl w:val="0"/>
          <w:numId w:val="48"/>
        </w:numPr>
        <w:bidi/>
        <w:spacing w:after="0" w:line="276" w:lineRule="auto"/>
        <w:ind w:left="763" w:right="426"/>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پیمانکار موظف است با توجه به تغییرات ایجاد شده در نقشه‌ها و به استناد دستور کارهای ابلاغی، نقشه‌های چون ساخت </w:t>
      </w:r>
      <w:r w:rsidRPr="00CE34F6">
        <w:rPr>
          <w:rFonts w:ascii="Times New Roman" w:eastAsia="Calibri" w:hAnsi="Times New Roman" w:cs="B Mitra"/>
          <w:sz w:val="28"/>
          <w:szCs w:val="28"/>
          <w:lang w:bidi="fa-IR"/>
        </w:rPr>
        <w:t>(ASBUILT)</w:t>
      </w:r>
      <w:r w:rsidRPr="00CE34F6">
        <w:rPr>
          <w:rFonts w:ascii="Times New Roman" w:eastAsia="Calibri" w:hAnsi="Times New Roman" w:cs="B Mitra"/>
          <w:sz w:val="28"/>
          <w:szCs w:val="28"/>
          <w:rtl/>
          <w:lang w:bidi="fa-IR"/>
        </w:rPr>
        <w:t xml:space="preserve"> را تهیه و تنظیم نماید و پیوست صورت </w:t>
      </w:r>
      <w:r w:rsidRPr="00CE34F6">
        <w:rPr>
          <w:rFonts w:ascii="Times New Roman" w:eastAsia="Calibri" w:hAnsi="Times New Roman" w:cs="B Mitra" w:hint="cs"/>
          <w:sz w:val="28"/>
          <w:szCs w:val="28"/>
          <w:rtl/>
          <w:lang w:bidi="fa-IR"/>
        </w:rPr>
        <w:t>مجالس</w:t>
      </w:r>
      <w:r w:rsidRPr="00CE34F6">
        <w:rPr>
          <w:rFonts w:ascii="Times New Roman" w:eastAsia="Calibri" w:hAnsi="Times New Roman" w:cs="B Mitra"/>
          <w:sz w:val="28"/>
          <w:szCs w:val="28"/>
          <w:rtl/>
          <w:lang w:bidi="fa-IR"/>
        </w:rPr>
        <w:t xml:space="preserve"> نماید و در ازا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هر دستور کار صورت‌جلسه مرتبط با آن‌ها را تهیه و به تائید دستگاه نظارت رساند.</w:t>
      </w:r>
    </w:p>
    <w:p w14:paraId="7FD93DD9" w14:textId="77777777" w:rsidR="00345129" w:rsidRPr="00CE34F6" w:rsidRDefault="00345129" w:rsidP="00D81521">
      <w:pPr>
        <w:numPr>
          <w:ilvl w:val="0"/>
          <w:numId w:val="48"/>
        </w:numPr>
        <w:bidi/>
        <w:spacing w:after="0" w:line="276" w:lineRule="auto"/>
        <w:ind w:left="763" w:right="426"/>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lastRenderedPageBreak/>
        <w:t>هماهنگی و دریافت جزئیات مربوط به ساخت فریم و شاس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دستگاه‌های خریداری شده و همچنین نصب آن‌ها و مسئولیت هماهنگی‌های لازم با شرکت‌های معرفی شده توسط کارفرما، در خصوص نحوه نصب و جزئیات مورد نیاز به عهده پیمانکار است.</w:t>
      </w:r>
    </w:p>
    <w:p w14:paraId="4C26ADBC" w14:textId="77777777" w:rsidR="00345129" w:rsidRPr="00CE34F6" w:rsidRDefault="00345129" w:rsidP="00D81521">
      <w:pPr>
        <w:numPr>
          <w:ilvl w:val="0"/>
          <w:numId w:val="48"/>
        </w:numPr>
        <w:bidi/>
        <w:spacing w:after="0" w:line="276" w:lineRule="auto"/>
        <w:ind w:left="763" w:right="426"/>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هماهنگی در خصوص راه‌اندازی و نگهداری برای یک دوره بهره‌برداری تا تحویل به بهره‌بردار در کلیه سیستم‌های تأسیساتی (برقی و مکانیکی) خریداری شده از شرکت‌ها (اعم از کارفرمائی و پیمانکاری) بر عهده پیمانکار می‌باشد.</w:t>
      </w:r>
    </w:p>
    <w:p w14:paraId="02E3E18A" w14:textId="77777777" w:rsidR="00345129" w:rsidRPr="00CE34F6" w:rsidRDefault="00345129" w:rsidP="00D81521">
      <w:pPr>
        <w:numPr>
          <w:ilvl w:val="0"/>
          <w:numId w:val="48"/>
        </w:numPr>
        <w:bidi/>
        <w:spacing w:after="0" w:line="276" w:lineRule="auto"/>
        <w:ind w:left="763" w:right="426"/>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مدارک کلیه اک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پ‌ها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تأسیسات مکانیکی باید قبل از آغاز کار به دستگاه نظارت ارسال و پس از انجام تست</w:t>
      </w:r>
      <w:r w:rsidRPr="00CE34F6">
        <w:rPr>
          <w:rFonts w:ascii="Times New Roman" w:eastAsia="Calibri" w:hAnsi="Times New Roman" w:cs="B Mitra"/>
          <w:sz w:val="28"/>
          <w:szCs w:val="28"/>
          <w:rtl/>
          <w:lang w:bidi="fa-IR"/>
        </w:rPr>
        <w:softHyphen/>
        <w:t>های مربوطه و تأیید دستگاه نظارت مجوز فعالیت خواهند داشت.</w:t>
      </w:r>
    </w:p>
    <w:p w14:paraId="7B500F3F" w14:textId="77777777" w:rsidR="00345129" w:rsidRPr="00CE34F6" w:rsidRDefault="00345129" w:rsidP="00D81521">
      <w:pPr>
        <w:numPr>
          <w:ilvl w:val="0"/>
          <w:numId w:val="48"/>
        </w:numPr>
        <w:bidi/>
        <w:spacing w:after="0" w:line="276" w:lineRule="auto"/>
        <w:ind w:left="763" w:right="426"/>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جهت کلیه لوله‌کشی‌ها ذرات مزاحم که داخل لوله وجود دارند باید با جریان شدید آب (هوا) خارج گردند و سپس تست لوله‌کشی انجام گردد.</w:t>
      </w:r>
    </w:p>
    <w:p w14:paraId="4965D2DC" w14:textId="77777777" w:rsidR="00345129" w:rsidRPr="00CE34F6" w:rsidRDefault="00345129" w:rsidP="00D81521">
      <w:pPr>
        <w:numPr>
          <w:ilvl w:val="0"/>
          <w:numId w:val="48"/>
        </w:numPr>
        <w:bidi/>
        <w:spacing w:after="0" w:line="276" w:lineRule="auto"/>
        <w:ind w:left="763" w:right="426"/>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فشار تست (پس از نصب) و مدت زمان آن مطابق نقشه‌های اجرایی بوده و در صورت عدم وجود فشار تست در نقشه‌های اجرایی و مشخصات فنی خصوصی مربوطه، فشار تست 1.5 برابر فشار طراحی سیستم و به نوعی که از 6 بار کمتر نباشد در نظر گرفته شود.</w:t>
      </w:r>
    </w:p>
    <w:p w14:paraId="62570CC6" w14:textId="77777777" w:rsidR="00345129" w:rsidRPr="00CE34F6" w:rsidRDefault="00345129" w:rsidP="00D81521">
      <w:pPr>
        <w:numPr>
          <w:ilvl w:val="0"/>
          <w:numId w:val="48"/>
        </w:numPr>
        <w:bidi/>
        <w:spacing w:after="0" w:line="276" w:lineRule="auto"/>
        <w:ind w:left="763" w:right="426"/>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کلیه وسایل و تجهیزات، تحت نظارت مشاور و کارفرما و یا موسسه بازرسی که توسط کارفرما معرفی می‌گردد و بر اساس استاندارد فنی مورد تأیید و با استفاده از بهترین مصالح ساخته شود.</w:t>
      </w:r>
    </w:p>
    <w:p w14:paraId="1F288AB1" w14:textId="28B763EB" w:rsidR="00103737" w:rsidRPr="00C24E73" w:rsidRDefault="00345129" w:rsidP="00D81521">
      <w:pPr>
        <w:numPr>
          <w:ilvl w:val="0"/>
          <w:numId w:val="48"/>
        </w:numPr>
        <w:bidi/>
        <w:spacing w:after="0" w:line="276" w:lineRule="auto"/>
        <w:ind w:left="763" w:right="426"/>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کلیه وسایل و تجهیزات در حین ساخت و پس از ساخت بر حسب مورد و طبق آخرین دستورالعمل مؤسسات معتبر تحت آزمایش عملکرد قرار گیرد و پس از اطمینان از صحت عملکرد وسایل و تجهیزات و صدور گواه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طرف مشاور و کارفرما یا موسسه بازرسی، تجهیزات علامت‌گذاری شده و بسته‌بندی گردند. تجهیزات و وسایل پس از بسته‌بندی به همراه تأ</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ذکر شده، به کارگاه حمل و تازمان نصب و راه‌اندازی در انبار حفاظت شوند.</w:t>
      </w:r>
    </w:p>
    <w:p w14:paraId="27E9B832" w14:textId="77777777" w:rsidR="00103737" w:rsidRPr="00CE34F6" w:rsidRDefault="00103737" w:rsidP="00D81521">
      <w:pPr>
        <w:bidi/>
        <w:spacing w:after="0" w:line="276" w:lineRule="auto"/>
        <w:ind w:right="426"/>
        <w:contextualSpacing/>
        <w:jc w:val="both"/>
        <w:rPr>
          <w:rFonts w:ascii="Times New Roman" w:eastAsia="Calibri" w:hAnsi="Times New Roman" w:cs="B Mitra"/>
          <w:sz w:val="28"/>
          <w:szCs w:val="28"/>
          <w:lang w:bidi="fa-IR"/>
        </w:rPr>
      </w:pPr>
    </w:p>
    <w:p w14:paraId="6A785A07" w14:textId="1CDE44D5" w:rsidR="00586D29" w:rsidRPr="00CE34F6" w:rsidRDefault="00586D29" w:rsidP="00D81521">
      <w:pPr>
        <w:numPr>
          <w:ilvl w:val="0"/>
          <w:numId w:val="48"/>
        </w:numPr>
        <w:bidi/>
        <w:spacing w:after="0" w:line="276" w:lineRule="auto"/>
        <w:ind w:left="763" w:right="426"/>
        <w:contextualSpacing/>
        <w:jc w:val="both"/>
        <w:rPr>
          <w:rFonts w:ascii="Times New Roman" w:eastAsia="Calibri" w:hAnsi="Times New Roman" w:cs="B Mitra"/>
          <w:sz w:val="28"/>
          <w:szCs w:val="28"/>
          <w:lang w:bidi="fa-IR"/>
        </w:rPr>
      </w:pPr>
      <w:r w:rsidRPr="00CE34F6">
        <w:rPr>
          <w:rFonts w:cs="B Mitra" w:hint="cs"/>
          <w:i/>
          <w:noProof/>
          <w:sz w:val="28"/>
          <w:szCs w:val="28"/>
          <w:u w:val="single"/>
          <w:rtl/>
          <w:lang w:bidi="fa-IR"/>
        </w:rPr>
        <w:t>اجرای تاسیسات مکانیکی باید مطابق با موارد به شرح زیر باشد:</w:t>
      </w:r>
    </w:p>
    <w:p w14:paraId="2622A92B" w14:textId="77777777" w:rsidR="00586D29" w:rsidRPr="00CE34F6" w:rsidRDefault="00586D29" w:rsidP="00D81521">
      <w:pPr>
        <w:numPr>
          <w:ilvl w:val="0"/>
          <w:numId w:val="35"/>
        </w:numPr>
        <w:bidi/>
        <w:spacing w:after="0"/>
        <w:ind w:right="426"/>
        <w:jc w:val="both"/>
        <w:rPr>
          <w:rFonts w:cs="B Mitra"/>
          <w:i/>
          <w:noProof/>
          <w:sz w:val="28"/>
          <w:szCs w:val="28"/>
          <w:rtl/>
          <w:lang w:bidi="fa-IR"/>
        </w:rPr>
      </w:pPr>
      <w:r w:rsidRPr="00CE34F6">
        <w:rPr>
          <w:rFonts w:cs="B Mitra" w:hint="cs"/>
          <w:i/>
          <w:noProof/>
          <w:sz w:val="28"/>
          <w:szCs w:val="28"/>
          <w:rtl/>
          <w:lang w:bidi="fa-IR"/>
        </w:rPr>
        <w:t>مبحث 14 مقررات ملی ساختمان تاسیسات گرمایی و تهویه مطبوع.</w:t>
      </w:r>
    </w:p>
    <w:p w14:paraId="1AC09C4F" w14:textId="77777777" w:rsidR="00586D29" w:rsidRPr="00CE34F6" w:rsidRDefault="00586D29" w:rsidP="00D81521">
      <w:pPr>
        <w:numPr>
          <w:ilvl w:val="0"/>
          <w:numId w:val="35"/>
        </w:numPr>
        <w:bidi/>
        <w:spacing w:after="0"/>
        <w:ind w:right="426"/>
        <w:jc w:val="both"/>
        <w:rPr>
          <w:rFonts w:cs="B Mitra"/>
          <w:i/>
          <w:noProof/>
          <w:sz w:val="28"/>
          <w:szCs w:val="28"/>
          <w:lang w:bidi="fa-IR"/>
        </w:rPr>
      </w:pPr>
      <w:r w:rsidRPr="00CE34F6">
        <w:rPr>
          <w:rFonts w:cs="B Mitra" w:hint="cs"/>
          <w:i/>
          <w:noProof/>
          <w:sz w:val="28"/>
          <w:szCs w:val="28"/>
          <w:rtl/>
          <w:lang w:bidi="fa-IR"/>
        </w:rPr>
        <w:t>مبحث 16 مقررات ملی ساختمان تاسیسات بهداشتی.</w:t>
      </w:r>
    </w:p>
    <w:p w14:paraId="6A393353" w14:textId="77777777" w:rsidR="00586D29" w:rsidRPr="00CE34F6" w:rsidRDefault="00586D29" w:rsidP="00D81521">
      <w:pPr>
        <w:numPr>
          <w:ilvl w:val="0"/>
          <w:numId w:val="35"/>
        </w:numPr>
        <w:bidi/>
        <w:spacing w:after="0"/>
        <w:ind w:right="426"/>
        <w:jc w:val="both"/>
        <w:rPr>
          <w:rFonts w:cs="B Mitra"/>
          <w:i/>
          <w:noProof/>
          <w:sz w:val="28"/>
          <w:szCs w:val="28"/>
          <w:lang w:bidi="fa-IR"/>
        </w:rPr>
      </w:pPr>
      <w:r w:rsidRPr="00CE34F6">
        <w:rPr>
          <w:rFonts w:cs="B Mitra" w:hint="cs"/>
          <w:i/>
          <w:noProof/>
          <w:sz w:val="28"/>
          <w:szCs w:val="28"/>
          <w:rtl/>
          <w:lang w:bidi="fa-IR"/>
        </w:rPr>
        <w:t>مبحث 17 مقررات ملی ساختمان گاز رسانی.</w:t>
      </w:r>
    </w:p>
    <w:p w14:paraId="2F72F2EF" w14:textId="77777777" w:rsidR="00586D29" w:rsidRPr="00CE34F6" w:rsidRDefault="00586D29" w:rsidP="00D81521">
      <w:pPr>
        <w:numPr>
          <w:ilvl w:val="0"/>
          <w:numId w:val="35"/>
        </w:numPr>
        <w:bidi/>
        <w:spacing w:after="0"/>
        <w:ind w:right="426"/>
        <w:jc w:val="both"/>
        <w:rPr>
          <w:rFonts w:cs="B Mitra"/>
          <w:i/>
          <w:noProof/>
          <w:sz w:val="28"/>
          <w:szCs w:val="28"/>
          <w:lang w:bidi="fa-IR"/>
        </w:rPr>
      </w:pPr>
      <w:r w:rsidRPr="00CE34F6">
        <w:rPr>
          <w:rFonts w:cs="B Mitra" w:hint="cs"/>
          <w:i/>
          <w:noProof/>
          <w:sz w:val="28"/>
          <w:szCs w:val="28"/>
          <w:rtl/>
          <w:lang w:bidi="fa-IR"/>
        </w:rPr>
        <w:t>مبحث 19 مقررات ملی ساختمان بهینه سازی مصرف انرژی.</w:t>
      </w:r>
    </w:p>
    <w:p w14:paraId="67DE975C" w14:textId="77777777" w:rsidR="00586D29" w:rsidRPr="00CE34F6" w:rsidRDefault="00586D29" w:rsidP="00D81521">
      <w:pPr>
        <w:numPr>
          <w:ilvl w:val="0"/>
          <w:numId w:val="35"/>
        </w:numPr>
        <w:bidi/>
        <w:spacing w:after="0"/>
        <w:ind w:right="426"/>
        <w:jc w:val="both"/>
        <w:rPr>
          <w:rFonts w:cs="B Mitra"/>
          <w:i/>
          <w:noProof/>
          <w:sz w:val="28"/>
          <w:szCs w:val="28"/>
          <w:lang w:bidi="fa-IR"/>
        </w:rPr>
      </w:pPr>
      <w:r w:rsidRPr="00CE34F6">
        <w:rPr>
          <w:rFonts w:cs="B Mitra" w:hint="cs"/>
          <w:i/>
          <w:noProof/>
          <w:sz w:val="28"/>
          <w:szCs w:val="28"/>
          <w:rtl/>
          <w:lang w:bidi="fa-IR"/>
        </w:rPr>
        <w:t>نشریات 128 سازمان برنامه و بودجه کشور</w:t>
      </w:r>
    </w:p>
    <w:p w14:paraId="61618AC6" w14:textId="77777777" w:rsidR="00586D29" w:rsidRPr="00CE34F6" w:rsidRDefault="00586D29" w:rsidP="00D81521">
      <w:pPr>
        <w:numPr>
          <w:ilvl w:val="0"/>
          <w:numId w:val="35"/>
        </w:numPr>
        <w:bidi/>
        <w:spacing w:after="0"/>
        <w:ind w:right="426"/>
        <w:jc w:val="both"/>
        <w:rPr>
          <w:rFonts w:cs="B Mitra"/>
          <w:i/>
          <w:noProof/>
          <w:sz w:val="28"/>
          <w:szCs w:val="28"/>
          <w:lang w:bidi="fa-IR"/>
        </w:rPr>
      </w:pPr>
      <w:r w:rsidRPr="00CE34F6">
        <w:rPr>
          <w:rFonts w:cs="B Mitra" w:hint="cs"/>
          <w:i/>
          <w:noProof/>
          <w:sz w:val="28"/>
          <w:szCs w:val="28"/>
          <w:rtl/>
          <w:lang w:bidi="fa-IR"/>
        </w:rPr>
        <w:t>دستورالعمل های سازمان آتشنشانی (</w:t>
      </w:r>
      <w:r w:rsidRPr="00CE34F6">
        <w:rPr>
          <w:rFonts w:cs="B Mitra"/>
          <w:i/>
          <w:noProof/>
          <w:sz w:val="28"/>
          <w:szCs w:val="28"/>
          <w:lang w:bidi="fa-IR"/>
        </w:rPr>
        <w:t>NFPA</w:t>
      </w:r>
      <w:r w:rsidRPr="00CE34F6">
        <w:rPr>
          <w:rFonts w:cs="B Mitra" w:hint="cs"/>
          <w:i/>
          <w:noProof/>
          <w:sz w:val="28"/>
          <w:szCs w:val="28"/>
          <w:rtl/>
          <w:lang w:bidi="fa-IR"/>
        </w:rPr>
        <w:t xml:space="preserve"> و ...) ومطابق با استاندارد های </w:t>
      </w:r>
      <w:r w:rsidRPr="00CE34F6">
        <w:rPr>
          <w:rFonts w:cs="B Mitra"/>
          <w:i/>
          <w:noProof/>
          <w:sz w:val="28"/>
          <w:szCs w:val="28"/>
          <w:lang w:bidi="fa-IR"/>
        </w:rPr>
        <w:t>ASHRAE</w:t>
      </w:r>
      <w:r w:rsidRPr="00CE34F6">
        <w:rPr>
          <w:rFonts w:cs="B Mitra" w:hint="cs"/>
          <w:i/>
          <w:noProof/>
          <w:sz w:val="28"/>
          <w:szCs w:val="28"/>
          <w:rtl/>
          <w:lang w:bidi="fa-IR"/>
        </w:rPr>
        <w:t xml:space="preserve"> (اشری)</w:t>
      </w:r>
    </w:p>
    <w:p w14:paraId="7615AC69" w14:textId="77777777" w:rsidR="00586D29" w:rsidRPr="00CE34F6" w:rsidRDefault="00586D29" w:rsidP="00D81521">
      <w:pPr>
        <w:numPr>
          <w:ilvl w:val="0"/>
          <w:numId w:val="36"/>
        </w:numPr>
        <w:bidi/>
        <w:spacing w:after="0"/>
        <w:ind w:left="530" w:right="426"/>
        <w:jc w:val="both"/>
        <w:rPr>
          <w:rFonts w:cs="B Mitra"/>
          <w:i/>
          <w:noProof/>
          <w:sz w:val="28"/>
          <w:szCs w:val="28"/>
          <w:lang w:bidi="fa-IR"/>
        </w:rPr>
      </w:pPr>
      <w:r w:rsidRPr="00CE34F6">
        <w:rPr>
          <w:rFonts w:cs="B Mitra" w:hint="cs"/>
          <w:i/>
          <w:noProof/>
          <w:sz w:val="28"/>
          <w:szCs w:val="28"/>
          <w:rtl/>
          <w:lang w:bidi="fa-IR"/>
        </w:rPr>
        <w:t>پیمان کار موظف است قبل از اجرای کار کلیه نقشه های معماری، سازه، مکانیک و الکتریکال را مطالعه و هماهنگی لازم را با دستگاه نظارت انجام دهد.</w:t>
      </w:r>
    </w:p>
    <w:p w14:paraId="38843A39" w14:textId="77777777" w:rsidR="00586D29" w:rsidRPr="00CE34F6" w:rsidRDefault="00586D29" w:rsidP="00D81521">
      <w:pPr>
        <w:numPr>
          <w:ilvl w:val="0"/>
          <w:numId w:val="36"/>
        </w:numPr>
        <w:bidi/>
        <w:spacing w:after="0"/>
        <w:ind w:left="530" w:right="426"/>
        <w:jc w:val="both"/>
        <w:rPr>
          <w:rFonts w:cs="B Mitra"/>
          <w:i/>
          <w:noProof/>
          <w:sz w:val="28"/>
          <w:szCs w:val="28"/>
          <w:lang w:bidi="fa-IR"/>
        </w:rPr>
      </w:pPr>
      <w:r w:rsidRPr="00CE34F6">
        <w:rPr>
          <w:rFonts w:cs="B Mitra" w:hint="cs"/>
          <w:i/>
          <w:noProof/>
          <w:sz w:val="28"/>
          <w:szCs w:val="28"/>
          <w:rtl/>
          <w:lang w:bidi="fa-IR"/>
        </w:rPr>
        <w:t>پیمان کار موظف است قبل از شروع و اجرا کار های تاسیسات مکانیکی، نقشه های کارگاهی هماهنگ با تاسیسات را تهیه و به تصویب دستگاه نظارت برساند.</w:t>
      </w:r>
    </w:p>
    <w:p w14:paraId="43BA5CC5" w14:textId="77777777" w:rsidR="00586D29" w:rsidRPr="00CE34F6" w:rsidRDefault="00586D29" w:rsidP="00D81521">
      <w:pPr>
        <w:numPr>
          <w:ilvl w:val="0"/>
          <w:numId w:val="36"/>
        </w:numPr>
        <w:bidi/>
        <w:spacing w:after="0"/>
        <w:ind w:left="530" w:right="426"/>
        <w:jc w:val="both"/>
        <w:rPr>
          <w:rFonts w:cs="B Mitra"/>
          <w:i/>
          <w:noProof/>
          <w:sz w:val="28"/>
          <w:szCs w:val="28"/>
          <w:lang w:bidi="fa-IR"/>
        </w:rPr>
      </w:pPr>
      <w:r w:rsidRPr="00CE34F6">
        <w:rPr>
          <w:rFonts w:cs="B Mitra" w:hint="cs"/>
          <w:i/>
          <w:noProof/>
          <w:sz w:val="28"/>
          <w:szCs w:val="28"/>
          <w:rtl/>
          <w:lang w:bidi="fa-IR"/>
        </w:rPr>
        <w:t xml:space="preserve">نقشه های لوله کشی هر چند مقیاس مشخص دارند، تا اندازه ای دیاگراماتیک است و به منظور نشان دادن موقعیت، اندازه، جهت و ترتیب کلی تقریبی لوله کشی می باشد. این نقشه ها ترتیب دقیق استقرار لوله ها و جزئیات را یک به یک بدست نمی دهد. پیمانکار موظف است </w:t>
      </w:r>
      <w:r w:rsidRPr="00CE34F6">
        <w:rPr>
          <w:rFonts w:cs="B Mitra" w:hint="cs"/>
          <w:i/>
          <w:noProof/>
          <w:sz w:val="28"/>
          <w:szCs w:val="28"/>
          <w:rtl/>
          <w:lang w:bidi="fa-IR"/>
        </w:rPr>
        <w:lastRenderedPageBreak/>
        <w:t>که با توجه به همه شرایط کار در کارگاه از جمله موانع ساختمانی، تیرها، سقف های کاذب، لوله های دیگر رشته کار، کانال های هوا، کابل های برق و غیره، نقشه های کارگاهی</w:t>
      </w:r>
      <w:r w:rsidRPr="00CE34F6">
        <w:rPr>
          <w:rFonts w:cs="B Mitra"/>
          <w:i/>
          <w:noProof/>
          <w:sz w:val="28"/>
          <w:szCs w:val="28"/>
          <w:lang w:bidi="fa-IR"/>
        </w:rPr>
        <w:t xml:space="preserve"> (Shop Drawing) </w:t>
      </w:r>
      <w:r w:rsidRPr="00CE34F6">
        <w:rPr>
          <w:rFonts w:cs="B Mitra" w:hint="cs"/>
          <w:i/>
          <w:noProof/>
          <w:sz w:val="28"/>
          <w:szCs w:val="28"/>
          <w:rtl/>
          <w:lang w:bidi="fa-IR"/>
        </w:rPr>
        <w:t>تهیه نموده و برای تائید به</w:t>
      </w:r>
      <w:r w:rsidRPr="00CE34F6">
        <w:rPr>
          <w:rFonts w:cs="B Mitra" w:hint="cs"/>
          <w:i/>
          <w:noProof/>
          <w:sz w:val="28"/>
          <w:szCs w:val="28"/>
          <w:lang w:bidi="fa-IR"/>
        </w:rPr>
        <w:t xml:space="preserve"> </w:t>
      </w:r>
      <w:r w:rsidRPr="00CE34F6">
        <w:rPr>
          <w:rFonts w:cs="B Mitra" w:hint="cs"/>
          <w:i/>
          <w:noProof/>
          <w:sz w:val="28"/>
          <w:szCs w:val="28"/>
          <w:rtl/>
          <w:lang w:bidi="fa-IR"/>
        </w:rPr>
        <w:t>دستگاه نظارت ارائه نماید</w:t>
      </w:r>
      <w:r w:rsidRPr="00CE34F6">
        <w:rPr>
          <w:rFonts w:cs="B Mitra"/>
          <w:i/>
          <w:noProof/>
          <w:sz w:val="28"/>
          <w:szCs w:val="28"/>
          <w:lang w:bidi="fa-IR"/>
        </w:rPr>
        <w:t xml:space="preserve">. </w:t>
      </w:r>
    </w:p>
    <w:p w14:paraId="5F85D705" w14:textId="77777777" w:rsidR="00586D29" w:rsidRPr="00CE34F6" w:rsidRDefault="00586D29" w:rsidP="00D81521">
      <w:pPr>
        <w:numPr>
          <w:ilvl w:val="0"/>
          <w:numId w:val="36"/>
        </w:numPr>
        <w:bidi/>
        <w:spacing w:after="0"/>
        <w:ind w:left="530" w:right="426"/>
        <w:jc w:val="both"/>
        <w:rPr>
          <w:rFonts w:cs="B Mitra"/>
          <w:i/>
          <w:noProof/>
          <w:sz w:val="28"/>
          <w:szCs w:val="28"/>
          <w:lang w:bidi="fa-IR"/>
        </w:rPr>
      </w:pPr>
      <w:r w:rsidRPr="00CE34F6">
        <w:rPr>
          <w:rFonts w:cs="B Mitra" w:hint="cs"/>
          <w:i/>
          <w:noProof/>
          <w:sz w:val="28"/>
          <w:szCs w:val="28"/>
          <w:rtl/>
          <w:lang w:bidi="fa-IR"/>
        </w:rPr>
        <w:t>جهت عبور لوله ها از دیوار، سقف و کف میباید از غلاف محافظ لوله استفاده شود.</w:t>
      </w:r>
    </w:p>
    <w:p w14:paraId="2C96B269" w14:textId="4510F454" w:rsidR="00586D29" w:rsidRPr="00CE34F6" w:rsidRDefault="00586D29" w:rsidP="00D81521">
      <w:pPr>
        <w:numPr>
          <w:ilvl w:val="0"/>
          <w:numId w:val="36"/>
        </w:numPr>
        <w:bidi/>
        <w:spacing w:after="0"/>
        <w:ind w:left="530" w:right="426"/>
        <w:jc w:val="both"/>
        <w:rPr>
          <w:rFonts w:cs="B Mitra"/>
          <w:i/>
          <w:noProof/>
          <w:sz w:val="28"/>
          <w:szCs w:val="28"/>
          <w:lang w:bidi="fa-IR"/>
        </w:rPr>
      </w:pPr>
      <w:r w:rsidRPr="00CE34F6">
        <w:rPr>
          <w:rFonts w:cs="B Mitra" w:hint="cs"/>
          <w:i/>
          <w:noProof/>
          <w:sz w:val="28"/>
          <w:szCs w:val="28"/>
          <w:rtl/>
          <w:lang w:bidi="fa-IR"/>
        </w:rPr>
        <w:t>تاکید می</w:t>
      </w:r>
      <w:r w:rsidR="00EE7895" w:rsidRPr="00CE34F6">
        <w:rPr>
          <w:rFonts w:cs="B Mitra" w:hint="cs"/>
          <w:i/>
          <w:noProof/>
          <w:sz w:val="28"/>
          <w:szCs w:val="28"/>
          <w:rtl/>
          <w:lang w:bidi="fa-IR"/>
        </w:rPr>
        <w:t xml:space="preserve"> </w:t>
      </w:r>
      <w:r w:rsidRPr="00CE34F6">
        <w:rPr>
          <w:rFonts w:cs="B Mitra" w:hint="cs"/>
          <w:i/>
          <w:noProof/>
          <w:sz w:val="28"/>
          <w:szCs w:val="28"/>
          <w:rtl/>
          <w:lang w:bidi="fa-IR"/>
        </w:rPr>
        <w:t xml:space="preserve">گردد که پیمان کار مطابق با مفاد نشریه </w:t>
      </w:r>
      <w:r w:rsidRPr="00CE34F6">
        <w:rPr>
          <w:rFonts w:cs="B Mitra" w:hint="cs"/>
          <w:i/>
          <w:noProof/>
          <w:sz w:val="28"/>
          <w:szCs w:val="28"/>
          <w:u w:val="single"/>
          <w:rtl/>
          <w:lang w:bidi="fa-IR"/>
        </w:rPr>
        <w:t>128</w:t>
      </w:r>
      <w:r w:rsidRPr="00CE34F6">
        <w:rPr>
          <w:rFonts w:cs="B Mitra" w:hint="cs"/>
          <w:i/>
          <w:noProof/>
          <w:sz w:val="28"/>
          <w:szCs w:val="28"/>
          <w:rtl/>
          <w:lang w:bidi="fa-IR"/>
        </w:rPr>
        <w:t>، قبل از شروع هرگونه کار اجرایی موظف به تهیه نقشه های کارگاهی با در نظر گرفتن کلیه موانع ساختمان ها، لوله ها ، کانال و ... جهت بررسی  و تصویب دستگاه نظارت می باشد.</w:t>
      </w:r>
    </w:p>
    <w:p w14:paraId="2C472696" w14:textId="77777777" w:rsidR="00586D29" w:rsidRPr="00CE34F6" w:rsidRDefault="00586D29" w:rsidP="00D81521">
      <w:pPr>
        <w:numPr>
          <w:ilvl w:val="0"/>
          <w:numId w:val="36"/>
        </w:numPr>
        <w:bidi/>
        <w:spacing w:after="0"/>
        <w:ind w:left="530" w:right="426"/>
        <w:jc w:val="both"/>
        <w:rPr>
          <w:rFonts w:cs="B Mitra"/>
          <w:i/>
          <w:noProof/>
          <w:sz w:val="28"/>
          <w:szCs w:val="28"/>
          <w:rtl/>
          <w:lang w:bidi="fa-IR"/>
        </w:rPr>
      </w:pPr>
      <w:r w:rsidRPr="00CE34F6">
        <w:rPr>
          <w:rFonts w:cs="B Mitra" w:hint="cs"/>
          <w:i/>
          <w:noProof/>
          <w:sz w:val="28"/>
          <w:szCs w:val="28"/>
          <w:rtl/>
          <w:lang w:bidi="fa-IR"/>
        </w:rPr>
        <w:t>قبل از تهیه و حمل هر نوع کالا و تجهیزات مورد نیاز باید قبلا نمونه آن ارسال و به تایید دستگاه نظارت برسد.</w:t>
      </w:r>
    </w:p>
    <w:p w14:paraId="40A0040F" w14:textId="77777777" w:rsidR="00586D29" w:rsidRPr="00CE34F6" w:rsidRDefault="00586D29" w:rsidP="00D81521">
      <w:pPr>
        <w:numPr>
          <w:ilvl w:val="0"/>
          <w:numId w:val="36"/>
        </w:numPr>
        <w:bidi/>
        <w:spacing w:after="0"/>
        <w:ind w:left="530" w:right="426"/>
        <w:jc w:val="both"/>
        <w:rPr>
          <w:rFonts w:cs="B Mitra"/>
          <w:i/>
          <w:noProof/>
          <w:sz w:val="28"/>
          <w:szCs w:val="28"/>
          <w:lang w:bidi="fa-IR"/>
        </w:rPr>
      </w:pPr>
      <w:r w:rsidRPr="00CE34F6">
        <w:rPr>
          <w:rFonts w:cs="B Mitra" w:hint="cs"/>
          <w:i/>
          <w:noProof/>
          <w:sz w:val="28"/>
          <w:szCs w:val="28"/>
          <w:rtl/>
          <w:lang w:bidi="fa-IR"/>
        </w:rPr>
        <w:t>نقشه های جزئیات در جلد ششم نشریه شماره ۱۲۸ در کلیه موارد موجود در این پروژه بایستی عینا توسط پیمانکار مورد استفاده قرار گیرد.</w:t>
      </w:r>
    </w:p>
    <w:p w14:paraId="55C89CCC" w14:textId="77777777" w:rsidR="00586D29" w:rsidRPr="00CE34F6" w:rsidRDefault="00586D29" w:rsidP="00D81521">
      <w:pPr>
        <w:numPr>
          <w:ilvl w:val="0"/>
          <w:numId w:val="36"/>
        </w:numPr>
        <w:bidi/>
        <w:spacing w:after="0"/>
        <w:ind w:left="530" w:right="426"/>
        <w:jc w:val="both"/>
        <w:rPr>
          <w:rFonts w:cs="B Mitra"/>
          <w:i/>
          <w:noProof/>
          <w:sz w:val="28"/>
          <w:szCs w:val="28"/>
          <w:lang w:bidi="fa-IR"/>
        </w:rPr>
      </w:pPr>
      <w:r w:rsidRPr="00CE34F6">
        <w:rPr>
          <w:rFonts w:cs="B Mitra" w:hint="cs"/>
          <w:i/>
          <w:noProof/>
          <w:sz w:val="28"/>
          <w:szCs w:val="28"/>
          <w:rtl/>
        </w:rPr>
        <w:t xml:space="preserve">تمامی تجهیزات و مصالح از نظر جنس، ساخت، ضوابط و آزمایش می بایست مطابق یکی از استاندارد های منتشر شده سازمان استاندارد ( </w:t>
      </w:r>
      <w:r w:rsidRPr="00CE34F6">
        <w:rPr>
          <w:rFonts w:cs="B Mitra"/>
          <w:i/>
          <w:noProof/>
          <w:sz w:val="28"/>
          <w:szCs w:val="28"/>
          <w:lang w:bidi="fa-IR"/>
        </w:rPr>
        <w:t>ISIRI</w:t>
      </w:r>
      <w:r w:rsidRPr="00CE34F6">
        <w:rPr>
          <w:rFonts w:cs="B Mitra" w:hint="cs"/>
          <w:i/>
          <w:noProof/>
          <w:sz w:val="28"/>
          <w:szCs w:val="28"/>
          <w:rtl/>
          <w:lang w:bidi="fa-IR"/>
        </w:rPr>
        <w:t>،</w:t>
      </w:r>
      <w:r w:rsidRPr="00CE34F6">
        <w:rPr>
          <w:rFonts w:cs="B Mitra"/>
          <w:i/>
          <w:noProof/>
          <w:sz w:val="28"/>
          <w:szCs w:val="28"/>
          <w:lang w:bidi="fa-IR"/>
        </w:rPr>
        <w:t>ISO</w:t>
      </w:r>
      <w:r w:rsidRPr="00CE34F6">
        <w:rPr>
          <w:rFonts w:cs="B Mitra" w:hint="cs"/>
          <w:i/>
          <w:noProof/>
          <w:sz w:val="28"/>
          <w:szCs w:val="28"/>
          <w:rtl/>
          <w:lang w:bidi="fa-IR"/>
        </w:rPr>
        <w:t>،</w:t>
      </w:r>
      <w:r w:rsidRPr="00CE34F6">
        <w:rPr>
          <w:rFonts w:cs="B Mitra"/>
          <w:i/>
          <w:noProof/>
          <w:sz w:val="28"/>
          <w:szCs w:val="28"/>
          <w:lang w:bidi="fa-IR"/>
        </w:rPr>
        <w:t>DIN</w:t>
      </w:r>
      <w:r w:rsidRPr="00CE34F6">
        <w:rPr>
          <w:rFonts w:cs="B Mitra" w:hint="cs"/>
          <w:i/>
          <w:noProof/>
          <w:sz w:val="28"/>
          <w:szCs w:val="28"/>
          <w:rtl/>
          <w:lang w:bidi="fa-IR"/>
        </w:rPr>
        <w:t>،</w:t>
      </w:r>
      <w:r w:rsidRPr="00CE34F6">
        <w:rPr>
          <w:rFonts w:cs="B Mitra"/>
          <w:i/>
          <w:noProof/>
          <w:sz w:val="28"/>
          <w:szCs w:val="28"/>
          <w:lang w:bidi="fa-IR"/>
        </w:rPr>
        <w:t>BS</w:t>
      </w:r>
      <w:r w:rsidRPr="00CE34F6">
        <w:rPr>
          <w:rFonts w:cs="B Mitra" w:hint="cs"/>
          <w:i/>
          <w:noProof/>
          <w:sz w:val="28"/>
          <w:szCs w:val="28"/>
          <w:rtl/>
          <w:lang w:bidi="fa-IR"/>
        </w:rPr>
        <w:t>،</w:t>
      </w:r>
      <w:r w:rsidRPr="00CE34F6">
        <w:rPr>
          <w:rFonts w:cs="B Mitra"/>
          <w:i/>
          <w:noProof/>
          <w:sz w:val="28"/>
          <w:szCs w:val="28"/>
          <w:lang w:bidi="fa-IR"/>
        </w:rPr>
        <w:t>ANSI</w:t>
      </w:r>
      <w:r w:rsidRPr="00CE34F6">
        <w:rPr>
          <w:rFonts w:cs="B Mitra" w:hint="cs"/>
          <w:i/>
          <w:noProof/>
          <w:sz w:val="28"/>
          <w:szCs w:val="28"/>
          <w:rtl/>
          <w:lang w:bidi="fa-IR"/>
        </w:rPr>
        <w:t>،</w:t>
      </w:r>
      <w:r w:rsidRPr="00CE34F6">
        <w:rPr>
          <w:rFonts w:cs="B Mitra"/>
          <w:i/>
          <w:noProof/>
          <w:sz w:val="28"/>
          <w:szCs w:val="28"/>
          <w:lang w:bidi="fa-IR"/>
        </w:rPr>
        <w:t>JIS</w:t>
      </w:r>
      <w:r w:rsidRPr="00CE34F6">
        <w:rPr>
          <w:rFonts w:cs="B Mitra" w:hint="cs"/>
          <w:i/>
          <w:noProof/>
          <w:sz w:val="28"/>
          <w:szCs w:val="28"/>
          <w:rtl/>
          <w:lang w:bidi="fa-IR"/>
        </w:rPr>
        <w:t>)  باشد.</w:t>
      </w:r>
    </w:p>
    <w:p w14:paraId="0C3426CA" w14:textId="77777777" w:rsidR="00586D29" w:rsidRPr="00CE34F6" w:rsidRDefault="00586D29" w:rsidP="00D81521">
      <w:pPr>
        <w:numPr>
          <w:ilvl w:val="0"/>
          <w:numId w:val="36"/>
        </w:numPr>
        <w:bidi/>
        <w:spacing w:after="0"/>
        <w:ind w:left="530" w:right="426"/>
        <w:jc w:val="both"/>
        <w:rPr>
          <w:rFonts w:cs="B Mitra"/>
          <w:i/>
          <w:noProof/>
          <w:sz w:val="28"/>
          <w:szCs w:val="28"/>
          <w:lang w:bidi="fa-IR"/>
        </w:rPr>
      </w:pPr>
      <w:r w:rsidRPr="00CE34F6">
        <w:rPr>
          <w:rFonts w:cs="B Mitra" w:hint="cs"/>
          <w:i/>
          <w:noProof/>
          <w:sz w:val="28"/>
          <w:szCs w:val="28"/>
          <w:rtl/>
          <w:lang w:bidi="fa-IR"/>
        </w:rPr>
        <w:t>لازم به ذکر است قبل از تهیه دستگاه ها می بایست مطابق با مشخصات فنی ارائه شده در جدول نقشه ها مشخصات فنی دستگاه از شرکت سازنده اخذ گردد. و پس از تکمیل فرم ملزومات و ارائه نقشه جانمایی توسط پیمانکار برای ساخت به سازنده ( مطابق با فهرست تامین کنندگان مصالح )ارائه گردد.</w:t>
      </w:r>
    </w:p>
    <w:p w14:paraId="47C0BD58" w14:textId="77777777" w:rsidR="00586D29" w:rsidRPr="00CE34F6" w:rsidRDefault="00586D29" w:rsidP="00D81521">
      <w:pPr>
        <w:numPr>
          <w:ilvl w:val="0"/>
          <w:numId w:val="36"/>
        </w:numPr>
        <w:bidi/>
        <w:spacing w:after="0"/>
        <w:ind w:left="530" w:right="426"/>
        <w:jc w:val="both"/>
        <w:rPr>
          <w:rFonts w:cs="B Mitra"/>
          <w:i/>
          <w:noProof/>
          <w:sz w:val="28"/>
          <w:szCs w:val="28"/>
          <w:u w:val="single"/>
          <w:lang w:bidi="fa-IR"/>
        </w:rPr>
      </w:pPr>
      <w:r w:rsidRPr="00CE34F6">
        <w:rPr>
          <w:rFonts w:cs="B Mitra" w:hint="cs"/>
          <w:i/>
          <w:noProof/>
          <w:sz w:val="28"/>
          <w:szCs w:val="28"/>
          <w:u w:val="single"/>
          <w:rtl/>
          <w:lang w:bidi="fa-IR"/>
        </w:rPr>
        <w:t>هر آیتمی که در این قرارداد ذکر نشده باشد در صورت وجود آیتم در فهرست بهای پایه از همان ردیف مربوطه پرداخت می گردد و شامل قیمت جدید نمی شود.</w:t>
      </w:r>
    </w:p>
    <w:p w14:paraId="482CA805" w14:textId="5F46D695" w:rsidR="00586D29" w:rsidRPr="00CE34F6" w:rsidRDefault="00586D29" w:rsidP="00D81521">
      <w:pPr>
        <w:numPr>
          <w:ilvl w:val="0"/>
          <w:numId w:val="36"/>
        </w:numPr>
        <w:bidi/>
        <w:spacing w:after="0"/>
        <w:ind w:left="530" w:right="426"/>
        <w:jc w:val="both"/>
        <w:rPr>
          <w:rFonts w:cs="B Mitra"/>
          <w:i/>
          <w:noProof/>
          <w:sz w:val="28"/>
          <w:szCs w:val="28"/>
          <w:lang w:bidi="fa-IR"/>
        </w:rPr>
      </w:pPr>
      <w:r w:rsidRPr="00CE34F6">
        <w:rPr>
          <w:rFonts w:cs="B Mitra" w:hint="cs"/>
          <w:i/>
          <w:noProof/>
          <w:sz w:val="28"/>
          <w:szCs w:val="28"/>
          <w:rtl/>
          <w:lang w:bidi="fa-IR"/>
        </w:rPr>
        <w:t xml:space="preserve">ردیف های فهرست بها و ستاره دار منضم به قرارداد هر قسمت از پروژه در کل پروژه قابل استناد میباشد . بدیهی است ضرایب متعلقه ، متناظر با ضرایب بخش اجرا شده میباشد. </w:t>
      </w:r>
    </w:p>
    <w:p w14:paraId="18EA5251" w14:textId="77777777" w:rsidR="00586D29" w:rsidRPr="00CE34F6" w:rsidRDefault="00586D29" w:rsidP="00D81521">
      <w:pPr>
        <w:numPr>
          <w:ilvl w:val="0"/>
          <w:numId w:val="36"/>
        </w:numPr>
        <w:bidi/>
        <w:spacing w:after="0"/>
        <w:ind w:left="530" w:right="426"/>
        <w:jc w:val="both"/>
        <w:rPr>
          <w:rFonts w:cs="B Mitra"/>
          <w:i/>
          <w:noProof/>
          <w:sz w:val="28"/>
          <w:szCs w:val="28"/>
          <w:lang w:bidi="fa-IR"/>
        </w:rPr>
      </w:pPr>
      <w:r w:rsidRPr="00CE34F6">
        <w:rPr>
          <w:rFonts w:cs="B Mitra" w:hint="cs"/>
          <w:i/>
          <w:noProof/>
          <w:sz w:val="28"/>
          <w:szCs w:val="28"/>
          <w:rtl/>
          <w:lang w:bidi="fa-IR"/>
        </w:rPr>
        <w:t xml:space="preserve">در خصوص قسمت های اجرا شده قبلی ، پیمانکار موظف است پیش از شروع به اجرا هر عملیات ، آیتم های اجرا شده را تست و عیوب احتمالی را مرتفع نماید و سپس اقدام به تکمیل سیستم موجود نماید . </w:t>
      </w:r>
    </w:p>
    <w:p w14:paraId="41E05ACE" w14:textId="77777777" w:rsidR="00586D29" w:rsidRPr="00CE34F6" w:rsidRDefault="00586D29" w:rsidP="00D81521">
      <w:pPr>
        <w:bidi/>
        <w:ind w:left="530" w:right="426"/>
        <w:jc w:val="both"/>
        <w:rPr>
          <w:rFonts w:cs="B Mitra"/>
          <w:i/>
          <w:noProof/>
          <w:sz w:val="28"/>
          <w:szCs w:val="28"/>
          <w:lang w:bidi="fa-IR"/>
        </w:rPr>
      </w:pPr>
    </w:p>
    <w:p w14:paraId="57085731" w14:textId="77777777" w:rsidR="00586D29" w:rsidRPr="00CE34F6" w:rsidRDefault="00586D29" w:rsidP="00D81521">
      <w:pPr>
        <w:bidi/>
        <w:ind w:left="530" w:right="426"/>
        <w:jc w:val="both"/>
        <w:rPr>
          <w:rFonts w:cs="B Mitra"/>
          <w:i/>
          <w:noProof/>
          <w:sz w:val="28"/>
          <w:szCs w:val="28"/>
          <w:rtl/>
          <w:lang w:bidi="fa-IR"/>
        </w:rPr>
      </w:pPr>
      <w:r w:rsidRPr="00CE34F6">
        <w:rPr>
          <w:rFonts w:cs="B Mitra" w:hint="cs"/>
          <w:i/>
          <w:noProof/>
          <w:sz w:val="28"/>
          <w:szCs w:val="28"/>
          <w:rtl/>
          <w:lang w:bidi="fa-IR"/>
        </w:rPr>
        <w:t>-</w:t>
      </w:r>
      <w:r w:rsidRPr="00CE34F6">
        <w:rPr>
          <w:rFonts w:cs="B Mitra" w:hint="cs"/>
          <w:b/>
          <w:bCs/>
          <w:i/>
          <w:noProof/>
          <w:sz w:val="28"/>
          <w:szCs w:val="28"/>
          <w:u w:val="single"/>
          <w:rtl/>
          <w:lang w:bidi="fa-IR"/>
        </w:rPr>
        <w:t>مشخصات فنی لوله ها:</w:t>
      </w:r>
    </w:p>
    <w:p w14:paraId="7605E224" w14:textId="77777777" w:rsidR="00586D29" w:rsidRPr="00CE34F6" w:rsidRDefault="00586D29" w:rsidP="00D81521">
      <w:pPr>
        <w:numPr>
          <w:ilvl w:val="0"/>
          <w:numId w:val="36"/>
        </w:numPr>
        <w:bidi/>
        <w:spacing w:after="0"/>
        <w:ind w:left="530" w:right="426"/>
        <w:jc w:val="both"/>
        <w:rPr>
          <w:rFonts w:cs="B Mitra"/>
          <w:i/>
          <w:noProof/>
          <w:sz w:val="28"/>
          <w:szCs w:val="28"/>
          <w:rtl/>
          <w:lang w:bidi="fa-IR"/>
        </w:rPr>
      </w:pPr>
      <w:r w:rsidRPr="00CE34F6">
        <w:rPr>
          <w:rFonts w:cs="B Mitra" w:hint="cs"/>
          <w:i/>
          <w:noProof/>
          <w:sz w:val="28"/>
          <w:szCs w:val="28"/>
          <w:rtl/>
          <w:lang w:bidi="fa-IR"/>
        </w:rPr>
        <w:t>کلیه لوله ها باید مطابق با استاندارد های درج شده در مقررات ملی ساختمان باشد.</w:t>
      </w:r>
    </w:p>
    <w:p w14:paraId="5AC17C22" w14:textId="77777777" w:rsidR="00586D29" w:rsidRPr="00CE34F6" w:rsidRDefault="00586D29" w:rsidP="00D81521">
      <w:pPr>
        <w:numPr>
          <w:ilvl w:val="0"/>
          <w:numId w:val="36"/>
        </w:numPr>
        <w:bidi/>
        <w:spacing w:after="0"/>
        <w:ind w:left="530" w:right="426"/>
        <w:jc w:val="both"/>
        <w:rPr>
          <w:rFonts w:cs="B Mitra"/>
          <w:i/>
          <w:noProof/>
          <w:sz w:val="28"/>
          <w:szCs w:val="28"/>
          <w:rtl/>
          <w:lang w:bidi="fa-IR"/>
        </w:rPr>
      </w:pPr>
      <w:r w:rsidRPr="00CE34F6">
        <w:rPr>
          <w:rFonts w:cs="B Mitra" w:hint="cs"/>
          <w:i/>
          <w:noProof/>
          <w:sz w:val="28"/>
          <w:szCs w:val="28"/>
          <w:rtl/>
          <w:lang w:bidi="fa-IR"/>
        </w:rPr>
        <w:t>پیمان کار موظف است پس از اتمام لوله کشی تمام لوله کشی های را مورد تست و آزمایش شود.</w:t>
      </w:r>
    </w:p>
    <w:p w14:paraId="4BC40456" w14:textId="77777777" w:rsidR="00586D29" w:rsidRPr="00CE34F6" w:rsidRDefault="00586D29" w:rsidP="00D81521">
      <w:pPr>
        <w:numPr>
          <w:ilvl w:val="0"/>
          <w:numId w:val="36"/>
        </w:numPr>
        <w:bidi/>
        <w:spacing w:after="0"/>
        <w:ind w:left="530" w:right="426"/>
        <w:jc w:val="both"/>
        <w:rPr>
          <w:rFonts w:cs="B Mitra"/>
          <w:i/>
          <w:noProof/>
          <w:sz w:val="28"/>
          <w:szCs w:val="28"/>
          <w:rtl/>
          <w:lang w:bidi="fa-IR"/>
        </w:rPr>
      </w:pPr>
      <w:r w:rsidRPr="00CE34F6">
        <w:rPr>
          <w:rFonts w:cs="B Mitra" w:hint="cs"/>
          <w:i/>
          <w:noProof/>
          <w:sz w:val="28"/>
          <w:szCs w:val="28"/>
          <w:rtl/>
          <w:lang w:bidi="fa-IR"/>
        </w:rPr>
        <w:t xml:space="preserve">لوله های گالوانیزه رده متوسط می باشد که می بایست بر اساس استاندارد های </w:t>
      </w:r>
      <w:r w:rsidRPr="00CE34F6">
        <w:rPr>
          <w:rFonts w:cs="B Mitra"/>
          <w:i/>
          <w:noProof/>
          <w:sz w:val="28"/>
          <w:szCs w:val="28"/>
          <w:lang w:bidi="fa-IR"/>
        </w:rPr>
        <w:t>DIN2440</w:t>
      </w:r>
      <w:r w:rsidRPr="00CE34F6">
        <w:rPr>
          <w:rFonts w:cs="B Mitra" w:hint="cs"/>
          <w:i/>
          <w:noProof/>
          <w:sz w:val="28"/>
          <w:szCs w:val="28"/>
          <w:rtl/>
          <w:lang w:bidi="fa-IR"/>
        </w:rPr>
        <w:t xml:space="preserve"> و </w:t>
      </w:r>
      <w:r w:rsidRPr="00CE34F6">
        <w:rPr>
          <w:rFonts w:cs="B Mitra"/>
          <w:i/>
          <w:noProof/>
          <w:sz w:val="28"/>
          <w:szCs w:val="28"/>
          <w:lang w:bidi="fa-IR"/>
        </w:rPr>
        <w:t>BS1387</w:t>
      </w:r>
      <w:r w:rsidRPr="00CE34F6">
        <w:rPr>
          <w:rFonts w:cs="B Mitra" w:hint="cs"/>
          <w:i/>
          <w:noProof/>
          <w:sz w:val="28"/>
          <w:szCs w:val="28"/>
          <w:rtl/>
          <w:lang w:bidi="fa-IR"/>
        </w:rPr>
        <w:t xml:space="preserve"> باشد.</w:t>
      </w:r>
    </w:p>
    <w:p w14:paraId="39E724DE" w14:textId="77777777" w:rsidR="00586D29" w:rsidRPr="00CE34F6" w:rsidRDefault="00586D29" w:rsidP="00D81521">
      <w:pPr>
        <w:numPr>
          <w:ilvl w:val="0"/>
          <w:numId w:val="36"/>
        </w:numPr>
        <w:bidi/>
        <w:spacing w:after="0"/>
        <w:ind w:left="530" w:right="426"/>
        <w:jc w:val="both"/>
        <w:rPr>
          <w:rFonts w:cs="B Mitra"/>
          <w:i/>
          <w:noProof/>
          <w:sz w:val="28"/>
          <w:szCs w:val="28"/>
          <w:lang w:bidi="fa-IR"/>
        </w:rPr>
      </w:pPr>
      <w:r w:rsidRPr="00CE34F6">
        <w:rPr>
          <w:rFonts w:cs="B Mitra" w:hint="cs"/>
          <w:i/>
          <w:noProof/>
          <w:sz w:val="28"/>
          <w:szCs w:val="28"/>
          <w:rtl/>
          <w:lang w:bidi="fa-IR"/>
        </w:rPr>
        <w:t>عبور از درزهای انبساط ساختمان باید دارای اتصالات قابل انعطاف باشند.</w:t>
      </w:r>
    </w:p>
    <w:p w14:paraId="737E3961" w14:textId="77777777" w:rsidR="00586D29" w:rsidRPr="00CE34F6" w:rsidRDefault="00586D29" w:rsidP="00D81521">
      <w:pPr>
        <w:numPr>
          <w:ilvl w:val="0"/>
          <w:numId w:val="36"/>
        </w:numPr>
        <w:bidi/>
        <w:spacing w:after="0"/>
        <w:ind w:left="440" w:right="426"/>
        <w:jc w:val="both"/>
        <w:rPr>
          <w:rFonts w:cs="B Mitra"/>
          <w:i/>
          <w:noProof/>
          <w:sz w:val="28"/>
          <w:szCs w:val="28"/>
          <w:lang w:bidi="fa-IR"/>
        </w:rPr>
      </w:pPr>
      <w:r w:rsidRPr="00CE34F6">
        <w:rPr>
          <w:rFonts w:cs="B Mitra" w:hint="cs"/>
          <w:i/>
          <w:noProof/>
          <w:sz w:val="28"/>
          <w:szCs w:val="28"/>
          <w:rtl/>
          <w:lang w:bidi="fa-IR"/>
        </w:rPr>
        <w:t>در محل عبور لوله ها از کف و یا دیوار می بایست لوله ها با غلاف مناسب محافظت گردد و در صورتی که محل عبور به عنوان زون حریق باشد استفاده از مواد پر کننده ضد حریق الزامی می باشد که نمونه مربوطه می بایست به تایید دستگاه نظارت برسد.</w:t>
      </w:r>
    </w:p>
    <w:p w14:paraId="4C6C2B2F" w14:textId="77777777" w:rsidR="00586D29" w:rsidRPr="00CE34F6" w:rsidRDefault="00586D29" w:rsidP="00D81521">
      <w:pPr>
        <w:numPr>
          <w:ilvl w:val="0"/>
          <w:numId w:val="36"/>
        </w:numPr>
        <w:bidi/>
        <w:spacing w:after="0"/>
        <w:ind w:left="440" w:right="426"/>
        <w:jc w:val="both"/>
        <w:rPr>
          <w:rFonts w:cs="B Mitra"/>
          <w:i/>
          <w:noProof/>
          <w:sz w:val="28"/>
          <w:szCs w:val="28"/>
          <w:lang w:bidi="fa-IR"/>
        </w:rPr>
      </w:pPr>
      <w:r w:rsidRPr="00CE34F6">
        <w:rPr>
          <w:rFonts w:cs="B Mitra" w:hint="cs"/>
          <w:i/>
          <w:noProof/>
          <w:sz w:val="28"/>
          <w:szCs w:val="28"/>
          <w:rtl/>
          <w:lang w:bidi="fa-IR"/>
        </w:rPr>
        <w:t>اتصالات به کار رفته در لوله کشی فولادی سیاه از نوع اتصالات جوشی می باشد.</w:t>
      </w:r>
    </w:p>
    <w:p w14:paraId="6CC1881B" w14:textId="77777777" w:rsidR="00586D29" w:rsidRPr="00CE34F6" w:rsidRDefault="00586D29" w:rsidP="00D81521">
      <w:pPr>
        <w:numPr>
          <w:ilvl w:val="0"/>
          <w:numId w:val="36"/>
        </w:numPr>
        <w:bidi/>
        <w:spacing w:after="0"/>
        <w:ind w:left="440" w:right="426"/>
        <w:jc w:val="both"/>
        <w:rPr>
          <w:rFonts w:cs="B Mitra"/>
          <w:i/>
          <w:noProof/>
          <w:sz w:val="28"/>
          <w:szCs w:val="28"/>
          <w:lang w:bidi="fa-IR"/>
        </w:rPr>
      </w:pPr>
      <w:r w:rsidRPr="00CE34F6">
        <w:rPr>
          <w:rFonts w:cs="B Mitra" w:hint="cs"/>
          <w:i/>
          <w:noProof/>
          <w:sz w:val="28"/>
          <w:szCs w:val="28"/>
          <w:rtl/>
          <w:lang w:bidi="fa-IR"/>
        </w:rPr>
        <w:t>لوله کشی ها می بایست به صورت مستقیم و موازی با دیوارهای ساختمان اجرا گردد به طوری که امکان تعمیر و بازرسی و رفع عیوب آن به سادگی انجام پذیرد.</w:t>
      </w:r>
    </w:p>
    <w:p w14:paraId="578F7270" w14:textId="77777777" w:rsidR="00586D29" w:rsidRPr="00CE34F6" w:rsidRDefault="00586D29" w:rsidP="00D81521">
      <w:pPr>
        <w:numPr>
          <w:ilvl w:val="0"/>
          <w:numId w:val="36"/>
        </w:numPr>
        <w:bidi/>
        <w:spacing w:after="0"/>
        <w:ind w:left="440" w:right="426"/>
        <w:jc w:val="both"/>
        <w:rPr>
          <w:rFonts w:cs="B Mitra"/>
          <w:i/>
          <w:noProof/>
          <w:sz w:val="28"/>
          <w:szCs w:val="28"/>
          <w:lang w:bidi="fa-IR"/>
        </w:rPr>
      </w:pPr>
      <w:r w:rsidRPr="00CE34F6">
        <w:rPr>
          <w:rFonts w:cs="B Mitra" w:hint="cs"/>
          <w:i/>
          <w:noProof/>
          <w:sz w:val="28"/>
          <w:szCs w:val="28"/>
          <w:rtl/>
          <w:lang w:bidi="fa-IR"/>
        </w:rPr>
        <w:t>جهت تخلیه آب سیستم ، کلیه لوله ها با شیب افقی دو در هزار و حداکثر یک درصد اجرا گردد.</w:t>
      </w:r>
    </w:p>
    <w:p w14:paraId="35260BA1" w14:textId="77777777" w:rsidR="00586D29" w:rsidRDefault="00586D29" w:rsidP="00D81521">
      <w:pPr>
        <w:numPr>
          <w:ilvl w:val="0"/>
          <w:numId w:val="36"/>
        </w:numPr>
        <w:bidi/>
        <w:spacing w:after="0"/>
        <w:ind w:left="440" w:right="426"/>
        <w:jc w:val="both"/>
        <w:rPr>
          <w:rFonts w:cs="B Mitra"/>
          <w:i/>
          <w:noProof/>
          <w:sz w:val="28"/>
          <w:szCs w:val="28"/>
          <w:lang w:bidi="fa-IR"/>
        </w:rPr>
      </w:pPr>
      <w:r w:rsidRPr="00CE34F6">
        <w:rPr>
          <w:rFonts w:cs="B Mitra" w:hint="cs"/>
          <w:i/>
          <w:noProof/>
          <w:sz w:val="28"/>
          <w:szCs w:val="28"/>
          <w:rtl/>
          <w:lang w:bidi="fa-IR"/>
        </w:rPr>
        <w:lastRenderedPageBreak/>
        <w:t xml:space="preserve">- خطوط لوله در هر گروه باید موازی با هم و به هم نزدیک باشد. فاصله ها از هم و از سطوح ساختمانی باید طوری باشد که اجرای کار کامل عایق کاری و دسترسی به شیرها، تعمیر، تعویض و تنظیم آن ها، بازرسی و رفع عیب لوله ها به آسانی میسر باشد. </w:t>
      </w:r>
    </w:p>
    <w:p w14:paraId="540CCB3C" w14:textId="77777777" w:rsidR="00213A32" w:rsidRPr="00213A32" w:rsidRDefault="00213A32" w:rsidP="00D81521">
      <w:pPr>
        <w:pStyle w:val="ListParagraph"/>
        <w:numPr>
          <w:ilvl w:val="0"/>
          <w:numId w:val="36"/>
        </w:numPr>
        <w:bidi/>
        <w:spacing w:after="0"/>
        <w:ind w:right="426"/>
        <w:jc w:val="both"/>
        <w:rPr>
          <w:rFonts w:cs="B Mitra"/>
          <w:sz w:val="28"/>
          <w:szCs w:val="28"/>
          <w:rtl/>
        </w:rPr>
      </w:pPr>
      <w:r w:rsidRPr="00213A32">
        <w:rPr>
          <w:rFonts w:cs="B Mitra" w:hint="cs"/>
          <w:sz w:val="28"/>
          <w:szCs w:val="28"/>
          <w:rtl/>
        </w:rPr>
        <w:t>در اتصالات لوله های 5 لایه که در کف کار شده و در تماس با مصالح ساختمانی می باشد می بایست نمهیدات لازم به منظور حفاظت از اتصالات با هماهنگی دستگاه نظارت صورت پذیرد.</w:t>
      </w:r>
    </w:p>
    <w:p w14:paraId="7ADBB3D4" w14:textId="77777777" w:rsidR="00213A32" w:rsidRDefault="00213A32" w:rsidP="00D81521">
      <w:pPr>
        <w:bidi/>
        <w:spacing w:after="0"/>
        <w:ind w:left="440" w:right="426"/>
        <w:jc w:val="both"/>
        <w:rPr>
          <w:rFonts w:cs="B Mitra"/>
          <w:i/>
          <w:noProof/>
          <w:sz w:val="28"/>
          <w:szCs w:val="28"/>
          <w:rtl/>
          <w:lang w:bidi="fa-IR"/>
        </w:rPr>
      </w:pPr>
    </w:p>
    <w:p w14:paraId="29EF1EF2" w14:textId="77777777" w:rsidR="00213A32" w:rsidRPr="004343C7" w:rsidRDefault="00213A32" w:rsidP="00D81521">
      <w:pPr>
        <w:bidi/>
        <w:spacing w:after="0"/>
        <w:ind w:left="415" w:right="426"/>
        <w:rPr>
          <w:rFonts w:cs="B Mitra"/>
          <w:sz w:val="28"/>
          <w:szCs w:val="28"/>
        </w:rPr>
      </w:pPr>
      <w:r w:rsidRPr="004343C7">
        <w:rPr>
          <w:rFonts w:cs="B Mitra"/>
          <w:b/>
          <w:bCs/>
          <w:sz w:val="28"/>
          <w:szCs w:val="28"/>
          <w:rtl/>
        </w:rPr>
        <w:t>لوله های آتش نشانی</w:t>
      </w:r>
    </w:p>
    <w:p w14:paraId="5582E136" w14:textId="77777777" w:rsidR="00213A32" w:rsidRPr="004343C7" w:rsidRDefault="00213A32" w:rsidP="00D81521">
      <w:pPr>
        <w:bidi/>
        <w:spacing w:after="0"/>
        <w:ind w:left="415" w:right="426"/>
        <w:jc w:val="both"/>
        <w:rPr>
          <w:rFonts w:cs="B Mitra"/>
          <w:sz w:val="28"/>
          <w:szCs w:val="28"/>
          <w:rtl/>
        </w:rPr>
      </w:pPr>
      <w:r w:rsidRPr="004343C7">
        <w:rPr>
          <w:rFonts w:cs="B Mitra" w:hint="cs"/>
          <w:sz w:val="28"/>
          <w:szCs w:val="28"/>
          <w:rtl/>
        </w:rPr>
        <w:t xml:space="preserve">از نوع فولادی سیاه بدون درز رده 40 با اتصالات جوشی مطابق استاندارد </w:t>
      </w:r>
      <w:r w:rsidRPr="004343C7">
        <w:rPr>
          <w:rFonts w:cs="B Mitra"/>
          <w:sz w:val="28"/>
          <w:szCs w:val="28"/>
        </w:rPr>
        <w:t>ASTMA53</w:t>
      </w:r>
      <w:r w:rsidRPr="004343C7">
        <w:rPr>
          <w:rFonts w:cs="B Mitra" w:hint="cs"/>
          <w:sz w:val="28"/>
          <w:szCs w:val="28"/>
          <w:rtl/>
        </w:rPr>
        <w:t xml:space="preserve"> می باشد. و نحوه اجرای کار مطابق با ضوابط سازمان اتش </w:t>
      </w:r>
      <w:r w:rsidRPr="004343C7">
        <w:rPr>
          <w:rFonts w:cs="B Mitra"/>
          <w:sz w:val="28"/>
          <w:szCs w:val="28"/>
          <w:rtl/>
        </w:rPr>
        <w:t xml:space="preserve">نشانی </w:t>
      </w:r>
      <w:r>
        <w:rPr>
          <w:rFonts w:cs="B Mitra" w:hint="cs"/>
          <w:sz w:val="28"/>
          <w:szCs w:val="28"/>
          <w:rtl/>
        </w:rPr>
        <w:t>تهران</w:t>
      </w:r>
      <w:r w:rsidRPr="004343C7">
        <w:rPr>
          <w:rFonts w:cs="B Mitra"/>
          <w:sz w:val="28"/>
          <w:szCs w:val="28"/>
          <w:rtl/>
        </w:rPr>
        <w:t xml:space="preserve"> و استاندارد بین المللی </w:t>
      </w:r>
      <w:r w:rsidRPr="004343C7">
        <w:rPr>
          <w:rFonts w:cs="B Mitra"/>
          <w:sz w:val="28"/>
          <w:szCs w:val="28"/>
        </w:rPr>
        <w:t>NFPA</w:t>
      </w:r>
      <w:r w:rsidRPr="004343C7">
        <w:rPr>
          <w:rFonts w:cs="B Mitra"/>
          <w:sz w:val="28"/>
          <w:szCs w:val="28"/>
          <w:rtl/>
        </w:rPr>
        <w:t xml:space="preserve"> می باشد. </w:t>
      </w:r>
    </w:p>
    <w:p w14:paraId="1906B068" w14:textId="77777777" w:rsidR="00213A32" w:rsidRPr="004343C7" w:rsidRDefault="00213A32" w:rsidP="00D81521">
      <w:pPr>
        <w:bidi/>
        <w:spacing w:after="0"/>
        <w:ind w:left="415" w:right="426"/>
        <w:jc w:val="both"/>
        <w:rPr>
          <w:rFonts w:cs="B Mitra"/>
          <w:sz w:val="28"/>
          <w:szCs w:val="28"/>
          <w:rtl/>
        </w:rPr>
      </w:pPr>
      <w:r w:rsidRPr="004343C7">
        <w:rPr>
          <w:rFonts w:cs="B Mitra" w:hint="cs"/>
          <w:sz w:val="28"/>
          <w:szCs w:val="28"/>
          <w:rtl/>
        </w:rPr>
        <w:t xml:space="preserve">مطابق با استاندارد </w:t>
      </w:r>
      <w:r w:rsidRPr="004343C7">
        <w:rPr>
          <w:rFonts w:cs="B Mitra"/>
          <w:sz w:val="28"/>
          <w:szCs w:val="28"/>
        </w:rPr>
        <w:t>AWS</w:t>
      </w:r>
      <w:r w:rsidRPr="004343C7">
        <w:rPr>
          <w:rFonts w:cs="B Mitra" w:hint="cs"/>
          <w:sz w:val="28"/>
          <w:szCs w:val="28"/>
          <w:rtl/>
        </w:rPr>
        <w:t xml:space="preserve"> می بایست الکترود مورد استفاده در لوله های اتش نشانی جهت پاس </w:t>
      </w:r>
      <w:r w:rsidRPr="004343C7">
        <w:rPr>
          <w:rFonts w:cs="B Mitra"/>
          <w:sz w:val="28"/>
          <w:szCs w:val="28"/>
          <w:rtl/>
        </w:rPr>
        <w:t xml:space="preserve">ریشه </w:t>
      </w:r>
      <w:r w:rsidRPr="004343C7">
        <w:rPr>
          <w:rFonts w:cs="B Mitra"/>
          <w:sz w:val="28"/>
          <w:szCs w:val="28"/>
        </w:rPr>
        <w:t>E6010</w:t>
      </w:r>
      <w:r w:rsidRPr="004343C7">
        <w:rPr>
          <w:rFonts w:cs="B Mitra"/>
          <w:sz w:val="28"/>
          <w:szCs w:val="28"/>
          <w:rtl/>
        </w:rPr>
        <w:t xml:space="preserve"> و برای پاس تاج جوش الکترود </w:t>
      </w:r>
      <w:r w:rsidRPr="004343C7">
        <w:rPr>
          <w:rFonts w:cs="B Mitra"/>
          <w:sz w:val="28"/>
          <w:szCs w:val="28"/>
        </w:rPr>
        <w:t>E7018</w:t>
      </w:r>
      <w:r w:rsidRPr="004343C7">
        <w:rPr>
          <w:rFonts w:cs="B Mitra"/>
          <w:sz w:val="28"/>
          <w:szCs w:val="28"/>
          <w:rtl/>
        </w:rPr>
        <w:t xml:space="preserve"> استفاده گردد. لازم به ذکر است استفاده از الکترود </w:t>
      </w:r>
      <w:r w:rsidRPr="004343C7">
        <w:rPr>
          <w:rFonts w:cs="B Mitra"/>
          <w:sz w:val="28"/>
          <w:szCs w:val="28"/>
        </w:rPr>
        <w:t>E7018</w:t>
      </w:r>
      <w:r w:rsidRPr="004343C7">
        <w:rPr>
          <w:rFonts w:cs="B Mitra"/>
          <w:sz w:val="28"/>
          <w:szCs w:val="28"/>
          <w:rtl/>
        </w:rPr>
        <w:t xml:space="preserve"> می بایست با رعایت الزامات مربوطه ( گرمکن مرکزی و گرمکن</w:t>
      </w:r>
      <w:r w:rsidRPr="004343C7">
        <w:rPr>
          <w:rFonts w:cs="B Mitra" w:hint="cs"/>
          <w:sz w:val="28"/>
          <w:szCs w:val="28"/>
          <w:rtl/>
        </w:rPr>
        <w:t xml:space="preserve"> </w:t>
      </w:r>
      <w:r w:rsidRPr="004343C7">
        <w:rPr>
          <w:rFonts w:cs="B Mitra"/>
          <w:sz w:val="28"/>
          <w:szCs w:val="28"/>
          <w:rtl/>
        </w:rPr>
        <w:t>پرتابل جهت حین انجام عملیات</w:t>
      </w:r>
      <w:r w:rsidRPr="004343C7">
        <w:rPr>
          <w:rFonts w:cs="B Mitra" w:hint="cs"/>
          <w:sz w:val="28"/>
          <w:szCs w:val="28"/>
          <w:rtl/>
        </w:rPr>
        <w:t>)</w:t>
      </w:r>
      <w:r w:rsidRPr="004343C7">
        <w:rPr>
          <w:rFonts w:cs="B Mitra"/>
          <w:sz w:val="28"/>
          <w:szCs w:val="28"/>
          <w:rtl/>
        </w:rPr>
        <w:t xml:space="preserve"> انجام پذیرد.</w:t>
      </w:r>
    </w:p>
    <w:p w14:paraId="30AA4CD1" w14:textId="77777777" w:rsidR="00213A32" w:rsidRPr="007B443B" w:rsidRDefault="00213A32" w:rsidP="00D81521">
      <w:pPr>
        <w:bidi/>
        <w:spacing w:after="0"/>
        <w:ind w:left="415" w:right="426"/>
        <w:jc w:val="both"/>
        <w:rPr>
          <w:rFonts w:cs="B Mitra"/>
          <w:b/>
          <w:bCs/>
          <w:sz w:val="28"/>
          <w:szCs w:val="28"/>
          <w:rtl/>
        </w:rPr>
      </w:pPr>
      <w:r w:rsidRPr="007B443B">
        <w:rPr>
          <w:rFonts w:cs="B Mitra"/>
          <w:b/>
          <w:bCs/>
          <w:sz w:val="28"/>
          <w:szCs w:val="28"/>
          <w:rtl/>
        </w:rPr>
        <w:t>شیرآلات زون کنترل آتش نشانی</w:t>
      </w:r>
    </w:p>
    <w:p w14:paraId="1051A8E6" w14:textId="77777777" w:rsidR="00213A32" w:rsidRDefault="00213A32" w:rsidP="00D81521">
      <w:pPr>
        <w:bidi/>
        <w:spacing w:after="0"/>
        <w:ind w:left="415" w:right="426"/>
        <w:jc w:val="both"/>
        <w:rPr>
          <w:rFonts w:cs="B Mitra"/>
          <w:sz w:val="28"/>
          <w:szCs w:val="28"/>
          <w:rtl/>
        </w:rPr>
      </w:pPr>
      <w:r w:rsidRPr="004343C7">
        <w:rPr>
          <w:rFonts w:cs="B Mitra"/>
          <w:sz w:val="28"/>
          <w:szCs w:val="28"/>
          <w:rtl/>
        </w:rPr>
        <w:t>شیر آلات زون کنترل آتش نشانی می</w:t>
      </w:r>
      <w:r>
        <w:rPr>
          <w:rFonts w:cs="B Mitra" w:hint="cs"/>
          <w:sz w:val="28"/>
          <w:szCs w:val="28"/>
          <w:rtl/>
        </w:rPr>
        <w:t xml:space="preserve"> </w:t>
      </w:r>
      <w:r w:rsidRPr="004343C7">
        <w:rPr>
          <w:rFonts w:cs="B Mitra"/>
          <w:sz w:val="28"/>
          <w:szCs w:val="28"/>
          <w:rtl/>
        </w:rPr>
        <w:t xml:space="preserve">بایست دارای تاییدیه </w:t>
      </w:r>
      <w:r w:rsidRPr="004343C7">
        <w:rPr>
          <w:rFonts w:cs="B Mitra"/>
          <w:sz w:val="28"/>
          <w:szCs w:val="28"/>
        </w:rPr>
        <w:t>UL</w:t>
      </w:r>
      <w:r>
        <w:rPr>
          <w:rFonts w:cs="B Mitra" w:hint="cs"/>
          <w:sz w:val="28"/>
          <w:szCs w:val="28"/>
          <w:rtl/>
        </w:rPr>
        <w:t xml:space="preserve"> و مورد تائید سازمان آتش نشانی استان تهران </w:t>
      </w:r>
      <w:r w:rsidRPr="004343C7">
        <w:rPr>
          <w:rFonts w:cs="B Mitra"/>
          <w:sz w:val="28"/>
          <w:szCs w:val="28"/>
          <w:rtl/>
        </w:rPr>
        <w:t>باشند. سایز شیر آلات مذکور مطابق با نقشه های ابلاغی</w:t>
      </w:r>
      <w:r>
        <w:rPr>
          <w:rFonts w:cs="B Mitra" w:hint="cs"/>
          <w:sz w:val="28"/>
          <w:szCs w:val="28"/>
          <w:rtl/>
        </w:rPr>
        <w:t xml:space="preserve"> و الزامات اطفاء حریق</w:t>
      </w:r>
      <w:r w:rsidRPr="004343C7">
        <w:rPr>
          <w:rFonts w:cs="B Mitra"/>
          <w:sz w:val="28"/>
          <w:szCs w:val="28"/>
          <w:rtl/>
        </w:rPr>
        <w:t xml:space="preserve"> می باشد.</w:t>
      </w:r>
    </w:p>
    <w:p w14:paraId="18A51EBC" w14:textId="77777777" w:rsidR="00213A32" w:rsidRDefault="00213A32" w:rsidP="00D81521">
      <w:pPr>
        <w:bidi/>
        <w:spacing w:after="0"/>
        <w:ind w:left="415" w:right="426"/>
        <w:jc w:val="both"/>
        <w:rPr>
          <w:rFonts w:cs="B Mitra"/>
          <w:sz w:val="28"/>
          <w:szCs w:val="28"/>
          <w:rtl/>
        </w:rPr>
      </w:pPr>
    </w:p>
    <w:p w14:paraId="14E8FFA4" w14:textId="77777777" w:rsidR="00213A32" w:rsidRPr="004343C7" w:rsidRDefault="00213A32" w:rsidP="00D81521">
      <w:pPr>
        <w:bidi/>
        <w:spacing w:after="0"/>
        <w:ind w:left="415" w:right="426"/>
        <w:rPr>
          <w:rFonts w:cs="B Mitra"/>
          <w:sz w:val="28"/>
          <w:szCs w:val="28"/>
        </w:rPr>
      </w:pPr>
      <w:r w:rsidRPr="004343C7">
        <w:rPr>
          <w:rFonts w:cs="B Mitra"/>
          <w:b/>
          <w:bCs/>
          <w:sz w:val="28"/>
          <w:szCs w:val="28"/>
          <w:rtl/>
        </w:rPr>
        <w:t xml:space="preserve">عایقکاری لوله ها </w:t>
      </w:r>
    </w:p>
    <w:p w14:paraId="49A3EC27" w14:textId="77777777" w:rsidR="00213A32" w:rsidRPr="004343C7" w:rsidRDefault="00213A32" w:rsidP="00D81521">
      <w:pPr>
        <w:bidi/>
        <w:spacing w:after="0"/>
        <w:ind w:left="415" w:right="426"/>
        <w:jc w:val="both"/>
        <w:rPr>
          <w:rFonts w:cs="B Mitra"/>
          <w:sz w:val="28"/>
          <w:szCs w:val="28"/>
          <w:rtl/>
        </w:rPr>
      </w:pPr>
      <w:r w:rsidRPr="004343C7">
        <w:rPr>
          <w:rFonts w:cs="B Mitra"/>
          <w:sz w:val="28"/>
          <w:szCs w:val="28"/>
          <w:rtl/>
        </w:rPr>
        <w:t>ضخامت و جنس عایق لوله ها به شرح زیر می باشد.</w:t>
      </w:r>
    </w:p>
    <w:p w14:paraId="30A76923" w14:textId="77777777" w:rsidR="00213A32" w:rsidRDefault="00213A32" w:rsidP="00D81521">
      <w:pPr>
        <w:bidi/>
        <w:spacing w:after="0"/>
        <w:ind w:left="415" w:right="426"/>
        <w:jc w:val="both"/>
        <w:rPr>
          <w:rFonts w:cs="B Mitra"/>
          <w:sz w:val="28"/>
          <w:szCs w:val="28"/>
          <w:rtl/>
        </w:rPr>
      </w:pPr>
      <w:r w:rsidRPr="004343C7">
        <w:rPr>
          <w:rFonts w:cs="B Mitra"/>
          <w:sz w:val="28"/>
          <w:szCs w:val="28"/>
          <w:rtl/>
        </w:rPr>
        <w:t>الف</w:t>
      </w:r>
      <w:r>
        <w:rPr>
          <w:rFonts w:cs="B Mitra" w:hint="cs"/>
          <w:sz w:val="28"/>
          <w:szCs w:val="28"/>
          <w:rtl/>
        </w:rPr>
        <w:t>.</w:t>
      </w:r>
      <w:r w:rsidRPr="004343C7">
        <w:rPr>
          <w:rFonts w:cs="B Mitra"/>
          <w:sz w:val="28"/>
          <w:szCs w:val="28"/>
          <w:rtl/>
        </w:rPr>
        <w:t xml:space="preserve"> جنس عایق لوله ها</w:t>
      </w:r>
    </w:p>
    <w:p w14:paraId="21793CCF" w14:textId="77777777" w:rsidR="00213A32" w:rsidRPr="004343C7" w:rsidRDefault="00213A32" w:rsidP="00D81521">
      <w:pPr>
        <w:bidi/>
        <w:spacing w:after="0"/>
        <w:ind w:left="415" w:right="426"/>
        <w:jc w:val="both"/>
        <w:rPr>
          <w:rFonts w:cs="B Mitra"/>
          <w:sz w:val="28"/>
          <w:szCs w:val="28"/>
          <w:rtl/>
        </w:rPr>
      </w:pPr>
      <w:r w:rsidRPr="004343C7">
        <w:rPr>
          <w:rFonts w:cs="B Mitra"/>
          <w:sz w:val="28"/>
          <w:szCs w:val="28"/>
          <w:rtl/>
        </w:rPr>
        <w:t xml:space="preserve">عایق لوله های مشبک ۵ لایه </w:t>
      </w:r>
      <w:r w:rsidRPr="004343C7">
        <w:rPr>
          <w:rFonts w:cs="B Mitra"/>
          <w:sz w:val="28"/>
          <w:szCs w:val="28"/>
        </w:rPr>
        <w:t>PEX-AL-PEX</w:t>
      </w:r>
      <w:r w:rsidRPr="004343C7">
        <w:rPr>
          <w:rFonts w:cs="B Mitra"/>
          <w:sz w:val="28"/>
          <w:szCs w:val="28"/>
          <w:rtl/>
        </w:rPr>
        <w:t xml:space="preserve"> از نوع الاستومری می</w:t>
      </w:r>
      <w:r>
        <w:rPr>
          <w:rFonts w:cs="B Mitra" w:hint="cs"/>
          <w:sz w:val="28"/>
          <w:szCs w:val="28"/>
          <w:rtl/>
        </w:rPr>
        <w:t xml:space="preserve"> </w:t>
      </w:r>
      <w:r w:rsidRPr="004343C7">
        <w:rPr>
          <w:rFonts w:cs="B Mitra"/>
          <w:sz w:val="28"/>
          <w:szCs w:val="28"/>
          <w:rtl/>
        </w:rPr>
        <w:t>باشد. بدیهی است قبل از خرید ضخامت ، برند و مشخصات فنی با</w:t>
      </w:r>
      <w:r w:rsidRPr="004343C7">
        <w:rPr>
          <w:rFonts w:cs="B Mitra" w:hint="cs"/>
          <w:sz w:val="28"/>
          <w:szCs w:val="28"/>
          <w:rtl/>
        </w:rPr>
        <w:t xml:space="preserve"> </w:t>
      </w:r>
      <w:r w:rsidRPr="004343C7">
        <w:rPr>
          <w:rFonts w:cs="B Mitra"/>
          <w:sz w:val="28"/>
          <w:szCs w:val="28"/>
          <w:rtl/>
        </w:rPr>
        <w:t>مشاور هماهنگ گردد.</w:t>
      </w:r>
    </w:p>
    <w:p w14:paraId="431E838D" w14:textId="77777777" w:rsidR="00213A32" w:rsidRDefault="00213A32" w:rsidP="00D81521">
      <w:pPr>
        <w:bidi/>
        <w:spacing w:after="0"/>
        <w:ind w:left="415" w:right="426"/>
        <w:jc w:val="both"/>
        <w:rPr>
          <w:rFonts w:cs="B Mitra"/>
          <w:sz w:val="28"/>
          <w:szCs w:val="28"/>
          <w:rtl/>
        </w:rPr>
      </w:pPr>
      <w:r w:rsidRPr="004343C7">
        <w:rPr>
          <w:rFonts w:cs="B Mitra"/>
          <w:sz w:val="28"/>
          <w:szCs w:val="28"/>
          <w:rtl/>
        </w:rPr>
        <w:t>ب</w:t>
      </w:r>
      <w:r>
        <w:rPr>
          <w:rFonts w:cs="B Mitra" w:hint="cs"/>
          <w:sz w:val="28"/>
          <w:szCs w:val="28"/>
          <w:rtl/>
        </w:rPr>
        <w:t>.</w:t>
      </w:r>
      <w:r w:rsidRPr="004343C7">
        <w:rPr>
          <w:rFonts w:cs="B Mitra"/>
          <w:sz w:val="28"/>
          <w:szCs w:val="28"/>
          <w:rtl/>
        </w:rPr>
        <w:t xml:space="preserve"> ضخامت عایق لوله ها</w:t>
      </w:r>
    </w:p>
    <w:p w14:paraId="04A99477" w14:textId="77777777" w:rsidR="00213A32" w:rsidRPr="004343C7" w:rsidRDefault="00213A32" w:rsidP="00D81521">
      <w:pPr>
        <w:bidi/>
        <w:spacing w:after="0"/>
        <w:ind w:left="415" w:right="426"/>
        <w:jc w:val="both"/>
        <w:rPr>
          <w:rFonts w:cs="B Mitra"/>
          <w:sz w:val="28"/>
          <w:szCs w:val="28"/>
          <w:rtl/>
        </w:rPr>
      </w:pPr>
      <w:r>
        <w:rPr>
          <w:rFonts w:cs="B Mitra" w:hint="cs"/>
          <w:sz w:val="28"/>
          <w:szCs w:val="28"/>
          <w:rtl/>
        </w:rPr>
        <w:t>ضخامت عایق لوله ها طبق نقشه ها و الزامات ذکر شده در مقررات ملی و نشریات سازمان برنامه بوده و در صورت مغایرت این دو ملاک عمل استانداردها می باشد.</w:t>
      </w:r>
    </w:p>
    <w:p w14:paraId="78B13D58" w14:textId="77777777" w:rsidR="00213A32" w:rsidRPr="004343C7" w:rsidRDefault="00213A32" w:rsidP="00D81521">
      <w:pPr>
        <w:bidi/>
        <w:spacing w:after="0"/>
        <w:ind w:left="415" w:right="426"/>
        <w:jc w:val="both"/>
        <w:rPr>
          <w:rFonts w:cs="B Mitra"/>
          <w:sz w:val="28"/>
          <w:szCs w:val="28"/>
          <w:rtl/>
        </w:rPr>
      </w:pPr>
      <w:r w:rsidRPr="004343C7">
        <w:rPr>
          <w:rFonts w:cs="B Mitra"/>
          <w:sz w:val="28"/>
          <w:szCs w:val="28"/>
          <w:rtl/>
        </w:rPr>
        <w:t>کلیه لوله های فولادی</w:t>
      </w:r>
      <w:r w:rsidRPr="004343C7">
        <w:rPr>
          <w:rFonts w:cs="B Mitra" w:hint="cs"/>
          <w:sz w:val="28"/>
          <w:szCs w:val="28"/>
          <w:rtl/>
        </w:rPr>
        <w:t xml:space="preserve"> (</w:t>
      </w:r>
      <w:r w:rsidRPr="004343C7">
        <w:rPr>
          <w:rFonts w:cs="B Mitra"/>
          <w:sz w:val="28"/>
          <w:szCs w:val="28"/>
          <w:rtl/>
        </w:rPr>
        <w:t xml:space="preserve"> گالوانیزه</w:t>
      </w:r>
      <w:r w:rsidRPr="004343C7">
        <w:rPr>
          <w:rFonts w:cs="B Mitra" w:hint="cs"/>
          <w:sz w:val="28"/>
          <w:szCs w:val="28"/>
          <w:rtl/>
        </w:rPr>
        <w:t xml:space="preserve"> و سیاه) درگیر</w:t>
      </w:r>
      <w:r w:rsidRPr="004343C7">
        <w:rPr>
          <w:rFonts w:cs="B Mitra"/>
          <w:sz w:val="28"/>
          <w:szCs w:val="28"/>
          <w:rtl/>
        </w:rPr>
        <w:t xml:space="preserve"> با مصالح با چسب پرایمر و نوار پرایمر با همپوشانی ۵۰ درصد در صورت نیاز با عایق رطوبتی عایق میشوند.</w:t>
      </w:r>
    </w:p>
    <w:p w14:paraId="5A0F3820" w14:textId="428B47F0" w:rsidR="00213A32" w:rsidRDefault="00213A32" w:rsidP="00D81521">
      <w:pPr>
        <w:bidi/>
        <w:spacing w:after="0"/>
        <w:ind w:left="415" w:right="426"/>
        <w:jc w:val="both"/>
        <w:rPr>
          <w:rFonts w:cs="B Mitra"/>
          <w:sz w:val="28"/>
          <w:szCs w:val="28"/>
          <w:rtl/>
        </w:rPr>
      </w:pPr>
      <w:r w:rsidRPr="004343C7">
        <w:rPr>
          <w:rFonts w:cs="B Mitra"/>
          <w:sz w:val="28"/>
          <w:szCs w:val="28"/>
          <w:rtl/>
        </w:rPr>
        <w:t>کلیه لوله های تهویه قبل از عایقکاری با یک دست ضد زنگ با کیفیت و ضخامت قابل قبول پوشش داده می</w:t>
      </w:r>
      <w:r>
        <w:rPr>
          <w:rFonts w:cs="B Mitra" w:hint="cs"/>
          <w:sz w:val="28"/>
          <w:szCs w:val="28"/>
          <w:rtl/>
        </w:rPr>
        <w:t xml:space="preserve"> </w:t>
      </w:r>
      <w:r w:rsidRPr="004343C7">
        <w:rPr>
          <w:rFonts w:cs="B Mitra"/>
          <w:sz w:val="28"/>
          <w:szCs w:val="28"/>
          <w:rtl/>
        </w:rPr>
        <w:t>شوند</w:t>
      </w:r>
      <w:r>
        <w:rPr>
          <w:rFonts w:cs="B Mitra" w:hint="cs"/>
          <w:sz w:val="28"/>
          <w:szCs w:val="28"/>
          <w:rtl/>
        </w:rPr>
        <w:t>.</w:t>
      </w:r>
    </w:p>
    <w:p w14:paraId="7617AA5B" w14:textId="77777777" w:rsidR="00213A32" w:rsidRDefault="00213A32" w:rsidP="00D81521">
      <w:pPr>
        <w:bidi/>
        <w:spacing w:after="0"/>
        <w:ind w:left="415" w:right="426"/>
        <w:jc w:val="both"/>
        <w:rPr>
          <w:rFonts w:cs="B Mitra"/>
          <w:sz w:val="28"/>
          <w:szCs w:val="28"/>
          <w:rtl/>
        </w:rPr>
      </w:pPr>
    </w:p>
    <w:p w14:paraId="1A9BFD5E" w14:textId="77777777" w:rsidR="00213A32" w:rsidRPr="004343C7" w:rsidRDefault="00213A32" w:rsidP="00D81521">
      <w:pPr>
        <w:bidi/>
        <w:ind w:left="415" w:right="426"/>
        <w:rPr>
          <w:rFonts w:cs="B Mitra"/>
          <w:sz w:val="28"/>
          <w:szCs w:val="28"/>
          <w:rtl/>
        </w:rPr>
      </w:pPr>
      <w:r w:rsidRPr="004343C7">
        <w:rPr>
          <w:rFonts w:cs="B Mitra"/>
          <w:b/>
          <w:bCs/>
          <w:sz w:val="28"/>
          <w:szCs w:val="28"/>
          <w:rtl/>
        </w:rPr>
        <w:t>روش آزمایش تجهیزات مکانیکی</w:t>
      </w:r>
    </w:p>
    <w:p w14:paraId="6D53C44E" w14:textId="77777777" w:rsidR="00213A32" w:rsidRPr="000F5412" w:rsidRDefault="00213A32" w:rsidP="00D81521">
      <w:pPr>
        <w:bidi/>
        <w:spacing w:after="0"/>
        <w:ind w:left="415" w:right="426"/>
        <w:jc w:val="both"/>
        <w:rPr>
          <w:rFonts w:cs="B Mitra"/>
          <w:sz w:val="28"/>
          <w:szCs w:val="28"/>
          <w:rtl/>
        </w:rPr>
      </w:pPr>
      <w:r w:rsidRPr="000F5412">
        <w:rPr>
          <w:rFonts w:cs="B Mitra"/>
          <w:sz w:val="28"/>
          <w:szCs w:val="28"/>
          <w:rtl/>
        </w:rPr>
        <w:t>روش فشار و مدت آزمایش لوازم و تجهیزات مکانیکی در هر مورد بایستی مطابق نکات مندرج در نشریه شماره ۱۲۸ سازمان برنامه بودجه و مباحث مقررات ملی ساختمان انجام گیرد. همچنین رعایت نکات زیر الزامی است.</w:t>
      </w:r>
    </w:p>
    <w:p w14:paraId="419ED747" w14:textId="77777777" w:rsidR="00213A32" w:rsidRPr="000F5412" w:rsidRDefault="00213A32" w:rsidP="00D81521">
      <w:pPr>
        <w:bidi/>
        <w:spacing w:after="0"/>
        <w:ind w:left="415" w:right="426"/>
        <w:jc w:val="both"/>
        <w:rPr>
          <w:rFonts w:cs="B Mitra"/>
          <w:sz w:val="28"/>
          <w:szCs w:val="28"/>
          <w:rtl/>
        </w:rPr>
      </w:pPr>
      <w:r w:rsidRPr="000F5412">
        <w:rPr>
          <w:rFonts w:cs="B Mitra"/>
          <w:sz w:val="28"/>
          <w:szCs w:val="28"/>
          <w:rtl/>
        </w:rPr>
        <w:lastRenderedPageBreak/>
        <w:t>بیش از اقدام به آزمایش باید لوازم کنترل شیرهای هواگیری و دیگر قطعاتی را که برای تحمل فشار آزمایش سیستم لوله کشی طراحی نشده اند برای اینکه آسیب نبینند باز کرد.</w:t>
      </w:r>
    </w:p>
    <w:p w14:paraId="05B58AD9" w14:textId="77777777" w:rsidR="00213A32" w:rsidRPr="000F5412" w:rsidRDefault="00213A32" w:rsidP="00D81521">
      <w:pPr>
        <w:bidi/>
        <w:spacing w:after="0"/>
        <w:ind w:left="415" w:right="426"/>
        <w:jc w:val="both"/>
        <w:rPr>
          <w:rFonts w:cs="B Mitra"/>
          <w:sz w:val="28"/>
          <w:szCs w:val="28"/>
          <w:rtl/>
        </w:rPr>
      </w:pPr>
      <w:r w:rsidRPr="000F5412">
        <w:rPr>
          <w:rFonts w:cs="B Mitra"/>
          <w:sz w:val="28"/>
          <w:szCs w:val="28"/>
          <w:rtl/>
        </w:rPr>
        <w:t>هر سیستم لوله کشی باید به طور جداگانه آزمایش شود.</w:t>
      </w:r>
    </w:p>
    <w:p w14:paraId="209C6852" w14:textId="77777777" w:rsidR="00213A32" w:rsidRPr="000F5412" w:rsidRDefault="00213A32" w:rsidP="00D81521">
      <w:pPr>
        <w:bidi/>
        <w:spacing w:after="0"/>
        <w:ind w:left="415" w:right="426"/>
        <w:jc w:val="both"/>
        <w:rPr>
          <w:rFonts w:cs="B Mitra"/>
          <w:sz w:val="28"/>
          <w:szCs w:val="28"/>
          <w:rtl/>
        </w:rPr>
      </w:pPr>
      <w:r w:rsidRPr="000F5412">
        <w:rPr>
          <w:rFonts w:cs="B Mitra"/>
          <w:sz w:val="28"/>
          <w:szCs w:val="28"/>
          <w:rtl/>
        </w:rPr>
        <w:t>پیش از ازمایش باید تمام دهانه های باز لوله ها و دیگر اجزای لوله کشی با درپوش مسدود شود.</w:t>
      </w:r>
    </w:p>
    <w:p w14:paraId="2B5AE230" w14:textId="77777777" w:rsidR="00213A32" w:rsidRPr="000F5412" w:rsidRDefault="00213A32" w:rsidP="00D81521">
      <w:pPr>
        <w:bidi/>
        <w:spacing w:after="0"/>
        <w:ind w:left="415" w:right="426"/>
        <w:jc w:val="both"/>
        <w:rPr>
          <w:rFonts w:cs="B Mitra"/>
          <w:sz w:val="28"/>
          <w:szCs w:val="28"/>
          <w:rtl/>
        </w:rPr>
      </w:pPr>
      <w:r w:rsidRPr="000F5412">
        <w:rPr>
          <w:rFonts w:cs="B Mitra"/>
          <w:sz w:val="28"/>
          <w:szCs w:val="28"/>
          <w:rtl/>
        </w:rPr>
        <w:t xml:space="preserve">هنگام آزمایش </w:t>
      </w:r>
      <w:r>
        <w:rPr>
          <w:rFonts w:cs="B Mitra" w:hint="cs"/>
          <w:sz w:val="28"/>
          <w:szCs w:val="28"/>
          <w:rtl/>
        </w:rPr>
        <w:t>سیستم</w:t>
      </w:r>
      <w:r w:rsidRPr="000F5412">
        <w:rPr>
          <w:rFonts w:cs="B Mitra"/>
          <w:sz w:val="28"/>
          <w:szCs w:val="28"/>
          <w:rtl/>
        </w:rPr>
        <w:t xml:space="preserve"> لوله کشی باید با آب پر شده به طور کامل هواگیری شود به طوریکه در هیچ یک از نقاط سیستم لوله کشی هوایی</w:t>
      </w:r>
      <w:r>
        <w:rPr>
          <w:rFonts w:cs="B Mitra" w:hint="cs"/>
          <w:sz w:val="28"/>
          <w:szCs w:val="28"/>
          <w:rtl/>
        </w:rPr>
        <w:t xml:space="preserve"> </w:t>
      </w:r>
      <w:r w:rsidRPr="000F5412">
        <w:rPr>
          <w:rFonts w:cs="B Mitra"/>
          <w:sz w:val="28"/>
          <w:szCs w:val="28"/>
          <w:rtl/>
        </w:rPr>
        <w:t>باقی نمان</w:t>
      </w:r>
      <w:r>
        <w:rPr>
          <w:rFonts w:cs="B Mitra" w:hint="cs"/>
          <w:sz w:val="28"/>
          <w:szCs w:val="28"/>
          <w:rtl/>
        </w:rPr>
        <w:t>د.</w:t>
      </w:r>
    </w:p>
    <w:p w14:paraId="7860172E" w14:textId="540BE59E" w:rsidR="00586D29" w:rsidRPr="00971AAF" w:rsidRDefault="00213A32" w:rsidP="00D81521">
      <w:pPr>
        <w:bidi/>
        <w:spacing w:after="0"/>
        <w:ind w:left="415" w:right="426"/>
        <w:jc w:val="both"/>
        <w:rPr>
          <w:rFonts w:cs="B Mitra"/>
          <w:sz w:val="28"/>
          <w:szCs w:val="28"/>
        </w:rPr>
      </w:pPr>
      <w:r>
        <w:rPr>
          <w:rFonts w:cs="B Mitra" w:hint="cs"/>
          <w:sz w:val="28"/>
          <w:szCs w:val="28"/>
          <w:rtl/>
        </w:rPr>
        <w:t>تمامی شبکه های کانال کشی پس از تکمیل نصب در زمان تاریکی توسط نور افکن تست نور شده و پس از آن در صورت لزوم مجوز عایق کاری صادر خواهد شد.</w:t>
      </w:r>
    </w:p>
    <w:p w14:paraId="0661B585" w14:textId="77777777" w:rsidR="00213A32" w:rsidRPr="00213A32" w:rsidRDefault="00213A32" w:rsidP="00D81521">
      <w:pPr>
        <w:pStyle w:val="ListParagraph"/>
        <w:bidi/>
        <w:spacing w:after="0"/>
        <w:ind w:left="360" w:right="426"/>
        <w:jc w:val="both"/>
        <w:rPr>
          <w:rFonts w:cs="B Mitra"/>
          <w:b/>
          <w:bCs/>
          <w:sz w:val="28"/>
          <w:szCs w:val="28"/>
          <w:rtl/>
        </w:rPr>
      </w:pPr>
      <w:r w:rsidRPr="00213A32">
        <w:rPr>
          <w:rFonts w:cs="B Mitra" w:hint="cs"/>
          <w:b/>
          <w:bCs/>
          <w:sz w:val="28"/>
          <w:szCs w:val="28"/>
          <w:rtl/>
        </w:rPr>
        <w:t>شیرآلات و چینی آلات</w:t>
      </w:r>
    </w:p>
    <w:p w14:paraId="68BF8F1B" w14:textId="77777777" w:rsidR="00586D29" w:rsidRPr="00CE34F6" w:rsidRDefault="00586D29" w:rsidP="00D81521">
      <w:pPr>
        <w:numPr>
          <w:ilvl w:val="0"/>
          <w:numId w:val="36"/>
        </w:numPr>
        <w:bidi/>
        <w:spacing w:after="0"/>
        <w:ind w:left="350" w:right="426"/>
        <w:jc w:val="both"/>
        <w:rPr>
          <w:rFonts w:cs="B Mitra"/>
          <w:i/>
          <w:noProof/>
          <w:sz w:val="28"/>
          <w:szCs w:val="28"/>
          <w:lang w:bidi="fa-IR"/>
        </w:rPr>
      </w:pPr>
      <w:r w:rsidRPr="00CE34F6">
        <w:rPr>
          <w:rFonts w:cs="B Mitra" w:hint="cs"/>
          <w:i/>
          <w:noProof/>
          <w:sz w:val="28"/>
          <w:szCs w:val="28"/>
          <w:rtl/>
          <w:lang w:bidi="fa-IR"/>
        </w:rPr>
        <w:t>در محل های مناسب جهت تخلیه آب، تخلیه هوا پیش بینی های لازم انجام پذیرد.</w:t>
      </w:r>
    </w:p>
    <w:p w14:paraId="17E1EF94" w14:textId="77777777" w:rsidR="00586D29" w:rsidRPr="00CE34F6" w:rsidRDefault="00586D29" w:rsidP="00D81521">
      <w:pPr>
        <w:numPr>
          <w:ilvl w:val="0"/>
          <w:numId w:val="36"/>
        </w:numPr>
        <w:bidi/>
        <w:spacing w:after="0"/>
        <w:ind w:left="350" w:right="426"/>
        <w:jc w:val="both"/>
        <w:rPr>
          <w:rFonts w:cs="B Mitra"/>
          <w:i/>
          <w:noProof/>
          <w:sz w:val="28"/>
          <w:szCs w:val="28"/>
          <w:lang w:bidi="fa-IR"/>
        </w:rPr>
      </w:pPr>
      <w:r w:rsidRPr="00CE34F6">
        <w:rPr>
          <w:rFonts w:cs="B Mitra" w:hint="cs"/>
          <w:i/>
          <w:noProof/>
          <w:sz w:val="28"/>
          <w:szCs w:val="28"/>
          <w:rtl/>
          <w:lang w:bidi="fa-IR"/>
        </w:rPr>
        <w:t>در کلیه نقاط مرتفع در انتهای رایزر و در محل های سیفون شدن لوله کشی ها نصب شدن شیر هواگیری اتوماتیک ضروری می باشد.</w:t>
      </w:r>
    </w:p>
    <w:p w14:paraId="51B0D0CA" w14:textId="4914B03B" w:rsidR="00586D29" w:rsidRPr="00CE34F6" w:rsidRDefault="00586D29" w:rsidP="00D81521">
      <w:pPr>
        <w:numPr>
          <w:ilvl w:val="0"/>
          <w:numId w:val="36"/>
        </w:numPr>
        <w:bidi/>
        <w:spacing w:after="0"/>
        <w:ind w:left="350" w:right="426"/>
        <w:jc w:val="both"/>
        <w:rPr>
          <w:rFonts w:cs="B Mitra"/>
          <w:i/>
          <w:noProof/>
          <w:sz w:val="28"/>
          <w:szCs w:val="28"/>
          <w:lang w:bidi="fa-IR"/>
        </w:rPr>
      </w:pPr>
      <w:r w:rsidRPr="00CE34F6">
        <w:rPr>
          <w:rFonts w:cs="B Mitra" w:hint="cs"/>
          <w:i/>
          <w:noProof/>
          <w:sz w:val="28"/>
          <w:szCs w:val="28"/>
          <w:rtl/>
          <w:lang w:bidi="fa-IR"/>
        </w:rPr>
        <w:t xml:space="preserve">شیر های قطع و وصل تا قطر "2 از نوع برنجی دنده ای و از قطر " </w:t>
      </w:r>
      <m:oMath>
        <m:f>
          <m:fPr>
            <m:ctrlPr>
              <w:rPr>
                <w:rFonts w:ascii="Cambria Math" w:hAnsi="Cambria Math" w:cs="B Mitra"/>
                <w:i/>
                <w:noProof/>
                <w:sz w:val="28"/>
                <w:szCs w:val="28"/>
                <w:lang w:bidi="fa-IR"/>
              </w:rPr>
            </m:ctrlPr>
          </m:fPr>
          <m:num>
            <m:r>
              <w:rPr>
                <w:rFonts w:ascii="Cambria Math" w:hAnsi="Cambria Math" w:cs="B Mitra" w:hint="cs"/>
                <w:noProof/>
                <w:sz w:val="28"/>
                <w:szCs w:val="28"/>
                <w:rtl/>
                <w:lang w:bidi="fa-IR"/>
              </w:rPr>
              <m:t>1</m:t>
            </m:r>
          </m:num>
          <m:den>
            <m:r>
              <w:rPr>
                <w:rFonts w:ascii="Cambria Math" w:hAnsi="Cambria Math" w:cs="B Mitra" w:hint="cs"/>
                <w:noProof/>
                <w:sz w:val="28"/>
                <w:szCs w:val="28"/>
                <w:rtl/>
                <w:lang w:bidi="fa-IR"/>
              </w:rPr>
              <m:t>2</m:t>
            </m:r>
          </m:den>
        </m:f>
      </m:oMath>
      <w:r w:rsidRPr="00CE34F6">
        <w:rPr>
          <w:rFonts w:cs="B Mitra" w:hint="cs"/>
          <w:i/>
          <w:noProof/>
          <w:sz w:val="28"/>
          <w:szCs w:val="28"/>
          <w:rtl/>
          <w:lang w:bidi="fa-IR"/>
        </w:rPr>
        <w:t xml:space="preserve"> 2 به بالا از نوع چدنی فلنجی با فشار کار 150 پوند بر اینچ مربع می باشد . کلیه شیر آلات از نوع دنده ای میبایست دارای مهره ماسوره باشد.</w:t>
      </w:r>
    </w:p>
    <w:p w14:paraId="0746AEED" w14:textId="77777777" w:rsidR="00586D29" w:rsidRPr="00CE34F6" w:rsidRDefault="00586D29" w:rsidP="00D81521">
      <w:pPr>
        <w:numPr>
          <w:ilvl w:val="0"/>
          <w:numId w:val="36"/>
        </w:numPr>
        <w:bidi/>
        <w:spacing w:after="0"/>
        <w:ind w:left="350" w:right="426"/>
        <w:jc w:val="both"/>
        <w:rPr>
          <w:rFonts w:cs="B Mitra"/>
          <w:i/>
          <w:noProof/>
          <w:sz w:val="28"/>
          <w:szCs w:val="28"/>
          <w:lang w:bidi="fa-IR"/>
        </w:rPr>
      </w:pPr>
      <w:r w:rsidRPr="00CE34F6">
        <w:rPr>
          <w:rFonts w:cs="B Mitra" w:hint="cs"/>
          <w:i/>
          <w:noProof/>
          <w:sz w:val="28"/>
          <w:szCs w:val="28"/>
          <w:rtl/>
          <w:lang w:bidi="fa-IR"/>
        </w:rPr>
        <w:t>همه شیر فلکه های آتش نشانی بعد از نصب بایستی بحالت باز قرار داده شده و فلکه مربوطه برداشته شود، تا امکان بستن شیرها توسط عوامل غیر مسئول نباشد.</w:t>
      </w:r>
    </w:p>
    <w:p w14:paraId="3DB16FE6" w14:textId="77777777" w:rsidR="00586D29" w:rsidRPr="00CE34F6" w:rsidRDefault="00586D29" w:rsidP="00D81521">
      <w:pPr>
        <w:numPr>
          <w:ilvl w:val="0"/>
          <w:numId w:val="36"/>
        </w:numPr>
        <w:bidi/>
        <w:spacing w:after="0"/>
        <w:ind w:left="350" w:right="426"/>
        <w:jc w:val="both"/>
        <w:rPr>
          <w:rFonts w:cs="B Mitra"/>
          <w:i/>
          <w:noProof/>
          <w:sz w:val="28"/>
          <w:szCs w:val="28"/>
          <w:lang w:bidi="fa-IR"/>
        </w:rPr>
      </w:pPr>
      <w:r w:rsidRPr="00CE34F6">
        <w:rPr>
          <w:rFonts w:cs="B Mitra" w:hint="cs"/>
          <w:i/>
          <w:noProof/>
          <w:sz w:val="28"/>
          <w:szCs w:val="28"/>
          <w:rtl/>
          <w:lang w:bidi="fa-IR"/>
        </w:rPr>
        <w:t xml:space="preserve"> جعبه شیرآلات قطع و وصل از ورق گالوانیزه، به ضخامت 1.25 میلی متری ساخته شود.</w:t>
      </w:r>
    </w:p>
    <w:p w14:paraId="5B1E8E10" w14:textId="77777777" w:rsidR="00586D29" w:rsidRPr="00CE34F6" w:rsidRDefault="00586D29" w:rsidP="00D81521">
      <w:pPr>
        <w:numPr>
          <w:ilvl w:val="0"/>
          <w:numId w:val="36"/>
        </w:numPr>
        <w:bidi/>
        <w:spacing w:after="0"/>
        <w:ind w:left="350" w:right="426"/>
        <w:jc w:val="both"/>
        <w:rPr>
          <w:rFonts w:cs="B Mitra"/>
          <w:i/>
          <w:noProof/>
          <w:sz w:val="28"/>
          <w:szCs w:val="28"/>
          <w:lang w:bidi="fa-IR"/>
        </w:rPr>
      </w:pPr>
      <w:r w:rsidRPr="00CE34F6">
        <w:rPr>
          <w:rFonts w:cs="B Mitra" w:hint="cs"/>
          <w:i/>
          <w:noProof/>
          <w:sz w:val="28"/>
          <w:szCs w:val="28"/>
          <w:rtl/>
          <w:lang w:bidi="fa-IR"/>
        </w:rPr>
        <w:t>واشر بین فلنج ها بایستی حداقل ضخامت 2 میلی متر بوده و جنس آن ها مناسب برای نصب در لوله کشی آب باشد.</w:t>
      </w:r>
    </w:p>
    <w:p w14:paraId="3E3CEEE7" w14:textId="77777777" w:rsidR="00586D29" w:rsidRPr="00CE34F6" w:rsidRDefault="00586D29" w:rsidP="00D81521">
      <w:pPr>
        <w:numPr>
          <w:ilvl w:val="0"/>
          <w:numId w:val="36"/>
        </w:numPr>
        <w:bidi/>
        <w:spacing w:after="0"/>
        <w:ind w:left="350" w:right="426"/>
        <w:jc w:val="both"/>
        <w:rPr>
          <w:rFonts w:cs="B Mitra"/>
          <w:i/>
          <w:noProof/>
          <w:sz w:val="28"/>
          <w:szCs w:val="28"/>
          <w:lang w:bidi="fa-IR"/>
        </w:rPr>
      </w:pPr>
      <w:r w:rsidRPr="00CE34F6">
        <w:rPr>
          <w:rFonts w:cs="B Mitra" w:hint="cs"/>
          <w:i/>
          <w:noProof/>
          <w:sz w:val="28"/>
          <w:szCs w:val="28"/>
          <w:rtl/>
          <w:lang w:bidi="fa-IR"/>
        </w:rPr>
        <w:t>طول پیچ و مهره بایستی با توجه به ابعاد و ضخامت فلنج ها انتخاب گردد، پیچ و مهره بایستی گالوانیزه و یا پوشش آب کروم باشد.</w:t>
      </w:r>
    </w:p>
    <w:p w14:paraId="42A5EDC2" w14:textId="77777777" w:rsidR="00586D29" w:rsidRPr="00CE34F6" w:rsidRDefault="00586D29" w:rsidP="00D81521">
      <w:pPr>
        <w:numPr>
          <w:ilvl w:val="0"/>
          <w:numId w:val="36"/>
        </w:numPr>
        <w:bidi/>
        <w:spacing w:after="0"/>
        <w:ind w:left="350" w:right="426"/>
        <w:jc w:val="both"/>
        <w:rPr>
          <w:rFonts w:cs="B Mitra"/>
          <w:i/>
          <w:noProof/>
          <w:sz w:val="28"/>
          <w:szCs w:val="28"/>
          <w:lang w:bidi="fa-IR"/>
        </w:rPr>
      </w:pPr>
      <w:r w:rsidRPr="00CE34F6">
        <w:rPr>
          <w:rFonts w:cs="B Mitra" w:hint="cs"/>
          <w:i/>
          <w:noProof/>
          <w:sz w:val="28"/>
          <w:szCs w:val="28"/>
          <w:rtl/>
          <w:lang w:bidi="fa-IR"/>
        </w:rPr>
        <w:t>در خصوص شیر آلات برنجی می بایست از مهره ماسوره و شیر آلات فلنجی از اتصالات فلنجی استفاده گردد.</w:t>
      </w:r>
    </w:p>
    <w:p w14:paraId="729EFD25" w14:textId="663C9889" w:rsidR="00586D29" w:rsidRDefault="00586D29" w:rsidP="00D81521">
      <w:pPr>
        <w:numPr>
          <w:ilvl w:val="0"/>
          <w:numId w:val="36"/>
        </w:numPr>
        <w:bidi/>
        <w:spacing w:after="0"/>
        <w:ind w:left="350" w:right="426"/>
        <w:jc w:val="both"/>
        <w:rPr>
          <w:rFonts w:cs="B Mitra"/>
          <w:i/>
          <w:noProof/>
          <w:sz w:val="28"/>
          <w:szCs w:val="28"/>
          <w:lang w:bidi="fa-IR"/>
        </w:rPr>
      </w:pPr>
      <w:r w:rsidRPr="00CE34F6">
        <w:rPr>
          <w:rFonts w:cs="B Mitra" w:hint="cs"/>
          <w:i/>
          <w:noProof/>
          <w:sz w:val="28"/>
          <w:szCs w:val="28"/>
          <w:rtl/>
          <w:lang w:bidi="fa-IR"/>
        </w:rPr>
        <w:t>تمام لوله کشی هایی که در ترنچ تاسیساتی انجام می پذیرد می بایست با دو لایه گونی و سه قشر قیر محافظت گردد.</w:t>
      </w:r>
    </w:p>
    <w:p w14:paraId="5DE2B715" w14:textId="77777777" w:rsidR="00213A32" w:rsidRPr="00213A32" w:rsidRDefault="00213A32" w:rsidP="00D81521">
      <w:pPr>
        <w:pStyle w:val="ListParagraph"/>
        <w:numPr>
          <w:ilvl w:val="0"/>
          <w:numId w:val="36"/>
        </w:numPr>
        <w:bidi/>
        <w:spacing w:after="0"/>
        <w:ind w:right="426"/>
        <w:jc w:val="both"/>
        <w:rPr>
          <w:rFonts w:cs="B Mitra"/>
          <w:sz w:val="28"/>
          <w:szCs w:val="28"/>
          <w:rtl/>
        </w:rPr>
      </w:pPr>
      <w:r w:rsidRPr="00213A32">
        <w:rPr>
          <w:rFonts w:cs="B Mitra" w:hint="cs"/>
          <w:sz w:val="28"/>
          <w:szCs w:val="28"/>
          <w:rtl/>
        </w:rPr>
        <w:t xml:space="preserve">کلیه شیرآلات مخلوط می بایست از نوع اهرمی درجه یک بوده و جهت نصب در روشویی ها از شیر اهرمی تک پایه استفاده گردد. همچنین شیرآلات ظرفشویی باید دارای علم بلند باشند. </w:t>
      </w:r>
    </w:p>
    <w:p w14:paraId="5D9697FD" w14:textId="77777777" w:rsidR="00213A32" w:rsidRPr="00213A32" w:rsidRDefault="00213A32" w:rsidP="00D81521">
      <w:pPr>
        <w:pStyle w:val="ListParagraph"/>
        <w:numPr>
          <w:ilvl w:val="0"/>
          <w:numId w:val="36"/>
        </w:numPr>
        <w:bidi/>
        <w:spacing w:after="0"/>
        <w:ind w:right="426"/>
        <w:jc w:val="both"/>
        <w:rPr>
          <w:rFonts w:cs="B Mitra"/>
          <w:sz w:val="28"/>
          <w:szCs w:val="28"/>
          <w:rtl/>
        </w:rPr>
      </w:pPr>
      <w:r w:rsidRPr="00213A32">
        <w:rPr>
          <w:rFonts w:cs="B Mitra" w:hint="cs"/>
          <w:sz w:val="28"/>
          <w:szCs w:val="28"/>
          <w:rtl/>
        </w:rPr>
        <w:t xml:space="preserve">سنگ توالت ایرانی باید از نوع گود باشد و مدل های تخت مورد تائید قرار نخواهد گرفت. </w:t>
      </w:r>
    </w:p>
    <w:p w14:paraId="7551AC4F" w14:textId="77777777" w:rsidR="00213A32" w:rsidRPr="00213A32" w:rsidRDefault="00213A32" w:rsidP="00D81521">
      <w:pPr>
        <w:pStyle w:val="ListParagraph"/>
        <w:numPr>
          <w:ilvl w:val="0"/>
          <w:numId w:val="36"/>
        </w:numPr>
        <w:bidi/>
        <w:spacing w:after="0"/>
        <w:ind w:right="426"/>
        <w:jc w:val="both"/>
        <w:rPr>
          <w:rFonts w:cs="B Mitra"/>
          <w:sz w:val="28"/>
          <w:szCs w:val="28"/>
          <w:rtl/>
        </w:rPr>
      </w:pPr>
      <w:r w:rsidRPr="00213A32">
        <w:rPr>
          <w:rFonts w:cs="B Mitra" w:hint="cs"/>
          <w:sz w:val="28"/>
          <w:szCs w:val="28"/>
          <w:rtl/>
        </w:rPr>
        <w:t>در خصوص سنگ توالت فرنگی می بایست پیمانکار پیش از خرید نسبت به بررسی اندازه آکس لوله خروجی اقدام نموده تا در زمان نصب دچار مشکل نگردد.</w:t>
      </w:r>
    </w:p>
    <w:p w14:paraId="594C4603" w14:textId="77777777" w:rsidR="00213A32" w:rsidRDefault="00213A32" w:rsidP="00D81521">
      <w:pPr>
        <w:pStyle w:val="ListParagraph"/>
        <w:numPr>
          <w:ilvl w:val="0"/>
          <w:numId w:val="36"/>
        </w:numPr>
        <w:bidi/>
        <w:spacing w:after="0"/>
        <w:ind w:right="426"/>
        <w:jc w:val="both"/>
        <w:rPr>
          <w:rFonts w:cs="B Mitra"/>
          <w:sz w:val="28"/>
          <w:szCs w:val="28"/>
        </w:rPr>
      </w:pPr>
      <w:r w:rsidRPr="00213A32">
        <w:rPr>
          <w:rFonts w:cs="B Mitra" w:hint="cs"/>
          <w:sz w:val="28"/>
          <w:szCs w:val="28"/>
          <w:rtl/>
        </w:rPr>
        <w:t>سیستم تخلیه توالت فرنگی می بایست از نوع توربوجت باشد. در این خصوص هیچگونه اضافه بهایی به پیمانکار تعلق نگرفته و مطابق ردیف فهرست بها پرداخت انجام خواهد شد.</w:t>
      </w:r>
    </w:p>
    <w:p w14:paraId="1070D0CA" w14:textId="77777777" w:rsidR="002415A0" w:rsidRPr="002415A0" w:rsidRDefault="002415A0" w:rsidP="00D81521">
      <w:pPr>
        <w:pStyle w:val="ListParagraph"/>
        <w:numPr>
          <w:ilvl w:val="0"/>
          <w:numId w:val="36"/>
        </w:numPr>
        <w:bidi/>
        <w:spacing w:after="0" w:line="276" w:lineRule="auto"/>
        <w:ind w:right="426"/>
        <w:jc w:val="both"/>
        <w:rPr>
          <w:rFonts w:ascii="Times New Roman" w:eastAsia="Calibri" w:hAnsi="Times New Roman" w:cs="B Mitra"/>
          <w:sz w:val="28"/>
          <w:szCs w:val="28"/>
          <w:rtl/>
          <w:lang w:bidi="fa-IR"/>
        </w:rPr>
      </w:pPr>
      <w:r w:rsidRPr="002415A0">
        <w:rPr>
          <w:rFonts w:ascii="Times New Roman" w:eastAsia="Calibri" w:hAnsi="Times New Roman" w:cs="B Mitra"/>
          <w:sz w:val="28"/>
          <w:szCs w:val="28"/>
          <w:rtl/>
          <w:lang w:bidi="fa-IR"/>
        </w:rPr>
        <w:t>كليه چ</w:t>
      </w:r>
      <w:r w:rsidRPr="002415A0">
        <w:rPr>
          <w:rFonts w:ascii="Times New Roman" w:eastAsia="Calibri" w:hAnsi="Times New Roman" w:cs="B Mitra" w:hint="cs"/>
          <w:sz w:val="28"/>
          <w:szCs w:val="28"/>
          <w:rtl/>
          <w:lang w:bidi="fa-IR"/>
        </w:rPr>
        <w:t>ی</w:t>
      </w:r>
      <w:r w:rsidRPr="002415A0">
        <w:rPr>
          <w:rFonts w:ascii="Times New Roman" w:eastAsia="Calibri" w:hAnsi="Times New Roman" w:cs="B Mitra" w:hint="eastAsia"/>
          <w:sz w:val="28"/>
          <w:szCs w:val="28"/>
          <w:rtl/>
          <w:lang w:bidi="fa-IR"/>
        </w:rPr>
        <w:t>ن</w:t>
      </w:r>
      <w:r w:rsidRPr="002415A0">
        <w:rPr>
          <w:rFonts w:ascii="Times New Roman" w:eastAsia="Calibri" w:hAnsi="Times New Roman" w:cs="B Mitra" w:hint="cs"/>
          <w:sz w:val="28"/>
          <w:szCs w:val="28"/>
          <w:rtl/>
          <w:lang w:bidi="fa-IR"/>
        </w:rPr>
        <w:t>ی‌</w:t>
      </w:r>
      <w:r w:rsidRPr="002415A0">
        <w:rPr>
          <w:rFonts w:ascii="Times New Roman" w:eastAsia="Calibri" w:hAnsi="Times New Roman" w:cs="B Mitra" w:hint="eastAsia"/>
          <w:sz w:val="28"/>
          <w:szCs w:val="28"/>
          <w:rtl/>
          <w:lang w:bidi="fa-IR"/>
        </w:rPr>
        <w:t>آلات</w:t>
      </w:r>
      <w:r w:rsidRPr="002415A0">
        <w:rPr>
          <w:rFonts w:ascii="Times New Roman" w:eastAsia="Calibri" w:hAnsi="Times New Roman" w:cs="B Mitra"/>
          <w:sz w:val="28"/>
          <w:szCs w:val="28"/>
          <w:rtl/>
          <w:lang w:bidi="fa-IR"/>
        </w:rPr>
        <w:t xml:space="preserve"> بهداشتي از نوع درجه يك ساخت يكي از کارخانه‌ها</w:t>
      </w:r>
      <w:r w:rsidRPr="002415A0">
        <w:rPr>
          <w:rFonts w:ascii="Times New Roman" w:eastAsia="Calibri" w:hAnsi="Times New Roman" w:cs="B Mitra" w:hint="cs"/>
          <w:sz w:val="28"/>
          <w:szCs w:val="28"/>
          <w:rtl/>
          <w:lang w:bidi="fa-IR"/>
        </w:rPr>
        <w:t>ی</w:t>
      </w:r>
      <w:r w:rsidRPr="002415A0">
        <w:rPr>
          <w:rFonts w:ascii="Times New Roman" w:eastAsia="Calibri" w:hAnsi="Times New Roman" w:cs="B Mitra"/>
          <w:sz w:val="28"/>
          <w:szCs w:val="28"/>
          <w:rtl/>
          <w:lang w:bidi="fa-IR"/>
        </w:rPr>
        <w:t xml:space="preserve"> پارس سرام، مرواريد يا چيني كرد و داراي مهر استاندارد م</w:t>
      </w:r>
      <w:r w:rsidRPr="002415A0">
        <w:rPr>
          <w:rFonts w:ascii="Times New Roman" w:eastAsia="Calibri" w:hAnsi="Times New Roman" w:cs="B Mitra" w:hint="cs"/>
          <w:sz w:val="28"/>
          <w:szCs w:val="28"/>
          <w:rtl/>
          <w:lang w:bidi="fa-IR"/>
        </w:rPr>
        <w:t>ی‌</w:t>
      </w:r>
      <w:r w:rsidRPr="002415A0">
        <w:rPr>
          <w:rFonts w:ascii="Times New Roman" w:eastAsia="Calibri" w:hAnsi="Times New Roman" w:cs="B Mitra" w:hint="eastAsia"/>
          <w:sz w:val="28"/>
          <w:szCs w:val="28"/>
          <w:rtl/>
          <w:lang w:bidi="fa-IR"/>
        </w:rPr>
        <w:t>باشند</w:t>
      </w:r>
      <w:r w:rsidRPr="002415A0">
        <w:rPr>
          <w:rFonts w:ascii="Times New Roman" w:eastAsia="Calibri" w:hAnsi="Times New Roman" w:cs="B Mitra"/>
          <w:sz w:val="28"/>
          <w:szCs w:val="28"/>
          <w:rtl/>
          <w:lang w:bidi="fa-IR"/>
        </w:rPr>
        <w:t>.</w:t>
      </w:r>
    </w:p>
    <w:p w14:paraId="530683B0" w14:textId="77777777" w:rsidR="002415A0" w:rsidRPr="002415A0" w:rsidRDefault="002415A0" w:rsidP="00D81521">
      <w:pPr>
        <w:pStyle w:val="ListParagraph"/>
        <w:numPr>
          <w:ilvl w:val="0"/>
          <w:numId w:val="36"/>
        </w:numPr>
        <w:bidi/>
        <w:spacing w:after="0" w:line="276" w:lineRule="auto"/>
        <w:ind w:right="426"/>
        <w:jc w:val="both"/>
        <w:rPr>
          <w:rFonts w:ascii="Times New Roman" w:eastAsia="Calibri" w:hAnsi="Times New Roman" w:cs="B Mitra"/>
          <w:sz w:val="28"/>
          <w:szCs w:val="28"/>
          <w:rtl/>
          <w:lang w:bidi="fa-IR"/>
        </w:rPr>
      </w:pPr>
      <w:r w:rsidRPr="002415A0">
        <w:rPr>
          <w:rFonts w:ascii="Times New Roman" w:eastAsia="Calibri" w:hAnsi="Times New Roman" w:cs="B Mitra"/>
          <w:sz w:val="28"/>
          <w:szCs w:val="28"/>
          <w:rtl/>
          <w:lang w:bidi="fa-IR"/>
        </w:rPr>
        <w:t>توالت‌ها</w:t>
      </w:r>
      <w:r w:rsidRPr="002415A0">
        <w:rPr>
          <w:rFonts w:ascii="Times New Roman" w:eastAsia="Calibri" w:hAnsi="Times New Roman" w:cs="B Mitra" w:hint="cs"/>
          <w:sz w:val="28"/>
          <w:szCs w:val="28"/>
          <w:rtl/>
          <w:lang w:bidi="fa-IR"/>
        </w:rPr>
        <w:t>ی</w:t>
      </w:r>
      <w:r w:rsidRPr="002415A0">
        <w:rPr>
          <w:rFonts w:ascii="Times New Roman" w:eastAsia="Calibri" w:hAnsi="Times New Roman" w:cs="B Mitra"/>
          <w:sz w:val="28"/>
          <w:szCs w:val="28"/>
          <w:rtl/>
          <w:lang w:bidi="fa-IR"/>
        </w:rPr>
        <w:t xml:space="preserve"> شرقي از انواع گود 26 الي 28 سانتيمتري بوده و فاقد پخ در چهارگوشه كاسه می‌باشند.</w:t>
      </w:r>
    </w:p>
    <w:p w14:paraId="3BF6DA85" w14:textId="77777777" w:rsidR="002415A0" w:rsidRPr="002415A0" w:rsidRDefault="002415A0" w:rsidP="00D81521">
      <w:pPr>
        <w:pStyle w:val="ListParagraph"/>
        <w:numPr>
          <w:ilvl w:val="0"/>
          <w:numId w:val="36"/>
        </w:numPr>
        <w:bidi/>
        <w:spacing w:after="0" w:line="276" w:lineRule="auto"/>
        <w:ind w:right="426"/>
        <w:jc w:val="both"/>
        <w:rPr>
          <w:rFonts w:ascii="Times New Roman" w:eastAsia="Calibri" w:hAnsi="Times New Roman" w:cs="B Mitra"/>
          <w:sz w:val="28"/>
          <w:szCs w:val="28"/>
          <w:rtl/>
          <w:lang w:bidi="fa-IR"/>
        </w:rPr>
      </w:pPr>
      <w:r w:rsidRPr="002415A0">
        <w:rPr>
          <w:rFonts w:ascii="Times New Roman" w:eastAsia="Calibri" w:hAnsi="Times New Roman" w:cs="B Mitra"/>
          <w:sz w:val="28"/>
          <w:szCs w:val="28"/>
          <w:rtl/>
          <w:lang w:bidi="fa-IR"/>
        </w:rPr>
        <w:t>توالت‌های غربي از نوع دوتكه می‌باشند.</w:t>
      </w:r>
    </w:p>
    <w:p w14:paraId="0829E328" w14:textId="77777777" w:rsidR="002415A0" w:rsidRPr="002415A0" w:rsidRDefault="002415A0" w:rsidP="00D81521">
      <w:pPr>
        <w:pStyle w:val="ListParagraph"/>
        <w:numPr>
          <w:ilvl w:val="0"/>
          <w:numId w:val="36"/>
        </w:numPr>
        <w:bidi/>
        <w:spacing w:after="0" w:line="276" w:lineRule="auto"/>
        <w:ind w:right="426"/>
        <w:jc w:val="both"/>
        <w:rPr>
          <w:rFonts w:ascii="Times New Roman" w:eastAsia="Calibri" w:hAnsi="Times New Roman" w:cs="B Mitra"/>
          <w:sz w:val="28"/>
          <w:szCs w:val="28"/>
          <w:rtl/>
          <w:lang w:bidi="fa-IR"/>
        </w:rPr>
      </w:pPr>
      <w:r w:rsidRPr="002415A0">
        <w:rPr>
          <w:rFonts w:ascii="Times New Roman" w:eastAsia="Calibri" w:hAnsi="Times New Roman" w:cs="B Mitra"/>
          <w:sz w:val="28"/>
          <w:szCs w:val="28"/>
          <w:rtl/>
          <w:lang w:bidi="fa-IR"/>
        </w:rPr>
        <w:t>كليه شيرآلات بهداشتي از انواع مرغوب درجه يك و داراي مهر استاندارد می‌باشند.</w:t>
      </w:r>
    </w:p>
    <w:p w14:paraId="49FC29E8" w14:textId="77777777" w:rsidR="002415A0" w:rsidRPr="002415A0" w:rsidRDefault="002415A0" w:rsidP="00D81521">
      <w:pPr>
        <w:pStyle w:val="ListParagraph"/>
        <w:numPr>
          <w:ilvl w:val="0"/>
          <w:numId w:val="36"/>
        </w:numPr>
        <w:bidi/>
        <w:spacing w:after="0" w:line="276" w:lineRule="auto"/>
        <w:ind w:right="426"/>
        <w:jc w:val="both"/>
        <w:rPr>
          <w:rFonts w:ascii="Times New Roman" w:eastAsia="Calibri" w:hAnsi="Times New Roman" w:cs="B Mitra"/>
          <w:sz w:val="28"/>
          <w:szCs w:val="28"/>
          <w:lang w:bidi="fa-IR"/>
        </w:rPr>
      </w:pPr>
      <w:r w:rsidRPr="002415A0">
        <w:rPr>
          <w:rFonts w:ascii="Times New Roman" w:eastAsia="Calibri" w:hAnsi="Times New Roman" w:cs="B Mitra" w:hint="cs"/>
          <w:sz w:val="28"/>
          <w:szCs w:val="28"/>
          <w:rtl/>
          <w:lang w:bidi="fa-IR"/>
        </w:rPr>
        <w:lastRenderedPageBreak/>
        <w:t>ک</w:t>
      </w:r>
      <w:r w:rsidRPr="002415A0">
        <w:rPr>
          <w:rFonts w:ascii="Times New Roman" w:eastAsia="Calibri" w:hAnsi="Times New Roman" w:cs="B Mitra"/>
          <w:sz w:val="28"/>
          <w:szCs w:val="28"/>
          <w:rtl/>
          <w:lang w:bidi="fa-IR"/>
        </w:rPr>
        <w:t>ليه سیفون‌های دستشویی‌ها، ظرف‌شو</w:t>
      </w:r>
      <w:r w:rsidRPr="002415A0">
        <w:rPr>
          <w:rFonts w:ascii="Times New Roman" w:eastAsia="Calibri" w:hAnsi="Times New Roman" w:cs="B Mitra" w:hint="cs"/>
          <w:sz w:val="28"/>
          <w:szCs w:val="28"/>
          <w:rtl/>
          <w:lang w:bidi="fa-IR"/>
        </w:rPr>
        <w:t>یی‌</w:t>
      </w:r>
      <w:r w:rsidRPr="002415A0">
        <w:rPr>
          <w:rFonts w:ascii="Times New Roman" w:eastAsia="Calibri" w:hAnsi="Times New Roman" w:cs="B Mitra" w:hint="eastAsia"/>
          <w:sz w:val="28"/>
          <w:szCs w:val="28"/>
          <w:rtl/>
          <w:lang w:bidi="fa-IR"/>
        </w:rPr>
        <w:t>ها</w:t>
      </w:r>
      <w:r w:rsidRPr="002415A0">
        <w:rPr>
          <w:rFonts w:ascii="Times New Roman" w:eastAsia="Calibri" w:hAnsi="Times New Roman" w:cs="B Mitra"/>
          <w:sz w:val="28"/>
          <w:szCs w:val="28"/>
          <w:rtl/>
          <w:lang w:bidi="fa-IR"/>
        </w:rPr>
        <w:t xml:space="preserve"> و کشو</w:t>
      </w:r>
      <w:r w:rsidRPr="002415A0">
        <w:rPr>
          <w:rFonts w:ascii="Times New Roman" w:eastAsia="Calibri" w:hAnsi="Times New Roman" w:cs="B Mitra" w:hint="cs"/>
          <w:sz w:val="28"/>
          <w:szCs w:val="28"/>
          <w:rtl/>
          <w:lang w:bidi="fa-IR"/>
        </w:rPr>
        <w:t>ی‌</w:t>
      </w:r>
      <w:r w:rsidRPr="002415A0">
        <w:rPr>
          <w:rFonts w:ascii="Times New Roman" w:eastAsia="Calibri" w:hAnsi="Times New Roman" w:cs="B Mitra" w:hint="eastAsia"/>
          <w:sz w:val="28"/>
          <w:szCs w:val="28"/>
          <w:rtl/>
          <w:lang w:bidi="fa-IR"/>
        </w:rPr>
        <w:t>ها</w:t>
      </w:r>
      <w:r w:rsidRPr="002415A0">
        <w:rPr>
          <w:rFonts w:ascii="Times New Roman" w:eastAsia="Calibri" w:hAnsi="Times New Roman" w:cs="B Mitra"/>
          <w:sz w:val="28"/>
          <w:szCs w:val="28"/>
          <w:rtl/>
          <w:lang w:bidi="fa-IR"/>
        </w:rPr>
        <w:t xml:space="preserve"> از جنس پلاستیک</w:t>
      </w:r>
      <w:r w:rsidRPr="002415A0">
        <w:rPr>
          <w:rFonts w:ascii="Times New Roman" w:eastAsia="Calibri" w:hAnsi="Times New Roman" w:cs="B Mitra"/>
          <w:sz w:val="28"/>
          <w:szCs w:val="28"/>
          <w:lang w:bidi="fa-IR"/>
        </w:rPr>
        <w:t xml:space="preserve">ABS </w:t>
      </w:r>
      <w:r w:rsidRPr="002415A0">
        <w:rPr>
          <w:rFonts w:ascii="Times New Roman" w:eastAsia="Calibri" w:hAnsi="Times New Roman" w:cs="B Mitra"/>
          <w:sz w:val="28"/>
          <w:szCs w:val="28"/>
          <w:rtl/>
          <w:lang w:bidi="fa-IR"/>
        </w:rPr>
        <w:t xml:space="preserve"> می‌باشند.</w:t>
      </w:r>
    </w:p>
    <w:p w14:paraId="69E081D8" w14:textId="77777777" w:rsidR="002415A0" w:rsidRPr="002415A0" w:rsidRDefault="002415A0" w:rsidP="00D81521">
      <w:pPr>
        <w:pStyle w:val="ListParagraph"/>
        <w:numPr>
          <w:ilvl w:val="0"/>
          <w:numId w:val="36"/>
        </w:numPr>
        <w:bidi/>
        <w:spacing w:after="0" w:line="276" w:lineRule="auto"/>
        <w:ind w:right="426"/>
        <w:jc w:val="both"/>
        <w:rPr>
          <w:rFonts w:ascii="Times New Roman" w:eastAsia="Calibri" w:hAnsi="Times New Roman" w:cs="B Mitra"/>
          <w:sz w:val="28"/>
          <w:szCs w:val="28"/>
          <w:lang w:bidi="fa-IR"/>
        </w:rPr>
      </w:pPr>
      <w:r w:rsidRPr="002415A0">
        <w:rPr>
          <w:rFonts w:ascii="Times New Roman" w:eastAsia="Calibri" w:hAnsi="Times New Roman" w:cs="B Mitra"/>
          <w:sz w:val="28"/>
          <w:szCs w:val="28"/>
          <w:rtl/>
          <w:lang w:bidi="fa-IR"/>
        </w:rPr>
        <w:t>كليه ز</w:t>
      </w:r>
      <w:r w:rsidRPr="002415A0">
        <w:rPr>
          <w:rFonts w:ascii="Times New Roman" w:eastAsia="Calibri" w:hAnsi="Times New Roman" w:cs="B Mitra" w:hint="cs"/>
          <w:sz w:val="28"/>
          <w:szCs w:val="28"/>
          <w:rtl/>
          <w:lang w:bidi="fa-IR"/>
        </w:rPr>
        <w:t>ی</w:t>
      </w:r>
      <w:r w:rsidRPr="002415A0">
        <w:rPr>
          <w:rFonts w:ascii="Times New Roman" w:eastAsia="Calibri" w:hAnsi="Times New Roman" w:cs="B Mitra" w:hint="eastAsia"/>
          <w:sz w:val="28"/>
          <w:szCs w:val="28"/>
          <w:rtl/>
          <w:lang w:bidi="fa-IR"/>
        </w:rPr>
        <w:t>رآب‌ها</w:t>
      </w:r>
      <w:r w:rsidRPr="002415A0">
        <w:rPr>
          <w:rFonts w:ascii="Times New Roman" w:eastAsia="Calibri" w:hAnsi="Times New Roman" w:cs="B Mitra" w:hint="cs"/>
          <w:sz w:val="28"/>
          <w:szCs w:val="28"/>
          <w:rtl/>
          <w:lang w:bidi="fa-IR"/>
        </w:rPr>
        <w:t>ی</w:t>
      </w:r>
      <w:r w:rsidRPr="002415A0">
        <w:rPr>
          <w:rFonts w:ascii="Times New Roman" w:eastAsia="Calibri" w:hAnsi="Times New Roman" w:cs="B Mitra"/>
          <w:sz w:val="28"/>
          <w:szCs w:val="28"/>
          <w:rtl/>
          <w:lang w:bidi="fa-IR"/>
        </w:rPr>
        <w:t xml:space="preserve"> دستشویی‌ها و ظرف‌شو</w:t>
      </w:r>
      <w:r w:rsidRPr="002415A0">
        <w:rPr>
          <w:rFonts w:ascii="Times New Roman" w:eastAsia="Calibri" w:hAnsi="Times New Roman" w:cs="B Mitra" w:hint="cs"/>
          <w:sz w:val="28"/>
          <w:szCs w:val="28"/>
          <w:rtl/>
          <w:lang w:bidi="fa-IR"/>
        </w:rPr>
        <w:t>یی‌</w:t>
      </w:r>
      <w:r w:rsidRPr="002415A0">
        <w:rPr>
          <w:rFonts w:ascii="Times New Roman" w:eastAsia="Calibri" w:hAnsi="Times New Roman" w:cs="B Mitra" w:hint="eastAsia"/>
          <w:sz w:val="28"/>
          <w:szCs w:val="28"/>
          <w:rtl/>
          <w:lang w:bidi="fa-IR"/>
        </w:rPr>
        <w:t>ها</w:t>
      </w:r>
      <w:r w:rsidRPr="002415A0">
        <w:rPr>
          <w:rFonts w:ascii="Times New Roman" w:eastAsia="Calibri" w:hAnsi="Times New Roman" w:cs="B Mitra"/>
          <w:sz w:val="28"/>
          <w:szCs w:val="28"/>
          <w:rtl/>
          <w:lang w:bidi="fa-IR"/>
        </w:rPr>
        <w:t xml:space="preserve"> از جنس پلاستیک </w:t>
      </w:r>
      <w:r w:rsidRPr="002415A0">
        <w:rPr>
          <w:rFonts w:ascii="Times New Roman" w:eastAsia="Calibri" w:hAnsi="Times New Roman" w:cs="B Mitra"/>
          <w:sz w:val="28"/>
          <w:szCs w:val="28"/>
          <w:lang w:bidi="fa-IR"/>
        </w:rPr>
        <w:t>ABS</w:t>
      </w:r>
      <w:r w:rsidRPr="002415A0">
        <w:rPr>
          <w:rFonts w:ascii="Times New Roman" w:eastAsia="Calibri" w:hAnsi="Times New Roman" w:cs="B Mitra"/>
          <w:sz w:val="28"/>
          <w:szCs w:val="28"/>
          <w:rtl/>
          <w:lang w:bidi="fa-IR"/>
        </w:rPr>
        <w:t xml:space="preserve"> و با پنجره كرومه می‌باشند.</w:t>
      </w:r>
    </w:p>
    <w:p w14:paraId="64E23021" w14:textId="77777777" w:rsidR="002415A0" w:rsidRPr="002415A0" w:rsidRDefault="002415A0" w:rsidP="00D81521">
      <w:pPr>
        <w:pStyle w:val="ListParagraph"/>
        <w:numPr>
          <w:ilvl w:val="0"/>
          <w:numId w:val="36"/>
        </w:numPr>
        <w:bidi/>
        <w:spacing w:after="0" w:line="276" w:lineRule="auto"/>
        <w:ind w:right="426"/>
        <w:jc w:val="both"/>
        <w:rPr>
          <w:rFonts w:ascii="Times New Roman" w:eastAsia="Calibri" w:hAnsi="Times New Roman" w:cs="B Mitra"/>
          <w:sz w:val="28"/>
          <w:szCs w:val="28"/>
          <w:rtl/>
          <w:lang w:bidi="fa-IR"/>
        </w:rPr>
      </w:pPr>
      <w:r w:rsidRPr="002415A0">
        <w:rPr>
          <w:rFonts w:ascii="Times New Roman" w:eastAsia="Calibri" w:hAnsi="Times New Roman" w:cs="B Mitra"/>
          <w:sz w:val="28"/>
          <w:szCs w:val="28"/>
          <w:rtl/>
          <w:lang w:bidi="fa-IR"/>
        </w:rPr>
        <w:t>فلاش</w:t>
      </w:r>
      <w:r w:rsidRPr="002415A0">
        <w:rPr>
          <w:rFonts w:ascii="Times New Roman" w:eastAsia="Calibri" w:hAnsi="Times New Roman" w:cs="B Mitra"/>
          <w:sz w:val="28"/>
          <w:szCs w:val="28"/>
          <w:rtl/>
          <w:lang w:bidi="fa-IR"/>
        </w:rPr>
        <w:softHyphen/>
        <w:t>تانك</w:t>
      </w:r>
      <w:r w:rsidRPr="002415A0">
        <w:rPr>
          <w:rFonts w:ascii="Times New Roman" w:eastAsia="Calibri" w:hAnsi="Times New Roman" w:cs="B Mitra"/>
          <w:sz w:val="28"/>
          <w:szCs w:val="28"/>
          <w:rtl/>
          <w:lang w:bidi="fa-IR"/>
        </w:rPr>
        <w:softHyphen/>
        <w:t>ها از نوع پلاستيكي به ظرفيت 10 ليتر می‌باشند</w:t>
      </w:r>
      <w:r w:rsidRPr="002415A0">
        <w:rPr>
          <w:rFonts w:ascii="Times New Roman" w:eastAsia="Calibri" w:hAnsi="Times New Roman" w:cs="B Mitra"/>
          <w:sz w:val="28"/>
          <w:szCs w:val="28"/>
          <w:lang w:bidi="fa-IR"/>
        </w:rPr>
        <w:t>.</w:t>
      </w:r>
    </w:p>
    <w:p w14:paraId="545D5B12" w14:textId="77777777" w:rsidR="002415A0" w:rsidRPr="002415A0" w:rsidRDefault="002415A0" w:rsidP="00D81521">
      <w:pPr>
        <w:pStyle w:val="ListParagraph"/>
        <w:numPr>
          <w:ilvl w:val="0"/>
          <w:numId w:val="36"/>
        </w:numPr>
        <w:bidi/>
        <w:spacing w:after="0" w:line="276" w:lineRule="auto"/>
        <w:ind w:right="426"/>
        <w:jc w:val="both"/>
        <w:rPr>
          <w:rFonts w:ascii="Times New Roman" w:eastAsia="Calibri" w:hAnsi="Times New Roman" w:cs="B Mitra"/>
          <w:sz w:val="28"/>
          <w:szCs w:val="28"/>
          <w:rtl/>
          <w:lang w:bidi="fa-IR"/>
        </w:rPr>
      </w:pPr>
      <w:r w:rsidRPr="002415A0">
        <w:rPr>
          <w:rFonts w:ascii="Times New Roman" w:eastAsia="Calibri" w:hAnsi="Times New Roman" w:cs="B Mitra"/>
          <w:sz w:val="28"/>
          <w:szCs w:val="28"/>
          <w:rtl/>
          <w:lang w:bidi="fa-IR"/>
        </w:rPr>
        <w:t>روشو</w:t>
      </w:r>
      <w:r w:rsidRPr="002415A0">
        <w:rPr>
          <w:rFonts w:ascii="Times New Roman" w:eastAsia="Calibri" w:hAnsi="Times New Roman" w:cs="B Mitra" w:hint="cs"/>
          <w:sz w:val="28"/>
          <w:szCs w:val="28"/>
          <w:rtl/>
          <w:lang w:bidi="fa-IR"/>
        </w:rPr>
        <w:t>یی‌</w:t>
      </w:r>
      <w:r w:rsidRPr="002415A0">
        <w:rPr>
          <w:rFonts w:ascii="Times New Roman" w:eastAsia="Calibri" w:hAnsi="Times New Roman" w:cs="B Mitra" w:hint="eastAsia"/>
          <w:sz w:val="28"/>
          <w:szCs w:val="28"/>
          <w:rtl/>
          <w:lang w:bidi="fa-IR"/>
        </w:rPr>
        <w:t>ها</w:t>
      </w:r>
      <w:r w:rsidRPr="002415A0">
        <w:rPr>
          <w:rFonts w:ascii="Times New Roman" w:eastAsia="Calibri" w:hAnsi="Times New Roman" w:cs="B Mitra" w:hint="cs"/>
          <w:sz w:val="28"/>
          <w:szCs w:val="28"/>
          <w:rtl/>
          <w:lang w:bidi="fa-IR"/>
        </w:rPr>
        <w:t>ی</w:t>
      </w:r>
      <w:r w:rsidRPr="002415A0">
        <w:rPr>
          <w:rFonts w:ascii="Times New Roman" w:eastAsia="Calibri" w:hAnsi="Times New Roman" w:cs="B Mitra"/>
          <w:sz w:val="28"/>
          <w:szCs w:val="28"/>
          <w:rtl/>
          <w:lang w:bidi="fa-IR"/>
        </w:rPr>
        <w:t xml:space="preserve"> پا</w:t>
      </w:r>
      <w:r w:rsidRPr="002415A0">
        <w:rPr>
          <w:rFonts w:ascii="Times New Roman" w:eastAsia="Calibri" w:hAnsi="Times New Roman" w:cs="B Mitra" w:hint="cs"/>
          <w:sz w:val="28"/>
          <w:szCs w:val="28"/>
          <w:rtl/>
          <w:lang w:bidi="fa-IR"/>
        </w:rPr>
        <w:t>ی</w:t>
      </w:r>
      <w:r w:rsidRPr="002415A0">
        <w:rPr>
          <w:rFonts w:ascii="Times New Roman" w:eastAsia="Calibri" w:hAnsi="Times New Roman" w:cs="B Mitra" w:hint="eastAsia"/>
          <w:sz w:val="28"/>
          <w:szCs w:val="28"/>
          <w:rtl/>
          <w:lang w:bidi="fa-IR"/>
        </w:rPr>
        <w:t>ه‌دار</w:t>
      </w:r>
      <w:r w:rsidRPr="002415A0">
        <w:rPr>
          <w:rFonts w:ascii="Times New Roman" w:eastAsia="Calibri" w:hAnsi="Times New Roman" w:cs="B Mitra"/>
          <w:sz w:val="28"/>
          <w:szCs w:val="28"/>
          <w:rtl/>
          <w:lang w:bidi="fa-IR"/>
        </w:rPr>
        <w:t xml:space="preserve"> 60 سانتيمتري می‌باشند.</w:t>
      </w:r>
    </w:p>
    <w:p w14:paraId="1C7BAFC3" w14:textId="77777777" w:rsidR="002415A0" w:rsidRPr="002415A0" w:rsidRDefault="002415A0" w:rsidP="00D81521">
      <w:pPr>
        <w:pStyle w:val="ListParagraph"/>
        <w:numPr>
          <w:ilvl w:val="0"/>
          <w:numId w:val="36"/>
        </w:numPr>
        <w:bidi/>
        <w:spacing w:after="0" w:line="276" w:lineRule="auto"/>
        <w:ind w:right="426"/>
        <w:jc w:val="both"/>
        <w:rPr>
          <w:rFonts w:ascii="Times New Roman" w:eastAsia="Calibri" w:hAnsi="Times New Roman" w:cs="B Mitra"/>
          <w:sz w:val="28"/>
          <w:szCs w:val="28"/>
          <w:lang w:bidi="fa-IR"/>
        </w:rPr>
      </w:pPr>
      <w:r w:rsidRPr="002415A0">
        <w:rPr>
          <w:rFonts w:ascii="Times New Roman" w:eastAsia="Calibri" w:hAnsi="Times New Roman" w:cs="B Mitra"/>
          <w:sz w:val="28"/>
          <w:szCs w:val="28"/>
          <w:rtl/>
          <w:lang w:bidi="fa-IR"/>
        </w:rPr>
        <w:t>جهت تهیه کلیه لوازم بهداشتی باید ابتدا مدل و یا طرح آن به تائید مشاور برسد.</w:t>
      </w:r>
    </w:p>
    <w:p w14:paraId="501286BC" w14:textId="77777777" w:rsidR="002415A0" w:rsidRPr="002415A0" w:rsidRDefault="002415A0" w:rsidP="00D81521">
      <w:pPr>
        <w:pStyle w:val="ListParagraph"/>
        <w:numPr>
          <w:ilvl w:val="0"/>
          <w:numId w:val="36"/>
        </w:numPr>
        <w:bidi/>
        <w:spacing w:after="0" w:line="276" w:lineRule="auto"/>
        <w:ind w:right="426"/>
        <w:jc w:val="both"/>
        <w:rPr>
          <w:rFonts w:ascii="Times New Roman" w:eastAsia="Calibri" w:hAnsi="Times New Roman" w:cs="B Mitra"/>
          <w:sz w:val="28"/>
          <w:szCs w:val="28"/>
          <w:rtl/>
          <w:lang w:bidi="fa-IR"/>
        </w:rPr>
      </w:pPr>
      <w:r w:rsidRPr="002415A0">
        <w:rPr>
          <w:rFonts w:ascii="Times New Roman" w:eastAsia="Calibri" w:hAnsi="Times New Roman" w:cs="B Mitra"/>
          <w:sz w:val="28"/>
          <w:szCs w:val="28"/>
          <w:rtl/>
          <w:lang w:bidi="fa-IR"/>
        </w:rPr>
        <w:t>کفشوی آب باران</w:t>
      </w:r>
      <w:r w:rsidRPr="002415A0">
        <w:rPr>
          <w:rFonts w:ascii="Times New Roman" w:eastAsia="Calibri" w:hAnsi="Times New Roman" w:cs="B Mitra"/>
          <w:sz w:val="28"/>
          <w:szCs w:val="28"/>
          <w:lang w:bidi="fa-IR"/>
        </w:rPr>
        <w:t xml:space="preserve"> </w:t>
      </w:r>
      <w:r w:rsidRPr="002415A0">
        <w:rPr>
          <w:rFonts w:ascii="Times New Roman" w:eastAsia="Calibri" w:hAnsi="Times New Roman" w:cs="B Mitra"/>
          <w:sz w:val="28"/>
          <w:szCs w:val="28"/>
          <w:rtl/>
          <w:lang w:bidi="fa-IR"/>
        </w:rPr>
        <w:t>و کفشوهای پارک</w:t>
      </w:r>
      <w:r w:rsidRPr="002415A0">
        <w:rPr>
          <w:rFonts w:ascii="Times New Roman" w:eastAsia="Calibri" w:hAnsi="Times New Roman" w:cs="B Mitra" w:hint="cs"/>
          <w:sz w:val="28"/>
          <w:szCs w:val="28"/>
          <w:rtl/>
          <w:lang w:bidi="fa-IR"/>
        </w:rPr>
        <w:t>ی</w:t>
      </w:r>
      <w:r w:rsidRPr="002415A0">
        <w:rPr>
          <w:rFonts w:ascii="Times New Roman" w:eastAsia="Calibri" w:hAnsi="Times New Roman" w:cs="B Mitra" w:hint="eastAsia"/>
          <w:sz w:val="28"/>
          <w:szCs w:val="28"/>
          <w:rtl/>
          <w:lang w:bidi="fa-IR"/>
        </w:rPr>
        <w:t>نگ‌ها</w:t>
      </w:r>
      <w:r w:rsidRPr="002415A0">
        <w:rPr>
          <w:rFonts w:ascii="Times New Roman" w:eastAsia="Calibri" w:hAnsi="Times New Roman" w:cs="B Mitra"/>
          <w:sz w:val="28"/>
          <w:szCs w:val="28"/>
          <w:rtl/>
          <w:lang w:bidi="fa-IR"/>
        </w:rPr>
        <w:t xml:space="preserve"> از نوع مخصوص آب باران (چدنی کاسه‌ا</w:t>
      </w:r>
      <w:r w:rsidRPr="002415A0">
        <w:rPr>
          <w:rFonts w:ascii="Times New Roman" w:eastAsia="Calibri" w:hAnsi="Times New Roman" w:cs="B Mitra" w:hint="cs"/>
          <w:sz w:val="28"/>
          <w:szCs w:val="28"/>
          <w:rtl/>
          <w:lang w:bidi="fa-IR"/>
        </w:rPr>
        <w:t>ی</w:t>
      </w:r>
      <w:r w:rsidRPr="002415A0">
        <w:rPr>
          <w:rFonts w:ascii="Times New Roman" w:eastAsia="Calibri" w:hAnsi="Times New Roman" w:cs="B Mitra"/>
          <w:sz w:val="28"/>
          <w:szCs w:val="28"/>
          <w:rtl/>
          <w:lang w:bidi="fa-IR"/>
        </w:rPr>
        <w:t>) و به قطر4 اینچ می‌باشد.</w:t>
      </w:r>
    </w:p>
    <w:p w14:paraId="3DB4B27C" w14:textId="77777777" w:rsidR="00DB10C9" w:rsidRPr="00CE34F6" w:rsidRDefault="00DB10C9" w:rsidP="00D81521">
      <w:pPr>
        <w:bidi/>
        <w:spacing w:after="0"/>
        <w:ind w:left="350" w:right="426"/>
        <w:jc w:val="both"/>
        <w:rPr>
          <w:rFonts w:cs="B Mitra"/>
          <w:i/>
          <w:noProof/>
          <w:sz w:val="28"/>
          <w:szCs w:val="28"/>
          <w:lang w:bidi="fa-IR"/>
        </w:rPr>
      </w:pPr>
    </w:p>
    <w:p w14:paraId="48805C56" w14:textId="77777777" w:rsidR="00586D29" w:rsidRPr="00CE34F6" w:rsidRDefault="00586D29" w:rsidP="00D81521">
      <w:pPr>
        <w:bidi/>
        <w:ind w:left="350" w:right="426"/>
        <w:jc w:val="both"/>
        <w:rPr>
          <w:rFonts w:cs="B Mitra"/>
          <w:b/>
          <w:bCs/>
          <w:i/>
          <w:noProof/>
          <w:sz w:val="28"/>
          <w:szCs w:val="28"/>
          <w:u w:val="single"/>
          <w:lang w:bidi="fa-IR"/>
        </w:rPr>
      </w:pPr>
      <w:r w:rsidRPr="00CE34F6">
        <w:rPr>
          <w:rFonts w:cs="B Mitra" w:hint="cs"/>
          <w:b/>
          <w:bCs/>
          <w:i/>
          <w:noProof/>
          <w:sz w:val="28"/>
          <w:szCs w:val="28"/>
          <w:u w:val="single"/>
          <w:rtl/>
          <w:lang w:bidi="fa-IR"/>
        </w:rPr>
        <w:t>لرزه گیرها(</w:t>
      </w:r>
      <w:r w:rsidRPr="00CE34F6">
        <w:rPr>
          <w:rFonts w:cs="B Mitra"/>
          <w:b/>
          <w:bCs/>
          <w:i/>
          <w:noProof/>
          <w:sz w:val="28"/>
          <w:szCs w:val="28"/>
          <w:u w:val="single"/>
          <w:lang w:bidi="fa-IR"/>
        </w:rPr>
        <w:t>Flexible Connection</w:t>
      </w:r>
      <w:r w:rsidRPr="00CE34F6">
        <w:rPr>
          <w:rFonts w:cs="B Mitra" w:hint="cs"/>
          <w:b/>
          <w:bCs/>
          <w:i/>
          <w:noProof/>
          <w:sz w:val="28"/>
          <w:szCs w:val="28"/>
          <w:u w:val="single"/>
          <w:rtl/>
          <w:lang w:bidi="fa-IR"/>
        </w:rPr>
        <w:t>):</w:t>
      </w:r>
    </w:p>
    <w:p w14:paraId="7F6337B0" w14:textId="77777777" w:rsidR="00586D29" w:rsidRPr="00CE34F6" w:rsidRDefault="00586D29" w:rsidP="00D81521">
      <w:pPr>
        <w:numPr>
          <w:ilvl w:val="0"/>
          <w:numId w:val="36"/>
        </w:numPr>
        <w:bidi/>
        <w:spacing w:after="0"/>
        <w:ind w:left="350" w:right="426"/>
        <w:jc w:val="both"/>
        <w:rPr>
          <w:rFonts w:cs="B Mitra"/>
          <w:i/>
          <w:noProof/>
          <w:sz w:val="28"/>
          <w:szCs w:val="28"/>
          <w:rtl/>
          <w:lang w:bidi="fa-IR"/>
        </w:rPr>
      </w:pPr>
      <w:r w:rsidRPr="00CE34F6">
        <w:rPr>
          <w:rFonts w:cs="B Mitra" w:hint="cs"/>
          <w:i/>
          <w:noProof/>
          <w:sz w:val="28"/>
          <w:szCs w:val="28"/>
          <w:rtl/>
          <w:lang w:bidi="fa-IR"/>
        </w:rPr>
        <w:t>لرزه گیرها از نوع لاستیکی و فلنجی با فشار کار 150 پوند بر اینچ مربع می باشد.</w:t>
      </w:r>
    </w:p>
    <w:p w14:paraId="1C5C6316" w14:textId="77777777" w:rsidR="00586D29" w:rsidRPr="00CE34F6" w:rsidRDefault="00586D29" w:rsidP="00D81521">
      <w:pPr>
        <w:numPr>
          <w:ilvl w:val="0"/>
          <w:numId w:val="36"/>
        </w:numPr>
        <w:bidi/>
        <w:spacing w:after="0"/>
        <w:ind w:left="350" w:right="426"/>
        <w:jc w:val="both"/>
        <w:rPr>
          <w:rFonts w:cs="B Mitra"/>
          <w:i/>
          <w:noProof/>
          <w:sz w:val="28"/>
          <w:szCs w:val="28"/>
          <w:lang w:bidi="fa-IR"/>
        </w:rPr>
      </w:pPr>
      <w:r w:rsidRPr="00CE34F6">
        <w:rPr>
          <w:rFonts w:cs="B Mitra" w:hint="cs"/>
          <w:i/>
          <w:noProof/>
          <w:sz w:val="28"/>
          <w:szCs w:val="28"/>
          <w:rtl/>
          <w:lang w:bidi="fa-IR"/>
        </w:rPr>
        <w:t>لازم به ذکر است: واشر بین فلنج ها بایستی حداقل ضخامت 2 میلی متر بوده و جنس آن ها مناسب برای نصب در لوله کشی آب باشد.</w:t>
      </w:r>
    </w:p>
    <w:p w14:paraId="26A8686C" w14:textId="55421EF7" w:rsidR="00586D29" w:rsidRDefault="00586D29" w:rsidP="00D81521">
      <w:pPr>
        <w:numPr>
          <w:ilvl w:val="0"/>
          <w:numId w:val="36"/>
        </w:numPr>
        <w:bidi/>
        <w:spacing w:after="0"/>
        <w:ind w:left="350" w:right="426"/>
        <w:jc w:val="both"/>
        <w:rPr>
          <w:rFonts w:cs="B Mitra"/>
          <w:i/>
          <w:noProof/>
          <w:sz w:val="28"/>
          <w:szCs w:val="28"/>
          <w:lang w:bidi="fa-IR"/>
        </w:rPr>
      </w:pPr>
      <w:r w:rsidRPr="00CE34F6">
        <w:rPr>
          <w:rFonts w:cs="B Mitra" w:hint="cs"/>
          <w:i/>
          <w:noProof/>
          <w:sz w:val="28"/>
          <w:szCs w:val="28"/>
          <w:rtl/>
          <w:lang w:bidi="fa-IR"/>
        </w:rPr>
        <w:t>طول پیچ و مهره بایستی با توجه به ابعاد و ضخامت فلنج ها انتخاب گردد، پیچ و مهره بایستی گالوانیزه و یا پوشش آب کروم باشد.</w:t>
      </w:r>
    </w:p>
    <w:p w14:paraId="30B9F8D6" w14:textId="77777777" w:rsidR="00213A32" w:rsidRDefault="00213A32" w:rsidP="00D81521">
      <w:pPr>
        <w:bidi/>
        <w:spacing w:after="0"/>
        <w:ind w:right="426"/>
        <w:jc w:val="both"/>
        <w:rPr>
          <w:rFonts w:cs="B Mitra"/>
          <w:i/>
          <w:noProof/>
          <w:sz w:val="28"/>
          <w:szCs w:val="28"/>
          <w:rtl/>
          <w:lang w:bidi="fa-IR"/>
        </w:rPr>
      </w:pPr>
    </w:p>
    <w:p w14:paraId="2CDD9A6B" w14:textId="77777777" w:rsidR="00213A32" w:rsidRPr="00213A32" w:rsidRDefault="00213A32" w:rsidP="00D81521">
      <w:pPr>
        <w:bidi/>
        <w:spacing w:after="0"/>
        <w:ind w:left="415" w:right="426"/>
        <w:jc w:val="both"/>
        <w:rPr>
          <w:rFonts w:cs="B Mitra"/>
          <w:b/>
          <w:bCs/>
          <w:sz w:val="28"/>
          <w:szCs w:val="28"/>
          <w:u w:val="single"/>
          <w:rtl/>
        </w:rPr>
      </w:pPr>
      <w:r w:rsidRPr="00213A32">
        <w:rPr>
          <w:rFonts w:cs="B Mitra" w:hint="cs"/>
          <w:b/>
          <w:bCs/>
          <w:sz w:val="28"/>
          <w:szCs w:val="28"/>
          <w:u w:val="single"/>
          <w:rtl/>
        </w:rPr>
        <w:t>لوله های فاضلابی</w:t>
      </w:r>
    </w:p>
    <w:p w14:paraId="4C79CF64" w14:textId="77777777" w:rsidR="00213A32" w:rsidRDefault="00213A32" w:rsidP="00D81521">
      <w:pPr>
        <w:bidi/>
        <w:spacing w:after="0"/>
        <w:ind w:left="415" w:right="426"/>
        <w:jc w:val="both"/>
        <w:rPr>
          <w:rFonts w:cs="B Mitra"/>
          <w:sz w:val="28"/>
          <w:szCs w:val="28"/>
          <w:rtl/>
        </w:rPr>
      </w:pPr>
      <w:r>
        <w:rPr>
          <w:rFonts w:cs="B Mitra" w:hint="cs"/>
          <w:sz w:val="28"/>
          <w:szCs w:val="28"/>
          <w:rtl/>
        </w:rPr>
        <w:t xml:space="preserve">لوله های فاضلاب سیرویس های بهداشتی، حمام ها، روشویی ها و آشپزخانه از جنس پوش فیت بوده و جنس لوله های آب باران از نوع </w:t>
      </w:r>
      <w:r>
        <w:rPr>
          <w:rFonts w:cs="B Mitra"/>
          <w:sz w:val="28"/>
          <w:szCs w:val="28"/>
        </w:rPr>
        <w:t>UPVC</w:t>
      </w:r>
      <w:r>
        <w:rPr>
          <w:rFonts w:cs="B Mitra" w:hint="cs"/>
          <w:sz w:val="28"/>
          <w:szCs w:val="28"/>
          <w:rtl/>
        </w:rPr>
        <w:t xml:space="preserve"> فشار قوی با اتصالات چسبی خواهد بود. </w:t>
      </w:r>
    </w:p>
    <w:p w14:paraId="01F1046B" w14:textId="77777777" w:rsidR="00DB10C9" w:rsidRPr="00CE34F6" w:rsidRDefault="00DB10C9" w:rsidP="00D81521">
      <w:pPr>
        <w:bidi/>
        <w:spacing w:after="0"/>
        <w:ind w:left="415" w:right="426"/>
        <w:jc w:val="both"/>
        <w:rPr>
          <w:rFonts w:cs="B Mitra"/>
          <w:i/>
          <w:noProof/>
          <w:sz w:val="28"/>
          <w:szCs w:val="28"/>
          <w:lang w:bidi="fa-IR"/>
        </w:rPr>
      </w:pPr>
    </w:p>
    <w:p w14:paraId="3F7C1D83" w14:textId="77777777" w:rsidR="00213A32" w:rsidRPr="00213A32" w:rsidRDefault="00213A32" w:rsidP="00D81521">
      <w:pPr>
        <w:bidi/>
        <w:spacing w:after="0"/>
        <w:ind w:left="415" w:right="426"/>
        <w:jc w:val="both"/>
        <w:rPr>
          <w:rFonts w:cs="B Mitra"/>
          <w:b/>
          <w:bCs/>
          <w:sz w:val="28"/>
          <w:szCs w:val="28"/>
          <w:u w:val="single"/>
          <w:rtl/>
        </w:rPr>
      </w:pPr>
      <w:r w:rsidRPr="00213A32">
        <w:rPr>
          <w:rFonts w:cs="B Mitra" w:hint="cs"/>
          <w:b/>
          <w:bCs/>
          <w:sz w:val="28"/>
          <w:szCs w:val="28"/>
          <w:u w:val="single"/>
          <w:rtl/>
        </w:rPr>
        <w:t>لوله های درین</w:t>
      </w:r>
    </w:p>
    <w:p w14:paraId="17850D20" w14:textId="77777777" w:rsidR="00213A32" w:rsidRDefault="00213A32" w:rsidP="00D81521">
      <w:pPr>
        <w:bidi/>
        <w:spacing w:after="0"/>
        <w:ind w:left="415" w:right="426"/>
        <w:jc w:val="both"/>
        <w:rPr>
          <w:rFonts w:cs="B Mitra"/>
          <w:sz w:val="28"/>
          <w:szCs w:val="28"/>
          <w:rtl/>
        </w:rPr>
      </w:pPr>
      <w:r>
        <w:rPr>
          <w:rFonts w:cs="B Mitra" w:hint="cs"/>
          <w:sz w:val="28"/>
          <w:szCs w:val="28"/>
          <w:rtl/>
        </w:rPr>
        <w:t xml:space="preserve">لوله های درین مد نظر کارفرما از نوع </w:t>
      </w:r>
      <w:r>
        <w:rPr>
          <w:rFonts w:cs="B Mitra"/>
          <w:sz w:val="28"/>
          <w:szCs w:val="28"/>
        </w:rPr>
        <w:t>UPVC</w:t>
      </w:r>
      <w:r>
        <w:rPr>
          <w:rFonts w:cs="B Mitra" w:hint="cs"/>
          <w:sz w:val="28"/>
          <w:szCs w:val="28"/>
          <w:rtl/>
        </w:rPr>
        <w:t xml:space="preserve"> چسبی بوده و ردیف های مربوطه بابت پرداخت آن در فهرست بها منضم به پیمان پیش بینی گردیده است. لذا ضروریست پس از اجرا سیستم مذکور نسبت به تست آن مشابه روش های تست لوله فاضلاب اقدام نمود.</w:t>
      </w:r>
    </w:p>
    <w:p w14:paraId="6773B401" w14:textId="77777777" w:rsidR="00213A32" w:rsidRDefault="00213A32" w:rsidP="00D81521">
      <w:pPr>
        <w:bidi/>
        <w:spacing w:after="0"/>
        <w:ind w:left="415" w:right="426"/>
        <w:jc w:val="both"/>
        <w:rPr>
          <w:rFonts w:cs="B Mitra"/>
          <w:sz w:val="28"/>
          <w:szCs w:val="28"/>
          <w:rtl/>
        </w:rPr>
      </w:pPr>
    </w:p>
    <w:p w14:paraId="3DB03737" w14:textId="77777777" w:rsidR="00213A32" w:rsidRPr="00213A32" w:rsidRDefault="00213A32" w:rsidP="00D81521">
      <w:pPr>
        <w:bidi/>
        <w:spacing w:after="0"/>
        <w:ind w:left="415" w:right="426"/>
        <w:jc w:val="both"/>
        <w:rPr>
          <w:rFonts w:cs="B Mitra"/>
          <w:b/>
          <w:bCs/>
          <w:sz w:val="28"/>
          <w:szCs w:val="28"/>
          <w:u w:val="single"/>
          <w:rtl/>
        </w:rPr>
      </w:pPr>
      <w:r w:rsidRPr="00213A32">
        <w:rPr>
          <w:rFonts w:cs="B Mitra" w:hint="cs"/>
          <w:b/>
          <w:bCs/>
          <w:sz w:val="28"/>
          <w:szCs w:val="28"/>
          <w:u w:val="single"/>
          <w:rtl/>
        </w:rPr>
        <w:t>کولرهای گازی</w:t>
      </w:r>
    </w:p>
    <w:p w14:paraId="2C4317FE" w14:textId="77777777" w:rsidR="00213A32" w:rsidRDefault="00213A32" w:rsidP="00D81521">
      <w:pPr>
        <w:bidi/>
        <w:spacing w:after="0" w:line="276" w:lineRule="auto"/>
        <w:ind w:left="415" w:right="426"/>
        <w:jc w:val="both"/>
        <w:rPr>
          <w:rFonts w:cs="B Mitra"/>
          <w:sz w:val="28"/>
          <w:szCs w:val="28"/>
          <w:rtl/>
        </w:rPr>
      </w:pPr>
      <w:r>
        <w:rPr>
          <w:rFonts w:cs="B Mitra" w:hint="cs"/>
          <w:sz w:val="28"/>
          <w:szCs w:val="28"/>
          <w:rtl/>
        </w:rPr>
        <w:t>کولرهای گازی مدنظر کارفرما از نوع اینورتر بوده و استفاده از کولرهای دور ثابت مورد تائید نخواهد بود.</w:t>
      </w:r>
    </w:p>
    <w:p w14:paraId="24FC2B0A" w14:textId="77777777" w:rsidR="00213A32" w:rsidRDefault="00213A32" w:rsidP="00D81521">
      <w:pPr>
        <w:bidi/>
        <w:spacing w:after="0" w:line="276" w:lineRule="auto"/>
        <w:ind w:left="415" w:right="426"/>
        <w:jc w:val="both"/>
        <w:rPr>
          <w:rFonts w:cs="B Mitra"/>
          <w:sz w:val="28"/>
          <w:szCs w:val="28"/>
          <w:rtl/>
        </w:rPr>
      </w:pPr>
      <w:r>
        <w:rPr>
          <w:rFonts w:cs="B Mitra" w:hint="cs"/>
          <w:sz w:val="28"/>
          <w:szCs w:val="28"/>
          <w:rtl/>
        </w:rPr>
        <w:t xml:space="preserve">کولرها پس از نصب می بایست با گاز </w:t>
      </w:r>
      <w:r>
        <w:rPr>
          <w:rFonts w:cs="B Mitra"/>
          <w:sz w:val="28"/>
          <w:szCs w:val="28"/>
        </w:rPr>
        <w:t>R141</w:t>
      </w:r>
      <w:r>
        <w:rPr>
          <w:rFonts w:cs="B Mitra" w:hint="cs"/>
          <w:sz w:val="28"/>
          <w:szCs w:val="28"/>
          <w:rtl/>
        </w:rPr>
        <w:t xml:space="preserve"> شستشو شده و پس از ان نسبت به تزریق گاز فریون اقدام گردد. هزین های مربوط به عملیات ذکر شده در ردیف های مربوط به کولرهای گازی پیش بینی شده و هیگونه اضافه بهایی پرداخت نخواهد شد.</w:t>
      </w:r>
    </w:p>
    <w:p w14:paraId="790BE836" w14:textId="77777777" w:rsidR="00213A32" w:rsidRDefault="00213A32" w:rsidP="00D81521">
      <w:pPr>
        <w:bidi/>
        <w:spacing w:after="0" w:line="276" w:lineRule="auto"/>
        <w:ind w:left="415" w:right="426"/>
        <w:jc w:val="both"/>
        <w:rPr>
          <w:rFonts w:cs="B Mitra"/>
          <w:sz w:val="28"/>
          <w:szCs w:val="28"/>
          <w:rtl/>
        </w:rPr>
      </w:pPr>
      <w:r>
        <w:rPr>
          <w:rFonts w:cs="B Mitra" w:hint="cs"/>
          <w:sz w:val="28"/>
          <w:szCs w:val="28"/>
          <w:rtl/>
        </w:rPr>
        <w:t>لوله کولرهای گازی به بایست به صورت مجزا عایق شده و پس از آن با کابل فرمان در یک مجموعه نوار پیچ گردد.</w:t>
      </w:r>
    </w:p>
    <w:p w14:paraId="58D847B1" w14:textId="77777777" w:rsidR="00213A32" w:rsidRDefault="00213A32" w:rsidP="00D81521">
      <w:pPr>
        <w:bidi/>
        <w:spacing w:after="0" w:line="276" w:lineRule="auto"/>
        <w:ind w:left="415" w:right="426"/>
        <w:jc w:val="both"/>
        <w:rPr>
          <w:rFonts w:cs="B Mitra"/>
          <w:sz w:val="28"/>
          <w:szCs w:val="28"/>
          <w:rtl/>
        </w:rPr>
      </w:pPr>
      <w:r>
        <w:rPr>
          <w:rFonts w:cs="B Mitra" w:hint="cs"/>
          <w:sz w:val="28"/>
          <w:szCs w:val="28"/>
          <w:rtl/>
        </w:rPr>
        <w:t>اتصال لوله درین به کولرهای گازی جز شرح کار پیمانکار بوده و هزینه ان در ردیف های کولر گازی پیش بینی گردیده است.</w:t>
      </w:r>
    </w:p>
    <w:p w14:paraId="2B86C787" w14:textId="77777777" w:rsidR="00213A32" w:rsidRDefault="00213A32" w:rsidP="00D81521">
      <w:pPr>
        <w:bidi/>
        <w:spacing w:after="0" w:line="276" w:lineRule="auto"/>
        <w:ind w:left="415" w:right="426"/>
        <w:jc w:val="both"/>
        <w:rPr>
          <w:rFonts w:cs="B Mitra"/>
          <w:sz w:val="28"/>
          <w:szCs w:val="28"/>
          <w:rtl/>
        </w:rPr>
      </w:pPr>
    </w:p>
    <w:p w14:paraId="540685A5" w14:textId="77777777" w:rsidR="00213A32" w:rsidRPr="00213A32" w:rsidRDefault="00213A32" w:rsidP="00D81521">
      <w:pPr>
        <w:bidi/>
        <w:spacing w:after="0"/>
        <w:ind w:left="415" w:right="426"/>
        <w:jc w:val="both"/>
        <w:rPr>
          <w:rFonts w:cs="B Mitra"/>
          <w:b/>
          <w:bCs/>
          <w:sz w:val="28"/>
          <w:szCs w:val="28"/>
          <w:u w:val="single"/>
          <w:rtl/>
        </w:rPr>
      </w:pPr>
      <w:r w:rsidRPr="00213A32">
        <w:rPr>
          <w:rFonts w:cs="B Mitra" w:hint="cs"/>
          <w:b/>
          <w:bCs/>
          <w:sz w:val="28"/>
          <w:szCs w:val="28"/>
          <w:u w:val="single"/>
          <w:rtl/>
        </w:rPr>
        <w:t>کانال کشی و دریچه ها</w:t>
      </w:r>
    </w:p>
    <w:p w14:paraId="1941F2CC" w14:textId="77777777" w:rsidR="00213A32" w:rsidRDefault="00213A32" w:rsidP="00D81521">
      <w:pPr>
        <w:bidi/>
        <w:spacing w:after="0"/>
        <w:ind w:left="415" w:right="426"/>
        <w:jc w:val="both"/>
        <w:rPr>
          <w:rFonts w:cs="B Mitra"/>
          <w:sz w:val="28"/>
          <w:szCs w:val="28"/>
          <w:rtl/>
        </w:rPr>
      </w:pPr>
      <w:r>
        <w:rPr>
          <w:rFonts w:cs="B Mitra" w:hint="cs"/>
          <w:sz w:val="28"/>
          <w:szCs w:val="28"/>
          <w:rtl/>
        </w:rPr>
        <w:t xml:space="preserve">سیستم کانال کشی از نوع فولادی گالوانیزه و اتصالات فلنجی می باشد. </w:t>
      </w:r>
    </w:p>
    <w:p w14:paraId="120C3D26" w14:textId="77777777" w:rsidR="00213A32" w:rsidRDefault="00213A32" w:rsidP="00D81521">
      <w:pPr>
        <w:bidi/>
        <w:spacing w:after="0"/>
        <w:ind w:left="415" w:right="426"/>
        <w:jc w:val="both"/>
        <w:rPr>
          <w:rFonts w:cs="B Mitra"/>
          <w:sz w:val="28"/>
          <w:szCs w:val="28"/>
          <w:rtl/>
        </w:rPr>
      </w:pPr>
      <w:r>
        <w:rPr>
          <w:rFonts w:cs="B Mitra" w:hint="cs"/>
          <w:sz w:val="28"/>
          <w:szCs w:val="28"/>
          <w:rtl/>
        </w:rPr>
        <w:t>اتصال کانال به دریچه می بایست دارای قابی چوبی دور کانال باشد و دریچه مستقیما به کانال پیچ نگردد.</w:t>
      </w:r>
    </w:p>
    <w:p w14:paraId="7A92A7C1" w14:textId="77777777" w:rsidR="00213A32" w:rsidRDefault="00213A32" w:rsidP="00D81521">
      <w:pPr>
        <w:bidi/>
        <w:spacing w:after="0"/>
        <w:ind w:left="415" w:right="426"/>
        <w:jc w:val="both"/>
        <w:rPr>
          <w:rFonts w:cs="B Mitra"/>
          <w:sz w:val="28"/>
          <w:szCs w:val="28"/>
          <w:rtl/>
        </w:rPr>
      </w:pPr>
      <w:r>
        <w:rPr>
          <w:rFonts w:cs="B Mitra" w:hint="cs"/>
          <w:sz w:val="28"/>
          <w:szCs w:val="28"/>
          <w:rtl/>
        </w:rPr>
        <w:lastRenderedPageBreak/>
        <w:t>دریچه های مورد استفاده در سیستم اگزاست از نوع شانه تخم مرفی بوده و می بایست دارای دمپر تنظیم کننده باشد.</w:t>
      </w:r>
    </w:p>
    <w:p w14:paraId="673A85DB" w14:textId="77777777" w:rsidR="00213A32" w:rsidRDefault="00213A32" w:rsidP="00D81521">
      <w:pPr>
        <w:bidi/>
        <w:spacing w:after="0"/>
        <w:ind w:left="415" w:right="426"/>
        <w:jc w:val="both"/>
        <w:rPr>
          <w:rFonts w:cs="B Mitra"/>
          <w:sz w:val="28"/>
          <w:szCs w:val="28"/>
          <w:rtl/>
        </w:rPr>
      </w:pPr>
      <w:r>
        <w:rPr>
          <w:rFonts w:cs="B Mitra" w:hint="cs"/>
          <w:sz w:val="28"/>
          <w:szCs w:val="28"/>
          <w:rtl/>
        </w:rPr>
        <w:t>دریچه مورد استفاده در سیستم فشار مثبت می بایست از نوع خطی بوده و دارای دمپر تنظیم کننده باشد.</w:t>
      </w:r>
    </w:p>
    <w:p w14:paraId="4B2E0E61" w14:textId="77777777" w:rsidR="00213A32" w:rsidRDefault="00213A32" w:rsidP="00D81521">
      <w:pPr>
        <w:bidi/>
        <w:spacing w:after="0"/>
        <w:ind w:left="415" w:right="426"/>
        <w:jc w:val="both"/>
        <w:rPr>
          <w:rFonts w:cs="B Mitra"/>
          <w:sz w:val="28"/>
          <w:szCs w:val="28"/>
          <w:rtl/>
        </w:rPr>
      </w:pPr>
      <w:r>
        <w:rPr>
          <w:rFonts w:cs="B Mitra" w:hint="cs"/>
          <w:sz w:val="28"/>
          <w:szCs w:val="28"/>
          <w:rtl/>
        </w:rPr>
        <w:t>اتصال کانال های بام به اگزاست فن ها و فن فشار مثبت توسط تبدیل گرد به 4 گوش بوده و بابت آن هزینه جداگانه پرداخت نشده و مطابق ردیف های فهرست بها اندازه گیری و محاسبه خواهد شد.</w:t>
      </w:r>
    </w:p>
    <w:p w14:paraId="4B43BF52" w14:textId="77777777" w:rsidR="00213A32" w:rsidRPr="00CE34F6" w:rsidRDefault="00213A32" w:rsidP="00D81521">
      <w:pPr>
        <w:keepNext/>
        <w:bidi/>
        <w:spacing w:before="160" w:after="60" w:line="276" w:lineRule="auto"/>
        <w:ind w:left="840" w:right="426" w:hanging="415"/>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نوع ورق کانال</w:t>
      </w:r>
    </w:p>
    <w:p w14:paraId="010F989D" w14:textId="77777777" w:rsidR="00213A32" w:rsidRPr="00CE34F6" w:rsidRDefault="00213A32" w:rsidP="00D81521">
      <w:pPr>
        <w:bidi/>
        <w:spacing w:after="0" w:line="276" w:lineRule="auto"/>
        <w:ind w:left="840" w:right="426" w:hanging="415"/>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ورق فولادی گالوانیزه گرم (</w:t>
      </w:r>
      <w:r w:rsidRPr="00CE34F6">
        <w:rPr>
          <w:rFonts w:ascii="Times New Roman" w:eastAsia="Calibri" w:hAnsi="Times New Roman" w:cs="B Mitra"/>
          <w:sz w:val="28"/>
          <w:szCs w:val="28"/>
          <w:lang w:bidi="fa-IR"/>
        </w:rPr>
        <w:t>HOT DIP GALV ANIZED</w:t>
      </w:r>
      <w:r w:rsidRPr="00CE34F6">
        <w:rPr>
          <w:rFonts w:ascii="Times New Roman" w:eastAsia="Calibri" w:hAnsi="Times New Roman" w:cs="B Mitra"/>
          <w:sz w:val="28"/>
          <w:szCs w:val="28"/>
          <w:rtl/>
          <w:lang w:bidi="fa-IR"/>
        </w:rPr>
        <w:t xml:space="preserve">) بر اساس استاندارد </w:t>
      </w:r>
      <w:r w:rsidRPr="00CE34F6">
        <w:rPr>
          <w:rFonts w:ascii="Times New Roman" w:eastAsia="Calibri" w:hAnsi="Times New Roman" w:cs="B Mitra"/>
          <w:sz w:val="28"/>
          <w:szCs w:val="28"/>
          <w:lang w:bidi="fa-IR"/>
        </w:rPr>
        <w:t>DIN,EN 10142</w:t>
      </w:r>
      <w:r w:rsidRPr="00CE34F6">
        <w:rPr>
          <w:rFonts w:ascii="Times New Roman" w:eastAsia="Calibri" w:hAnsi="Times New Roman" w:cs="B Mitra"/>
          <w:sz w:val="28"/>
          <w:szCs w:val="28"/>
          <w:rtl/>
          <w:lang w:bidi="fa-IR"/>
        </w:rPr>
        <w:t xml:space="preserve"> بوده و ضخامت ورق کانال در هر صورت نباید از آنچه در جدول زیر آمده است کمتر باشد.</w:t>
      </w:r>
    </w:p>
    <w:p w14:paraId="4E5E811F" w14:textId="77777777" w:rsidR="00213A32" w:rsidRPr="00CE34F6" w:rsidRDefault="00213A32" w:rsidP="00D81521">
      <w:pPr>
        <w:bidi/>
        <w:spacing w:after="0" w:line="276" w:lineRule="auto"/>
        <w:ind w:left="415" w:right="426" w:hanging="415"/>
        <w:jc w:val="both"/>
        <w:rPr>
          <w:rFonts w:ascii="Times New Roman" w:eastAsia="Calibri" w:hAnsi="Times New Roman" w:cs="B Mitra"/>
          <w:sz w:val="28"/>
          <w:szCs w:val="28"/>
          <w:rtl/>
          <w:lang w:bidi="fa-IR"/>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4"/>
        <w:gridCol w:w="2394"/>
        <w:gridCol w:w="3760"/>
      </w:tblGrid>
      <w:tr w:rsidR="00213A32" w:rsidRPr="00CE34F6" w14:paraId="16E6E0E0" w14:textId="77777777" w:rsidTr="00D81521">
        <w:trPr>
          <w:jc w:val="center"/>
        </w:trPr>
        <w:tc>
          <w:tcPr>
            <w:tcW w:w="8548" w:type="dxa"/>
            <w:gridSpan w:val="3"/>
            <w:tcBorders>
              <w:top w:val="single" w:sz="12" w:space="0" w:color="000000"/>
              <w:left w:val="single" w:sz="12" w:space="0" w:color="000000"/>
              <w:bottom w:val="double" w:sz="4" w:space="0" w:color="auto"/>
              <w:right w:val="single" w:sz="12" w:space="0" w:color="000000"/>
            </w:tcBorders>
            <w:vAlign w:val="center"/>
          </w:tcPr>
          <w:p w14:paraId="1A8C640C" w14:textId="77777777" w:rsidR="00213A32" w:rsidRPr="00CE34F6" w:rsidRDefault="00213A32" w:rsidP="00D81521">
            <w:pPr>
              <w:bidi/>
              <w:spacing w:after="0" w:line="276" w:lineRule="auto"/>
              <w:ind w:left="415" w:right="426" w:hanging="415"/>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حداقل ضخامت ورق برای ساخت کانال هوا</w:t>
            </w:r>
          </w:p>
        </w:tc>
      </w:tr>
      <w:tr w:rsidR="00213A32" w:rsidRPr="00CE34F6" w14:paraId="7D6F120F" w14:textId="77777777" w:rsidTr="00D81521">
        <w:trPr>
          <w:jc w:val="center"/>
        </w:trPr>
        <w:tc>
          <w:tcPr>
            <w:tcW w:w="4788" w:type="dxa"/>
            <w:gridSpan w:val="2"/>
            <w:tcBorders>
              <w:top w:val="double" w:sz="4" w:space="0" w:color="auto"/>
              <w:left w:val="single" w:sz="12" w:space="0" w:color="000000"/>
            </w:tcBorders>
            <w:vAlign w:val="center"/>
          </w:tcPr>
          <w:p w14:paraId="324DB3EA" w14:textId="77777777" w:rsidR="00213A32" w:rsidRPr="00CE34F6" w:rsidRDefault="00213A32" w:rsidP="00D81521">
            <w:pPr>
              <w:tabs>
                <w:tab w:val="left" w:pos="1227"/>
              </w:tabs>
              <w:bidi/>
              <w:spacing w:after="0" w:line="276" w:lineRule="auto"/>
              <w:ind w:left="415" w:right="426" w:hanging="415"/>
              <w:jc w:val="center"/>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بزرگ‌ترین بعد مقطع کانال</w:t>
            </w:r>
          </w:p>
        </w:tc>
        <w:tc>
          <w:tcPr>
            <w:tcW w:w="3760" w:type="dxa"/>
            <w:vMerge w:val="restart"/>
            <w:tcBorders>
              <w:top w:val="double" w:sz="4" w:space="0" w:color="auto"/>
              <w:right w:val="single" w:sz="12" w:space="0" w:color="000000"/>
            </w:tcBorders>
            <w:vAlign w:val="center"/>
          </w:tcPr>
          <w:p w14:paraId="69FBD6DF" w14:textId="77777777" w:rsidR="00213A32" w:rsidRPr="00CE34F6" w:rsidRDefault="00213A32" w:rsidP="00D81521">
            <w:pPr>
              <w:bidi/>
              <w:spacing w:after="0" w:line="276" w:lineRule="auto"/>
              <w:ind w:left="415" w:right="426" w:hanging="415"/>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ورق فولادی گالوانیزه (ضخامت به میلی‌متر)</w:t>
            </w:r>
          </w:p>
        </w:tc>
      </w:tr>
      <w:tr w:rsidR="00213A32" w:rsidRPr="00CE34F6" w14:paraId="1A2C8A79" w14:textId="77777777" w:rsidTr="00D81521">
        <w:trPr>
          <w:jc w:val="center"/>
        </w:trPr>
        <w:tc>
          <w:tcPr>
            <w:tcW w:w="2394" w:type="dxa"/>
            <w:tcBorders>
              <w:left w:val="single" w:sz="12" w:space="0" w:color="000000"/>
            </w:tcBorders>
            <w:vAlign w:val="center"/>
          </w:tcPr>
          <w:p w14:paraId="2914BC9E" w14:textId="77777777" w:rsidR="00213A32" w:rsidRPr="00CE34F6" w:rsidRDefault="00213A32" w:rsidP="00D81521">
            <w:pPr>
              <w:bidi/>
              <w:spacing w:after="0" w:line="276" w:lineRule="auto"/>
              <w:ind w:left="415" w:right="426" w:hanging="415"/>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سانتیمتر</w:t>
            </w:r>
          </w:p>
        </w:tc>
        <w:tc>
          <w:tcPr>
            <w:tcW w:w="2394" w:type="dxa"/>
            <w:vAlign w:val="center"/>
          </w:tcPr>
          <w:p w14:paraId="1B94B3EC" w14:textId="77777777" w:rsidR="00213A32" w:rsidRPr="00CE34F6" w:rsidRDefault="00213A32" w:rsidP="00D81521">
            <w:pPr>
              <w:bidi/>
              <w:spacing w:after="0" w:line="276" w:lineRule="auto"/>
              <w:ind w:left="415" w:right="426" w:hanging="415"/>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اینچ</w:t>
            </w:r>
          </w:p>
        </w:tc>
        <w:tc>
          <w:tcPr>
            <w:tcW w:w="3760" w:type="dxa"/>
            <w:vMerge/>
            <w:tcBorders>
              <w:right w:val="single" w:sz="12" w:space="0" w:color="000000"/>
            </w:tcBorders>
            <w:vAlign w:val="center"/>
          </w:tcPr>
          <w:p w14:paraId="32C712E4" w14:textId="77777777" w:rsidR="00213A32" w:rsidRPr="00CE34F6" w:rsidRDefault="00213A32" w:rsidP="00D81521">
            <w:pPr>
              <w:bidi/>
              <w:spacing w:after="0" w:line="276" w:lineRule="auto"/>
              <w:ind w:left="415" w:right="426" w:hanging="415"/>
              <w:jc w:val="center"/>
              <w:rPr>
                <w:rFonts w:ascii="Times New Roman" w:eastAsia="Calibri" w:hAnsi="Times New Roman" w:cs="B Mitra"/>
                <w:b/>
                <w:bCs/>
                <w:sz w:val="28"/>
                <w:szCs w:val="28"/>
                <w:rtl/>
                <w:lang w:bidi="fa-IR"/>
              </w:rPr>
            </w:pPr>
          </w:p>
        </w:tc>
      </w:tr>
      <w:tr w:rsidR="00213A32" w:rsidRPr="00CE34F6" w14:paraId="2BCC78A4" w14:textId="77777777" w:rsidTr="00D81521">
        <w:trPr>
          <w:jc w:val="center"/>
        </w:trPr>
        <w:tc>
          <w:tcPr>
            <w:tcW w:w="2394" w:type="dxa"/>
            <w:tcBorders>
              <w:left w:val="single" w:sz="12" w:space="0" w:color="000000"/>
            </w:tcBorders>
            <w:vAlign w:val="center"/>
          </w:tcPr>
          <w:p w14:paraId="39C90F09" w14:textId="77777777" w:rsidR="00213A32" w:rsidRPr="00CE34F6" w:rsidRDefault="00213A32" w:rsidP="00D81521">
            <w:pPr>
              <w:bidi/>
              <w:spacing w:after="0" w:line="276" w:lineRule="auto"/>
              <w:ind w:left="415" w:right="426" w:hanging="415"/>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تا 75</w:t>
            </w:r>
          </w:p>
        </w:tc>
        <w:tc>
          <w:tcPr>
            <w:tcW w:w="2394" w:type="dxa"/>
            <w:vAlign w:val="center"/>
          </w:tcPr>
          <w:p w14:paraId="7152A641" w14:textId="77777777" w:rsidR="00213A32" w:rsidRPr="00CE34F6" w:rsidRDefault="00213A32" w:rsidP="00D81521">
            <w:pPr>
              <w:bidi/>
              <w:spacing w:after="0" w:line="276" w:lineRule="auto"/>
              <w:ind w:left="415" w:right="426" w:hanging="415"/>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تا 30</w:t>
            </w:r>
          </w:p>
        </w:tc>
        <w:tc>
          <w:tcPr>
            <w:tcW w:w="3760" w:type="dxa"/>
            <w:tcBorders>
              <w:right w:val="single" w:sz="12" w:space="0" w:color="000000"/>
            </w:tcBorders>
            <w:vAlign w:val="center"/>
          </w:tcPr>
          <w:p w14:paraId="0AC11197" w14:textId="77777777" w:rsidR="00213A32" w:rsidRPr="00CE34F6" w:rsidRDefault="00213A32" w:rsidP="00D81521">
            <w:pPr>
              <w:bidi/>
              <w:spacing w:after="0" w:line="276" w:lineRule="auto"/>
              <w:ind w:left="415" w:right="426" w:hanging="415"/>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6/0</w:t>
            </w:r>
          </w:p>
        </w:tc>
      </w:tr>
      <w:tr w:rsidR="00213A32" w:rsidRPr="00CE34F6" w14:paraId="76918149" w14:textId="77777777" w:rsidTr="00D81521">
        <w:trPr>
          <w:jc w:val="center"/>
        </w:trPr>
        <w:tc>
          <w:tcPr>
            <w:tcW w:w="2394" w:type="dxa"/>
            <w:tcBorders>
              <w:left w:val="single" w:sz="12" w:space="0" w:color="000000"/>
            </w:tcBorders>
            <w:vAlign w:val="center"/>
          </w:tcPr>
          <w:p w14:paraId="5E3CFA8D" w14:textId="77777777" w:rsidR="00213A32" w:rsidRPr="00CE34F6" w:rsidRDefault="00213A32" w:rsidP="00D81521">
            <w:pPr>
              <w:bidi/>
              <w:spacing w:after="0" w:line="276" w:lineRule="auto"/>
              <w:ind w:left="415" w:right="426" w:hanging="415"/>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78 تا 152</w:t>
            </w:r>
          </w:p>
        </w:tc>
        <w:tc>
          <w:tcPr>
            <w:tcW w:w="2394" w:type="dxa"/>
            <w:vAlign w:val="center"/>
          </w:tcPr>
          <w:p w14:paraId="6464DE4B" w14:textId="77777777" w:rsidR="00213A32" w:rsidRPr="00CE34F6" w:rsidRDefault="00213A32" w:rsidP="00D81521">
            <w:pPr>
              <w:bidi/>
              <w:spacing w:after="0" w:line="276" w:lineRule="auto"/>
              <w:ind w:left="415" w:right="426" w:hanging="415"/>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31 تا 60</w:t>
            </w:r>
          </w:p>
        </w:tc>
        <w:tc>
          <w:tcPr>
            <w:tcW w:w="3760" w:type="dxa"/>
            <w:tcBorders>
              <w:right w:val="single" w:sz="12" w:space="0" w:color="000000"/>
            </w:tcBorders>
            <w:vAlign w:val="center"/>
          </w:tcPr>
          <w:p w14:paraId="0CB0D2BE" w14:textId="77777777" w:rsidR="00213A32" w:rsidRPr="00CE34F6" w:rsidRDefault="00213A32" w:rsidP="00D81521">
            <w:pPr>
              <w:bidi/>
              <w:spacing w:after="0" w:line="276" w:lineRule="auto"/>
              <w:ind w:left="415" w:right="426" w:hanging="415"/>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75/0</w:t>
            </w:r>
          </w:p>
        </w:tc>
      </w:tr>
      <w:tr w:rsidR="00213A32" w:rsidRPr="00CE34F6" w14:paraId="1AC9861E" w14:textId="77777777" w:rsidTr="00D81521">
        <w:trPr>
          <w:jc w:val="center"/>
        </w:trPr>
        <w:tc>
          <w:tcPr>
            <w:tcW w:w="2394" w:type="dxa"/>
            <w:tcBorders>
              <w:left w:val="single" w:sz="12" w:space="0" w:color="000000"/>
            </w:tcBorders>
            <w:vAlign w:val="center"/>
          </w:tcPr>
          <w:p w14:paraId="4719CB8C" w14:textId="77777777" w:rsidR="00213A32" w:rsidRPr="00CE34F6" w:rsidRDefault="00213A32" w:rsidP="00D81521">
            <w:pPr>
              <w:bidi/>
              <w:spacing w:after="0" w:line="276" w:lineRule="auto"/>
              <w:ind w:left="415" w:right="426" w:hanging="415"/>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155 تا 228</w:t>
            </w:r>
          </w:p>
        </w:tc>
        <w:tc>
          <w:tcPr>
            <w:tcW w:w="2394" w:type="dxa"/>
            <w:vAlign w:val="center"/>
          </w:tcPr>
          <w:p w14:paraId="43A2A7C7" w14:textId="77777777" w:rsidR="00213A32" w:rsidRPr="00CE34F6" w:rsidRDefault="00213A32" w:rsidP="00D81521">
            <w:pPr>
              <w:bidi/>
              <w:spacing w:after="0" w:line="276" w:lineRule="auto"/>
              <w:ind w:left="415" w:right="426" w:hanging="415"/>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61 تا 90</w:t>
            </w:r>
          </w:p>
        </w:tc>
        <w:tc>
          <w:tcPr>
            <w:tcW w:w="3760" w:type="dxa"/>
            <w:tcBorders>
              <w:right w:val="single" w:sz="12" w:space="0" w:color="000000"/>
            </w:tcBorders>
            <w:vAlign w:val="center"/>
          </w:tcPr>
          <w:p w14:paraId="520B690A" w14:textId="77777777" w:rsidR="00213A32" w:rsidRPr="00CE34F6" w:rsidRDefault="00213A32" w:rsidP="00D81521">
            <w:pPr>
              <w:bidi/>
              <w:spacing w:after="0" w:line="276" w:lineRule="auto"/>
              <w:ind w:left="415" w:right="426" w:hanging="415"/>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1</w:t>
            </w:r>
          </w:p>
        </w:tc>
      </w:tr>
      <w:tr w:rsidR="00213A32" w:rsidRPr="00CE34F6" w14:paraId="186D0E20" w14:textId="77777777" w:rsidTr="00D81521">
        <w:trPr>
          <w:jc w:val="center"/>
        </w:trPr>
        <w:tc>
          <w:tcPr>
            <w:tcW w:w="2394" w:type="dxa"/>
            <w:tcBorders>
              <w:left w:val="single" w:sz="12" w:space="0" w:color="000000"/>
              <w:bottom w:val="single" w:sz="12" w:space="0" w:color="000000"/>
            </w:tcBorders>
            <w:vAlign w:val="center"/>
          </w:tcPr>
          <w:p w14:paraId="402AEC70" w14:textId="77777777" w:rsidR="00213A32" w:rsidRPr="00CE34F6" w:rsidRDefault="00213A32" w:rsidP="00D81521">
            <w:pPr>
              <w:bidi/>
              <w:spacing w:after="0" w:line="276" w:lineRule="auto"/>
              <w:ind w:left="415" w:right="426" w:hanging="415"/>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بزرگ‌تر از 230</w:t>
            </w:r>
          </w:p>
        </w:tc>
        <w:tc>
          <w:tcPr>
            <w:tcW w:w="2394" w:type="dxa"/>
            <w:tcBorders>
              <w:bottom w:val="single" w:sz="12" w:space="0" w:color="000000"/>
            </w:tcBorders>
            <w:vAlign w:val="center"/>
          </w:tcPr>
          <w:p w14:paraId="49BD5FBA" w14:textId="77777777" w:rsidR="00213A32" w:rsidRPr="00CE34F6" w:rsidRDefault="00213A32" w:rsidP="00D81521">
            <w:pPr>
              <w:bidi/>
              <w:spacing w:after="0" w:line="276" w:lineRule="auto"/>
              <w:ind w:left="415" w:right="426" w:hanging="415"/>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بزرگ‌تر 90</w:t>
            </w:r>
          </w:p>
        </w:tc>
        <w:tc>
          <w:tcPr>
            <w:tcW w:w="3760" w:type="dxa"/>
            <w:tcBorders>
              <w:bottom w:val="single" w:sz="12" w:space="0" w:color="000000"/>
              <w:right w:val="single" w:sz="12" w:space="0" w:color="000000"/>
            </w:tcBorders>
            <w:vAlign w:val="center"/>
          </w:tcPr>
          <w:p w14:paraId="010E30A6" w14:textId="77777777" w:rsidR="00213A32" w:rsidRPr="00CE34F6" w:rsidRDefault="00213A32" w:rsidP="00D81521">
            <w:pPr>
              <w:bidi/>
              <w:spacing w:after="0" w:line="276" w:lineRule="auto"/>
              <w:ind w:left="415" w:right="426" w:hanging="415"/>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25/1</w:t>
            </w:r>
          </w:p>
        </w:tc>
      </w:tr>
    </w:tbl>
    <w:p w14:paraId="2B644D52" w14:textId="77777777" w:rsidR="00213A32" w:rsidRPr="00CE34F6" w:rsidRDefault="00213A32" w:rsidP="00D81521">
      <w:pPr>
        <w:keepNext/>
        <w:bidi/>
        <w:spacing w:before="160" w:after="60" w:line="276" w:lineRule="auto"/>
        <w:ind w:left="698" w:right="426" w:hanging="415"/>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استاندارد ساخت کانال‌های هوا</w:t>
      </w:r>
    </w:p>
    <w:p w14:paraId="41F706A3" w14:textId="77777777" w:rsidR="00213A32" w:rsidRPr="00CE34F6" w:rsidRDefault="00213A32" w:rsidP="00D81521">
      <w:pPr>
        <w:bidi/>
        <w:spacing w:after="0" w:line="276" w:lineRule="auto"/>
        <w:ind w:left="698" w:right="426" w:hanging="415"/>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کانال‌های هوا از نظر مصالح و ساخت باید مطابق استاندارد زیر باشد.</w:t>
      </w:r>
    </w:p>
    <w:p w14:paraId="3CC6741E" w14:textId="77777777" w:rsidR="00213A32" w:rsidRPr="00CE34F6" w:rsidRDefault="00213A32" w:rsidP="00D81521">
      <w:pPr>
        <w:bidi/>
        <w:spacing w:after="0" w:line="276" w:lineRule="auto"/>
        <w:ind w:left="698" w:right="426" w:hanging="415"/>
        <w:jc w:val="both"/>
        <w:rPr>
          <w:rFonts w:ascii="Times New Roman" w:eastAsia="Calibri" w:hAnsi="Times New Roman" w:cs="B Mitra"/>
          <w:b/>
          <w:bCs/>
          <w:sz w:val="28"/>
          <w:szCs w:val="28"/>
          <w:lang w:bidi="fa-IR"/>
        </w:rPr>
      </w:pPr>
      <w:r w:rsidRPr="00CE34F6">
        <w:rPr>
          <w:rFonts w:ascii="Times New Roman" w:eastAsia="Calibri" w:hAnsi="Times New Roman" w:cs="B Mitra"/>
          <w:sz w:val="28"/>
          <w:szCs w:val="28"/>
          <w:lang w:bidi="fa-IR"/>
        </w:rPr>
        <w:t>ANSI/SMACNA, HAVACDUCT CONSTRACTION STANDARD (15d)</w:t>
      </w:r>
    </w:p>
    <w:p w14:paraId="24617D6A" w14:textId="77777777" w:rsidR="00213A32" w:rsidRPr="00CE34F6" w:rsidRDefault="00213A32" w:rsidP="00D81521">
      <w:pPr>
        <w:bidi/>
        <w:spacing w:after="0" w:line="276" w:lineRule="auto"/>
        <w:ind w:left="698" w:right="426" w:hanging="415"/>
        <w:jc w:val="both"/>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و بر اساس مفاد</w:t>
      </w:r>
      <w:r w:rsidRPr="00CE34F6">
        <w:rPr>
          <w:rFonts w:ascii="Times New Roman" w:eastAsia="Calibri" w:hAnsi="Times New Roman" w:cs="B Mitra"/>
          <w:sz w:val="28"/>
          <w:szCs w:val="28"/>
          <w:lang w:bidi="fa-IR"/>
        </w:rPr>
        <w:t xml:space="preserve"> </w:t>
      </w:r>
      <w:r w:rsidRPr="00CE34F6">
        <w:rPr>
          <w:rFonts w:ascii="Times New Roman" w:eastAsia="Calibri" w:hAnsi="Times New Roman" w:cs="B Mitra"/>
          <w:sz w:val="28"/>
          <w:szCs w:val="28"/>
          <w:rtl/>
          <w:lang w:bidi="fa-IR"/>
        </w:rPr>
        <w:t>مندرج در نشریه شماره 128 سازمان برنامه و بودجه و مقررات ملی ساختمان به مرحله اجرا در خواهد آمد.</w:t>
      </w:r>
    </w:p>
    <w:p w14:paraId="4B150F2B" w14:textId="77777777" w:rsidR="00213A32" w:rsidRPr="00CE34F6" w:rsidRDefault="00213A32" w:rsidP="00D81521">
      <w:pPr>
        <w:keepNext/>
        <w:bidi/>
        <w:spacing w:before="160" w:after="60" w:line="276" w:lineRule="auto"/>
        <w:ind w:left="698" w:right="426" w:hanging="415"/>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نصب کانال‌های هوا</w:t>
      </w:r>
    </w:p>
    <w:p w14:paraId="01F3BF4A" w14:textId="77777777" w:rsidR="00213A32" w:rsidRPr="00CE34F6" w:rsidRDefault="00213A32" w:rsidP="00D81521">
      <w:pPr>
        <w:bidi/>
        <w:spacing w:after="0" w:line="276" w:lineRule="auto"/>
        <w:ind w:left="698" w:right="426" w:hanging="415"/>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مواد و مصالحی که برای درز بندی کانال‌ها، اتصال</w:t>
      </w:r>
      <w:r w:rsidRPr="00CE34F6">
        <w:rPr>
          <w:rFonts w:ascii="Times New Roman" w:eastAsia="Calibri" w:hAnsi="Times New Roman" w:cs="B Mitra"/>
          <w:sz w:val="28"/>
          <w:szCs w:val="28"/>
          <w:rtl/>
          <w:lang w:bidi="fa-IR"/>
        </w:rPr>
        <w:softHyphen/>
        <w:t>ها و فیتینگ</w:t>
      </w:r>
      <w:r w:rsidRPr="00CE34F6">
        <w:rPr>
          <w:rFonts w:ascii="Times New Roman" w:eastAsia="Calibri" w:hAnsi="Times New Roman" w:cs="B Mitra"/>
          <w:sz w:val="28"/>
          <w:szCs w:val="28"/>
          <w:rtl/>
          <w:lang w:bidi="fa-IR"/>
        </w:rPr>
        <w:softHyphen/>
        <w:t>ها بکار می‌رود نباید قابل اشتعال باشند.</w:t>
      </w:r>
    </w:p>
    <w:p w14:paraId="7EFE251D" w14:textId="77777777" w:rsidR="00213A32" w:rsidRPr="00CE34F6" w:rsidRDefault="00213A32" w:rsidP="00D81521">
      <w:pPr>
        <w:bidi/>
        <w:spacing w:after="0" w:line="276" w:lineRule="auto"/>
        <w:ind w:left="698" w:right="426" w:hanging="415"/>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برای ثابت نگهداشتن کانال در وضعیت مورد نیاز، سیستم کانال‌کشی باید بوسیله تکیه گاه و آویز در نقاط مناسب به اجزای ساختمان متصل شود.</w:t>
      </w:r>
    </w:p>
    <w:p w14:paraId="76E2C252" w14:textId="77777777" w:rsidR="00213A32" w:rsidRPr="00CE34F6" w:rsidRDefault="00213A32" w:rsidP="00D81521">
      <w:pPr>
        <w:keepNext/>
        <w:shd w:val="clear" w:color="auto" w:fill="FFFFFF"/>
        <w:tabs>
          <w:tab w:val="left" w:pos="9922"/>
        </w:tabs>
        <w:bidi/>
        <w:spacing w:before="200" w:after="60" w:line="276" w:lineRule="auto"/>
        <w:ind w:left="698" w:right="426" w:hanging="415"/>
        <w:jc w:val="both"/>
        <w:outlineLvl w:val="1"/>
        <w:rPr>
          <w:rFonts w:ascii="Times New Roman" w:eastAsia="Times New Roman" w:hAnsi="Times New Roman" w:cs="B Mitra"/>
          <w:b/>
          <w:bCs/>
          <w:sz w:val="28"/>
          <w:szCs w:val="28"/>
          <w:rtl/>
        </w:rPr>
      </w:pPr>
      <w:r w:rsidRPr="00CE34F6">
        <w:rPr>
          <w:rFonts w:ascii="Times New Roman Bold" w:eastAsia="Times New Roman" w:hAnsi="Times New Roman Bold" w:cs="B Mitra"/>
          <w:b/>
          <w:bCs/>
          <w:sz w:val="28"/>
          <w:szCs w:val="28"/>
          <w:rtl/>
        </w:rPr>
        <w:t>دریچه‌های هوا</w:t>
      </w:r>
    </w:p>
    <w:p w14:paraId="7445AD36" w14:textId="77777777" w:rsidR="00213A32" w:rsidRPr="00CE34F6" w:rsidRDefault="00213A32" w:rsidP="00D81521">
      <w:pPr>
        <w:bidi/>
        <w:spacing w:after="0" w:line="276" w:lineRule="auto"/>
        <w:ind w:left="415" w:right="426" w:hanging="13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كليه دریچه‌های هوا باید از نوع آلومينيومي آنودايز شده با رنگ پودري الكتروستاتيك باشند. رنگ باید بر اساس رنگ جدول نازک‌کار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کارهای معماری و با مقاومت دمای حداقل 74 درجه سانتی‌گراد باشد.</w:t>
      </w:r>
    </w:p>
    <w:p w14:paraId="3012E056" w14:textId="77777777" w:rsidR="00213A32" w:rsidRPr="00CE34F6" w:rsidRDefault="00213A32" w:rsidP="00D81521">
      <w:pPr>
        <w:bidi/>
        <w:spacing w:after="0" w:line="276" w:lineRule="auto"/>
        <w:ind w:left="698" w:right="426" w:hanging="415"/>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دریچه هوا از نوع آلومینیومی، کلیه دریچه‌های هوای رفت و برگشت و تخلیه هوا باید دمپر تنظیم هوا داشته باشد و باید دمپر آن‌ها با تیغه‌های 7 و 8 آلومينيومي ساخته شده و داراي كليد دمپر باشند.</w:t>
      </w:r>
    </w:p>
    <w:p w14:paraId="5F35167C" w14:textId="77777777" w:rsidR="00213A32" w:rsidRPr="00CE34F6" w:rsidRDefault="00213A32" w:rsidP="00D81521">
      <w:pPr>
        <w:bidi/>
        <w:spacing w:after="0" w:line="276" w:lineRule="auto"/>
        <w:ind w:left="698" w:right="426" w:hanging="415"/>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دریچه‌های تخليه هوا از نوع سبد تخم مرغي می‌باشند.</w:t>
      </w:r>
    </w:p>
    <w:p w14:paraId="12AC8BAF" w14:textId="77777777" w:rsidR="00213A32" w:rsidRPr="00CE34F6" w:rsidRDefault="00213A32" w:rsidP="00D81521">
      <w:pPr>
        <w:bidi/>
        <w:spacing w:after="0" w:line="276" w:lineRule="auto"/>
        <w:ind w:left="698" w:right="426" w:hanging="415"/>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lastRenderedPageBreak/>
        <w:t>دریچه‌های برگشت هوا از نوع دریچه‌های پره ثابت با زاويه 45 درجه می‌باشند.</w:t>
      </w:r>
    </w:p>
    <w:p w14:paraId="00777CFD" w14:textId="77777777" w:rsidR="00213A32" w:rsidRPr="00CE34F6" w:rsidRDefault="00213A32" w:rsidP="00D81521">
      <w:pPr>
        <w:bidi/>
        <w:spacing w:after="0" w:line="276" w:lineRule="auto"/>
        <w:ind w:left="698" w:right="426" w:hanging="415"/>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جهت اتصال پلنوم به سیستم کانال‌کشی از کانال قابل انعطاف یا کانال از ورق گالوانیزه مطابق نقشه‌های اجرایی استفاده گردد.</w:t>
      </w:r>
    </w:p>
    <w:p w14:paraId="28BCCDDD" w14:textId="6452A1AB" w:rsidR="00DB10C9" w:rsidRPr="00DE6020" w:rsidRDefault="00213A32" w:rsidP="00D81521">
      <w:pPr>
        <w:bidi/>
        <w:spacing w:after="0" w:line="276" w:lineRule="auto"/>
        <w:ind w:left="698" w:right="426" w:hanging="415"/>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در صورتی که در طرح مشخص شده باشد در محل اتصال کانال به پلنوم هوا، دمپر تنظیم مقدار هوا باید نصب شود.</w:t>
      </w:r>
    </w:p>
    <w:p w14:paraId="318D06C6" w14:textId="2A31AF46" w:rsidR="00213A32" w:rsidRPr="00213A32" w:rsidRDefault="00213A32" w:rsidP="00D81521">
      <w:pPr>
        <w:bidi/>
        <w:spacing w:after="0"/>
        <w:ind w:left="415" w:right="426"/>
        <w:jc w:val="both"/>
        <w:rPr>
          <w:rFonts w:cs="B Mitra"/>
          <w:b/>
          <w:bCs/>
          <w:sz w:val="28"/>
          <w:szCs w:val="28"/>
          <w:u w:val="single"/>
          <w:rtl/>
        </w:rPr>
      </w:pPr>
      <w:r>
        <w:rPr>
          <w:rFonts w:cs="B Mitra" w:hint="cs"/>
          <w:b/>
          <w:bCs/>
          <w:sz w:val="28"/>
          <w:szCs w:val="28"/>
          <w:u w:val="single"/>
          <w:rtl/>
        </w:rPr>
        <w:t>م</w:t>
      </w:r>
      <w:r w:rsidRPr="00213A32">
        <w:rPr>
          <w:rFonts w:cs="B Mitra" w:hint="cs"/>
          <w:b/>
          <w:bCs/>
          <w:sz w:val="28"/>
          <w:szCs w:val="28"/>
          <w:u w:val="single"/>
          <w:rtl/>
        </w:rPr>
        <w:t>خزن ذخیره آب</w:t>
      </w:r>
    </w:p>
    <w:p w14:paraId="0A499EDE" w14:textId="77777777" w:rsidR="00213A32" w:rsidRDefault="00213A32" w:rsidP="00D81521">
      <w:pPr>
        <w:bidi/>
        <w:spacing w:after="0"/>
        <w:ind w:left="415" w:right="426"/>
        <w:jc w:val="both"/>
        <w:rPr>
          <w:rFonts w:cs="B Mitra"/>
          <w:sz w:val="28"/>
          <w:szCs w:val="28"/>
          <w:rtl/>
        </w:rPr>
      </w:pPr>
      <w:r>
        <w:rPr>
          <w:rFonts w:cs="B Mitra" w:hint="cs"/>
          <w:sz w:val="28"/>
          <w:szCs w:val="28"/>
          <w:rtl/>
        </w:rPr>
        <w:t>مخزن ذخیره آب از جنس ورق های فولادی گالوانیزه مد نظر بوده که در محل پروژه ساخته خواهد شد. مخازن می بایست بر روی یک شاسی فلزی یا بتنی اجرا شده قرار گیرد. ضخامت ورق حداقل 6 میلی متر بوده و می بایست توسط یک جدا کننده به دو قسمت کاملا مجزا تقسیم گردد. هر قسمت دارای 2 پر کن شیر تخلیه، سر ریز، ونت، خروجی بوستر پمپ آبرسانی، خروجی بوستر پمپ آبرسانی و شلنگ آب نما باشد.</w:t>
      </w:r>
    </w:p>
    <w:p w14:paraId="45606252" w14:textId="77777777" w:rsidR="00213A32" w:rsidRDefault="00213A32" w:rsidP="00D81521">
      <w:pPr>
        <w:bidi/>
        <w:spacing w:after="0"/>
        <w:ind w:left="415" w:right="426"/>
        <w:jc w:val="both"/>
        <w:rPr>
          <w:rFonts w:cs="B Mitra"/>
          <w:sz w:val="28"/>
          <w:szCs w:val="28"/>
          <w:rtl/>
        </w:rPr>
      </w:pPr>
      <w:r>
        <w:rPr>
          <w:rFonts w:cs="B Mitra" w:hint="cs"/>
          <w:sz w:val="28"/>
          <w:szCs w:val="28"/>
          <w:rtl/>
        </w:rPr>
        <w:t xml:space="preserve">مخزن باید از داخل توسط پروفیل گالوانایز شده یا لوله های گاولانیزه ساپورت کشی و تقویت گردد. </w:t>
      </w:r>
    </w:p>
    <w:p w14:paraId="6FBCFCE1" w14:textId="1DA8BC0F" w:rsidR="00A171BA" w:rsidRPr="00CE34F6" w:rsidRDefault="00213A32" w:rsidP="00D81521">
      <w:pPr>
        <w:spacing w:after="200" w:line="276" w:lineRule="auto"/>
        <w:ind w:left="415" w:right="426"/>
        <w:jc w:val="right"/>
        <w:rPr>
          <w:rFonts w:ascii="Times New Roman" w:eastAsia="Times New Roman" w:hAnsi="Times New Roman" w:cs="B Mitra"/>
          <w:b/>
          <w:bCs/>
          <w:sz w:val="28"/>
          <w:szCs w:val="28"/>
        </w:rPr>
      </w:pPr>
      <w:r>
        <w:rPr>
          <w:rFonts w:cs="B Mitra" w:hint="cs"/>
          <w:sz w:val="28"/>
          <w:szCs w:val="28"/>
          <w:rtl/>
        </w:rPr>
        <w:t>پس از اجرای مخزن می بایست قسمت های جوشکاری شده توسط پوشش های مجاز و بهداشتی اصلاح گردد</w:t>
      </w:r>
    </w:p>
    <w:p w14:paraId="669131CD" w14:textId="77777777" w:rsidR="00A171BA" w:rsidRPr="00F156E5" w:rsidRDefault="00A171BA" w:rsidP="00D81521">
      <w:pPr>
        <w:shd w:val="clear" w:color="auto" w:fill="FFFFFF"/>
        <w:tabs>
          <w:tab w:val="left" w:pos="140"/>
        </w:tabs>
        <w:overflowPunct w:val="0"/>
        <w:autoSpaceDE w:val="0"/>
        <w:autoSpaceDN w:val="0"/>
        <w:bidi/>
        <w:adjustRightInd w:val="0"/>
        <w:spacing w:after="0" w:line="276" w:lineRule="auto"/>
        <w:ind w:left="415" w:right="426"/>
        <w:jc w:val="both"/>
        <w:textAlignment w:val="baseline"/>
        <w:rPr>
          <w:rFonts w:ascii="Times New Roman" w:eastAsia="Times New Roman" w:hAnsi="Times New Roman" w:cs="B Mitra"/>
          <w:b/>
          <w:bCs/>
          <w:sz w:val="28"/>
          <w:szCs w:val="28"/>
          <w:u w:val="single"/>
          <w:rtl/>
        </w:rPr>
      </w:pPr>
      <w:r w:rsidRPr="00F156E5">
        <w:rPr>
          <w:rFonts w:ascii="Times New Roman" w:eastAsia="Times New Roman" w:hAnsi="Times New Roman" w:cs="B Mitra"/>
          <w:b/>
          <w:bCs/>
          <w:sz w:val="28"/>
          <w:szCs w:val="28"/>
          <w:u w:val="single"/>
          <w:rtl/>
        </w:rPr>
        <w:t>استانداردهای کلی لوله‌های فولادی</w:t>
      </w:r>
    </w:p>
    <w:p w14:paraId="6B307497" w14:textId="77777777" w:rsidR="00A171BA" w:rsidRPr="00CE34F6" w:rsidRDefault="00A171BA" w:rsidP="00D81521">
      <w:pPr>
        <w:numPr>
          <w:ilvl w:val="0"/>
          <w:numId w:val="50"/>
        </w:numPr>
        <w:bidi/>
        <w:spacing w:after="0" w:line="276" w:lineRule="auto"/>
        <w:ind w:left="621" w:right="426"/>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مانکار</w:t>
      </w:r>
      <w:r w:rsidRPr="00CE34F6">
        <w:rPr>
          <w:rFonts w:ascii="Times New Roman" w:eastAsia="Calibri" w:hAnsi="Times New Roman" w:cs="B Mitra"/>
          <w:sz w:val="28"/>
          <w:szCs w:val="28"/>
          <w:rtl/>
          <w:lang w:bidi="fa-IR"/>
        </w:rPr>
        <w:t xml:space="preserve"> موظف است قبل از آغاز لوله کش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 مدارک و تا</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ها و گواه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صلاح</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جوشکار را به دستگاه نظارت ارسال نموده و سپس تست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مورد 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از</w:t>
      </w:r>
      <w:r w:rsidRPr="00CE34F6">
        <w:rPr>
          <w:rFonts w:ascii="Times New Roman" w:eastAsia="Calibri" w:hAnsi="Times New Roman" w:cs="B Mitra"/>
          <w:sz w:val="28"/>
          <w:szCs w:val="28"/>
          <w:rtl/>
          <w:lang w:bidi="fa-IR"/>
        </w:rPr>
        <w:t xml:space="preserve"> که توسط  دستگاه نظارت اعلام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گردد</w:t>
      </w:r>
      <w:r w:rsidRPr="00CE34F6">
        <w:rPr>
          <w:rFonts w:ascii="Times New Roman" w:eastAsia="Calibri" w:hAnsi="Times New Roman" w:cs="B Mitra"/>
          <w:sz w:val="28"/>
          <w:szCs w:val="28"/>
          <w:lang w:bidi="fa-IR"/>
        </w:rPr>
        <w:t xml:space="preserve"> </w:t>
      </w:r>
      <w:r w:rsidRPr="00CE34F6">
        <w:rPr>
          <w:rFonts w:ascii="Times New Roman" w:eastAsia="Calibri" w:hAnsi="Times New Roman" w:cs="B Mitra"/>
          <w:sz w:val="28"/>
          <w:szCs w:val="28"/>
          <w:rtl/>
          <w:lang w:bidi="fa-IR"/>
        </w:rPr>
        <w:t>(تست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مخرب و غ</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مخرب ) از جوشکار به عمل آمده و در صورت تا</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جوشکار مجوز ف</w:t>
      </w:r>
      <w:r w:rsidRPr="00CE34F6">
        <w:rPr>
          <w:rFonts w:ascii="Times New Roman" w:eastAsia="Calibri" w:hAnsi="Times New Roman" w:cs="B Mitra" w:hint="eastAsia"/>
          <w:sz w:val="28"/>
          <w:szCs w:val="28"/>
          <w:rtl/>
          <w:lang w:bidi="fa-IR"/>
        </w:rPr>
        <w:t>عال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خواهد داشت.</w:t>
      </w:r>
    </w:p>
    <w:p w14:paraId="3CF5AD02" w14:textId="77777777" w:rsidR="00A171BA" w:rsidRPr="00CE34F6" w:rsidRDefault="00A171BA" w:rsidP="00D81521">
      <w:pPr>
        <w:numPr>
          <w:ilvl w:val="0"/>
          <w:numId w:val="50"/>
        </w:numPr>
        <w:bidi/>
        <w:spacing w:after="0" w:line="276" w:lineRule="auto"/>
        <w:ind w:left="621" w:right="426"/>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در حین اجرا در صورت صلاح دید دستگاه نظارت مبنی بر رد صلاحیت جوشکار یا سایر عوامل،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مانکار</w:t>
      </w:r>
      <w:r w:rsidRPr="00CE34F6">
        <w:rPr>
          <w:rFonts w:ascii="Times New Roman" w:eastAsia="Calibri" w:hAnsi="Times New Roman" w:cs="B Mitra"/>
          <w:sz w:val="28"/>
          <w:szCs w:val="28"/>
          <w:rtl/>
          <w:lang w:bidi="fa-IR"/>
        </w:rPr>
        <w:t xml:space="preserve"> باید نسبت به تعویض کارکنان مربوطه اقدام نماید.</w:t>
      </w:r>
    </w:p>
    <w:p w14:paraId="37FAEBC9" w14:textId="77777777" w:rsidR="00A171BA" w:rsidRPr="00CE34F6" w:rsidRDefault="00A171BA" w:rsidP="00D81521">
      <w:pPr>
        <w:numPr>
          <w:ilvl w:val="0"/>
          <w:numId w:val="50"/>
        </w:numPr>
        <w:bidi/>
        <w:spacing w:after="0" w:line="276" w:lineRule="auto"/>
        <w:ind w:left="621" w:right="426"/>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جهت عبور لوله‌ها از داخل شناژها، دیوارها و هر جایی که احتمال می‌رود به لوله ضربه‌ا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وارد شود باید قبلاً لوله‌ا</w:t>
      </w:r>
      <w:r w:rsidRPr="00CE34F6">
        <w:rPr>
          <w:rFonts w:ascii="Times New Roman" w:eastAsia="Calibri" w:hAnsi="Times New Roman" w:cs="B Mitra" w:hint="cs"/>
          <w:sz w:val="28"/>
          <w:szCs w:val="28"/>
          <w:rtl/>
          <w:lang w:bidi="fa-IR"/>
        </w:rPr>
        <w:t>ی (غلاف)</w:t>
      </w:r>
      <w:r w:rsidRPr="00CE34F6">
        <w:rPr>
          <w:rFonts w:ascii="Times New Roman" w:eastAsia="Calibri" w:hAnsi="Times New Roman" w:cs="B Mitra"/>
          <w:sz w:val="28"/>
          <w:szCs w:val="28"/>
          <w:rtl/>
          <w:lang w:bidi="fa-IR"/>
        </w:rPr>
        <w:t xml:space="preserve"> به اندازه دو سایز بزرگ‌تر</w:t>
      </w:r>
      <w:r w:rsidRPr="00CE34F6">
        <w:rPr>
          <w:rFonts w:ascii="Times New Roman" w:eastAsia="Calibri" w:hAnsi="Times New Roman" w:cs="B Mitra" w:hint="cs"/>
          <w:sz w:val="28"/>
          <w:szCs w:val="28"/>
          <w:rtl/>
          <w:lang w:bidi="fa-IR"/>
        </w:rPr>
        <w:t>)</w:t>
      </w:r>
      <w:r w:rsidRPr="00CE34F6">
        <w:rPr>
          <w:rFonts w:ascii="Times New Roman" w:eastAsia="Calibri" w:hAnsi="Times New Roman" w:cs="B Mitra"/>
          <w:sz w:val="28"/>
          <w:szCs w:val="28"/>
          <w:rtl/>
          <w:lang w:bidi="fa-IR"/>
        </w:rPr>
        <w:t xml:space="preserve"> جاسازی نمود و سپس لوله اصلی را از داخل آن عبور داد.</w:t>
      </w:r>
    </w:p>
    <w:p w14:paraId="3034517E" w14:textId="77777777" w:rsidR="00A171BA" w:rsidRPr="00CE34F6" w:rsidRDefault="00A171BA" w:rsidP="00D81521">
      <w:pPr>
        <w:numPr>
          <w:ilvl w:val="0"/>
          <w:numId w:val="50"/>
        </w:numPr>
        <w:bidi/>
        <w:spacing w:after="0" w:line="276" w:lineRule="auto"/>
        <w:ind w:left="621" w:right="426"/>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در عبور لوله از کف، سقف و دیوار باید غلاف از لوله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ش‌ب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شود و غلاف باید در جریان کارهای ساختمانی در محل خود جاگذار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شده و در جای خود محکم و ثابت قرار گیرد.</w:t>
      </w:r>
    </w:p>
    <w:p w14:paraId="62270F96" w14:textId="77777777" w:rsidR="00A171BA" w:rsidRPr="00CE34F6" w:rsidRDefault="00A171BA" w:rsidP="00D81521">
      <w:pPr>
        <w:numPr>
          <w:ilvl w:val="0"/>
          <w:numId w:val="50"/>
        </w:numPr>
        <w:bidi/>
        <w:spacing w:after="0" w:line="276" w:lineRule="auto"/>
        <w:ind w:left="621" w:right="426"/>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هر جا لوله‌کشی از روی دستگاه‌های برقی (ترمینال</w:t>
      </w:r>
      <w:r w:rsidRPr="00CE34F6">
        <w:rPr>
          <w:rFonts w:ascii="Times New Roman" w:eastAsia="Calibri" w:hAnsi="Times New Roman" w:cs="B Mitra"/>
          <w:sz w:val="28"/>
          <w:szCs w:val="28"/>
          <w:rtl/>
          <w:lang w:bidi="fa-IR"/>
        </w:rPr>
        <w:softHyphen/>
        <w:t>های تلفن، تابلوهای برق، موتورهای برق و ...) عبور می کند و فاصله افقی لوله از دستگاه برقی کمتر از 2 متر باشد باید زیر لوله‌ها از سینی قطره گیر مناسب مورد تأیید دستگاه نظارت نصب گردد.</w:t>
      </w:r>
    </w:p>
    <w:p w14:paraId="12D4A96B" w14:textId="6AB86CD7" w:rsidR="00F15509" w:rsidRPr="00EE57BD" w:rsidRDefault="00A171BA" w:rsidP="00D81521">
      <w:pPr>
        <w:numPr>
          <w:ilvl w:val="0"/>
          <w:numId w:val="50"/>
        </w:numPr>
        <w:bidi/>
        <w:spacing w:after="0" w:line="276" w:lineRule="auto"/>
        <w:ind w:left="621" w:right="426"/>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فاصله دو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مجاور با توجه به وزن واحد طول لوله‌ها و قطر لوله طبق جدول زیر باشد</w:t>
      </w:r>
      <w:r w:rsidR="00EE57BD">
        <w:rPr>
          <w:rFonts w:ascii="Times New Roman" w:eastAsia="Calibri" w:hAnsi="Times New Roman" w:cs="B Mitra" w:hint="cs"/>
          <w:sz w:val="28"/>
          <w:szCs w:val="28"/>
          <w:rtl/>
          <w:lang w:bidi="fa-IR"/>
        </w:rPr>
        <w:t>.</w:t>
      </w:r>
    </w:p>
    <w:p w14:paraId="4DD431A9" w14:textId="77777777" w:rsidR="00A171BA" w:rsidRPr="00CE34F6" w:rsidRDefault="00A171BA" w:rsidP="00D81521">
      <w:pPr>
        <w:bidi/>
        <w:spacing w:after="0" w:line="276" w:lineRule="auto"/>
        <w:ind w:right="426"/>
        <w:contextualSpacing/>
        <w:jc w:val="both"/>
        <w:rPr>
          <w:rFonts w:ascii="Times New Roman" w:eastAsia="Calibri" w:hAnsi="Times New Roman" w:cs="B Mitra"/>
          <w:sz w:val="28"/>
          <w:szCs w:val="28"/>
          <w:rtl/>
          <w:lang w:bidi="fa-IR"/>
        </w:rPr>
      </w:pPr>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199"/>
        <w:gridCol w:w="1451"/>
        <w:gridCol w:w="1108"/>
        <w:gridCol w:w="924"/>
        <w:gridCol w:w="1108"/>
        <w:gridCol w:w="1108"/>
        <w:gridCol w:w="1122"/>
        <w:gridCol w:w="1108"/>
      </w:tblGrid>
      <w:tr w:rsidR="00A171BA" w:rsidRPr="00CE34F6" w14:paraId="50C6E4C4" w14:textId="77777777" w:rsidTr="00D81521">
        <w:trPr>
          <w:jc w:val="center"/>
        </w:trPr>
        <w:tc>
          <w:tcPr>
            <w:tcW w:w="2199" w:type="dxa"/>
            <w:vAlign w:val="center"/>
          </w:tcPr>
          <w:p w14:paraId="60820AF1" w14:textId="77777777" w:rsidR="00A171BA" w:rsidRPr="00CE34F6" w:rsidRDefault="00A171BA" w:rsidP="00D81521">
            <w:pPr>
              <w:bidi/>
              <w:spacing w:after="0" w:line="276" w:lineRule="auto"/>
              <w:ind w:right="426"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قطر لوله (اینچ)</w:t>
            </w:r>
          </w:p>
        </w:tc>
        <w:tc>
          <w:tcPr>
            <w:tcW w:w="1451" w:type="dxa"/>
            <w:vAlign w:val="center"/>
          </w:tcPr>
          <w:p w14:paraId="77EAA4A0" w14:textId="77777777" w:rsidR="00A171BA" w:rsidRPr="00CE34F6" w:rsidRDefault="00A171BA" w:rsidP="00D81521">
            <w:pPr>
              <w:bidi/>
              <w:spacing w:after="0" w:line="276" w:lineRule="auto"/>
              <w:ind w:right="426"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2/1 تا 4/1 1</w:t>
            </w:r>
          </w:p>
        </w:tc>
        <w:tc>
          <w:tcPr>
            <w:tcW w:w="982" w:type="dxa"/>
            <w:vAlign w:val="center"/>
          </w:tcPr>
          <w:p w14:paraId="7FBA8F99" w14:textId="77777777" w:rsidR="00A171BA" w:rsidRPr="00CE34F6" w:rsidRDefault="00A171BA" w:rsidP="00D81521">
            <w:pPr>
              <w:bidi/>
              <w:spacing w:after="0" w:line="276" w:lineRule="auto"/>
              <w:ind w:right="426"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2/1 1</w:t>
            </w:r>
          </w:p>
        </w:tc>
        <w:tc>
          <w:tcPr>
            <w:tcW w:w="840" w:type="dxa"/>
            <w:vAlign w:val="center"/>
          </w:tcPr>
          <w:p w14:paraId="3323DBFD" w14:textId="77777777" w:rsidR="00A171BA" w:rsidRPr="00CE34F6" w:rsidRDefault="00A171BA" w:rsidP="00D81521">
            <w:pPr>
              <w:bidi/>
              <w:spacing w:after="0" w:line="276" w:lineRule="auto"/>
              <w:ind w:right="426"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2</w:t>
            </w:r>
          </w:p>
        </w:tc>
        <w:tc>
          <w:tcPr>
            <w:tcW w:w="982" w:type="dxa"/>
            <w:vAlign w:val="center"/>
          </w:tcPr>
          <w:p w14:paraId="01BB590C" w14:textId="77777777" w:rsidR="00A171BA" w:rsidRPr="00CE34F6" w:rsidRDefault="00A171BA" w:rsidP="00D81521">
            <w:pPr>
              <w:bidi/>
              <w:spacing w:after="0" w:line="276" w:lineRule="auto"/>
              <w:ind w:right="426"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2/1 2</w:t>
            </w:r>
          </w:p>
        </w:tc>
        <w:tc>
          <w:tcPr>
            <w:tcW w:w="982" w:type="dxa"/>
            <w:vAlign w:val="center"/>
          </w:tcPr>
          <w:p w14:paraId="0B53D690" w14:textId="77777777" w:rsidR="00A171BA" w:rsidRPr="00CE34F6" w:rsidRDefault="00A171BA" w:rsidP="00D81521">
            <w:pPr>
              <w:bidi/>
              <w:spacing w:after="0" w:line="276" w:lineRule="auto"/>
              <w:ind w:right="426"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3</w:t>
            </w:r>
          </w:p>
        </w:tc>
        <w:tc>
          <w:tcPr>
            <w:tcW w:w="1122" w:type="dxa"/>
            <w:vAlign w:val="center"/>
          </w:tcPr>
          <w:p w14:paraId="2A5B0472" w14:textId="77777777" w:rsidR="00A171BA" w:rsidRPr="00CE34F6" w:rsidRDefault="00A171BA" w:rsidP="00D81521">
            <w:pPr>
              <w:bidi/>
              <w:spacing w:after="0" w:line="276" w:lineRule="auto"/>
              <w:ind w:right="426"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4 و 5</w:t>
            </w:r>
          </w:p>
        </w:tc>
        <w:tc>
          <w:tcPr>
            <w:tcW w:w="983" w:type="dxa"/>
            <w:vAlign w:val="center"/>
          </w:tcPr>
          <w:p w14:paraId="00C64161" w14:textId="77777777" w:rsidR="00A171BA" w:rsidRPr="00CE34F6" w:rsidRDefault="00A171BA" w:rsidP="00D81521">
            <w:pPr>
              <w:bidi/>
              <w:spacing w:after="0" w:line="276" w:lineRule="auto"/>
              <w:ind w:right="426"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6</w:t>
            </w:r>
          </w:p>
        </w:tc>
      </w:tr>
      <w:tr w:rsidR="00A171BA" w:rsidRPr="00CE34F6" w14:paraId="1E9DAD8D" w14:textId="77777777" w:rsidTr="00D81521">
        <w:trPr>
          <w:jc w:val="center"/>
        </w:trPr>
        <w:tc>
          <w:tcPr>
            <w:tcW w:w="2199" w:type="dxa"/>
            <w:vAlign w:val="center"/>
          </w:tcPr>
          <w:p w14:paraId="79431013" w14:textId="77777777" w:rsidR="00A171BA" w:rsidRPr="00CE34F6" w:rsidRDefault="00A171BA" w:rsidP="00D81521">
            <w:pPr>
              <w:bidi/>
              <w:spacing w:after="0" w:line="276" w:lineRule="auto"/>
              <w:ind w:right="426"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فاصله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ه‌گاه‌ها</w:t>
            </w:r>
            <w:r w:rsidRPr="00CE34F6">
              <w:rPr>
                <w:rFonts w:ascii="Times New Roman" w:eastAsia="Calibri" w:hAnsi="Times New Roman" w:cs="B Mitra"/>
                <w:sz w:val="28"/>
                <w:szCs w:val="28"/>
                <w:rtl/>
                <w:lang w:bidi="fa-IR"/>
              </w:rPr>
              <w:t xml:space="preserve"> (متر)</w:t>
            </w:r>
          </w:p>
        </w:tc>
        <w:tc>
          <w:tcPr>
            <w:tcW w:w="1451" w:type="dxa"/>
            <w:vAlign w:val="center"/>
          </w:tcPr>
          <w:p w14:paraId="1CCCA6EF" w14:textId="77777777" w:rsidR="00A171BA" w:rsidRPr="00CE34F6" w:rsidRDefault="00A171BA" w:rsidP="00D81521">
            <w:pPr>
              <w:bidi/>
              <w:spacing w:after="0" w:line="276" w:lineRule="auto"/>
              <w:ind w:right="426"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1/2</w:t>
            </w:r>
          </w:p>
        </w:tc>
        <w:tc>
          <w:tcPr>
            <w:tcW w:w="982" w:type="dxa"/>
            <w:vAlign w:val="center"/>
          </w:tcPr>
          <w:p w14:paraId="722CE661" w14:textId="77777777" w:rsidR="00A171BA" w:rsidRPr="00CE34F6" w:rsidRDefault="00A171BA" w:rsidP="00D81521">
            <w:pPr>
              <w:bidi/>
              <w:spacing w:after="0" w:line="276" w:lineRule="auto"/>
              <w:ind w:right="426"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7/2</w:t>
            </w:r>
          </w:p>
        </w:tc>
        <w:tc>
          <w:tcPr>
            <w:tcW w:w="840" w:type="dxa"/>
            <w:vAlign w:val="center"/>
          </w:tcPr>
          <w:p w14:paraId="3F8F02FC" w14:textId="77777777" w:rsidR="00A171BA" w:rsidRPr="00CE34F6" w:rsidRDefault="00A171BA" w:rsidP="00D81521">
            <w:pPr>
              <w:bidi/>
              <w:spacing w:after="0" w:line="276" w:lineRule="auto"/>
              <w:ind w:right="426"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3</w:t>
            </w:r>
          </w:p>
        </w:tc>
        <w:tc>
          <w:tcPr>
            <w:tcW w:w="982" w:type="dxa"/>
            <w:vAlign w:val="center"/>
          </w:tcPr>
          <w:p w14:paraId="6C725F2D" w14:textId="77777777" w:rsidR="00A171BA" w:rsidRPr="00CE34F6" w:rsidRDefault="00A171BA" w:rsidP="00D81521">
            <w:pPr>
              <w:bidi/>
              <w:spacing w:after="0" w:line="276" w:lineRule="auto"/>
              <w:ind w:right="426"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4/3</w:t>
            </w:r>
          </w:p>
        </w:tc>
        <w:tc>
          <w:tcPr>
            <w:tcW w:w="982" w:type="dxa"/>
            <w:vAlign w:val="center"/>
          </w:tcPr>
          <w:p w14:paraId="7ABA352F" w14:textId="77777777" w:rsidR="00A171BA" w:rsidRPr="00CE34F6" w:rsidRDefault="00A171BA" w:rsidP="00D81521">
            <w:pPr>
              <w:bidi/>
              <w:spacing w:after="0" w:line="276" w:lineRule="auto"/>
              <w:ind w:right="426"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7/3</w:t>
            </w:r>
          </w:p>
        </w:tc>
        <w:tc>
          <w:tcPr>
            <w:tcW w:w="1122" w:type="dxa"/>
            <w:vAlign w:val="center"/>
          </w:tcPr>
          <w:p w14:paraId="54974562" w14:textId="77777777" w:rsidR="00A171BA" w:rsidRPr="00CE34F6" w:rsidRDefault="00A171BA" w:rsidP="00D81521">
            <w:pPr>
              <w:bidi/>
              <w:spacing w:after="0" w:line="276" w:lineRule="auto"/>
              <w:ind w:right="426"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3/4</w:t>
            </w:r>
          </w:p>
        </w:tc>
        <w:tc>
          <w:tcPr>
            <w:tcW w:w="983" w:type="dxa"/>
            <w:vAlign w:val="center"/>
          </w:tcPr>
          <w:p w14:paraId="4A4D9D70" w14:textId="77777777" w:rsidR="00A171BA" w:rsidRPr="00CE34F6" w:rsidRDefault="00A171BA" w:rsidP="00D81521">
            <w:pPr>
              <w:bidi/>
              <w:spacing w:after="0" w:line="276" w:lineRule="auto"/>
              <w:ind w:right="426"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2/5</w:t>
            </w:r>
          </w:p>
        </w:tc>
      </w:tr>
    </w:tbl>
    <w:p w14:paraId="2A9482B7" w14:textId="77777777" w:rsidR="00A171BA" w:rsidRDefault="00A171BA" w:rsidP="00D81521">
      <w:pPr>
        <w:shd w:val="clear" w:color="auto" w:fill="FFFFFF"/>
        <w:tabs>
          <w:tab w:val="left" w:pos="-2"/>
        </w:tabs>
        <w:overflowPunct w:val="0"/>
        <w:autoSpaceDE w:val="0"/>
        <w:autoSpaceDN w:val="0"/>
        <w:bidi/>
        <w:adjustRightInd w:val="0"/>
        <w:spacing w:after="0" w:line="276" w:lineRule="auto"/>
        <w:ind w:right="426"/>
        <w:jc w:val="both"/>
        <w:textAlignment w:val="baseline"/>
        <w:rPr>
          <w:rFonts w:ascii="Times New Roman" w:eastAsia="Times New Roman" w:hAnsi="Times New Roman" w:cs="B Mitra"/>
          <w:sz w:val="28"/>
          <w:szCs w:val="28"/>
          <w:u w:val="single"/>
          <w:rtl/>
        </w:rPr>
      </w:pPr>
    </w:p>
    <w:p w14:paraId="362818DE" w14:textId="77777777" w:rsidR="00176D59" w:rsidRDefault="00176D59" w:rsidP="00D81521">
      <w:pPr>
        <w:shd w:val="clear" w:color="auto" w:fill="FFFFFF"/>
        <w:tabs>
          <w:tab w:val="left" w:pos="-2"/>
        </w:tabs>
        <w:overflowPunct w:val="0"/>
        <w:autoSpaceDE w:val="0"/>
        <w:autoSpaceDN w:val="0"/>
        <w:bidi/>
        <w:adjustRightInd w:val="0"/>
        <w:spacing w:after="0" w:line="276" w:lineRule="auto"/>
        <w:ind w:right="426"/>
        <w:jc w:val="both"/>
        <w:textAlignment w:val="baseline"/>
        <w:rPr>
          <w:rFonts w:ascii="Times New Roman" w:eastAsia="Times New Roman" w:hAnsi="Times New Roman" w:cs="B Mitra"/>
          <w:sz w:val="28"/>
          <w:szCs w:val="28"/>
          <w:u w:val="single"/>
          <w:rtl/>
        </w:rPr>
      </w:pPr>
    </w:p>
    <w:p w14:paraId="5A19F18A" w14:textId="30540F94" w:rsidR="00941C47" w:rsidRDefault="00941C47" w:rsidP="00D81521">
      <w:pPr>
        <w:bidi/>
        <w:ind w:right="426"/>
        <w:jc w:val="both"/>
        <w:rPr>
          <w:rFonts w:cs="B Mitra"/>
          <w:i/>
          <w:noProof/>
          <w:sz w:val="28"/>
          <w:szCs w:val="28"/>
          <w:rtl/>
          <w:lang w:bidi="fa-IR"/>
        </w:rPr>
      </w:pPr>
    </w:p>
    <w:p w14:paraId="3EC2D879" w14:textId="77777777" w:rsidR="00EE57BD" w:rsidRPr="00CE34F6" w:rsidRDefault="00EE57BD" w:rsidP="00D81521">
      <w:pPr>
        <w:bidi/>
        <w:ind w:right="426"/>
        <w:jc w:val="both"/>
        <w:rPr>
          <w:rFonts w:cs="B Mitra"/>
          <w:i/>
          <w:noProof/>
          <w:sz w:val="28"/>
          <w:szCs w:val="28"/>
          <w:rtl/>
          <w:lang w:bidi="fa-IR"/>
        </w:rPr>
      </w:pPr>
    </w:p>
    <w:p w14:paraId="23E66F71" w14:textId="5A4E1140" w:rsidR="00941C47" w:rsidRDefault="00941C47" w:rsidP="00D81521">
      <w:pPr>
        <w:bidi/>
        <w:ind w:right="426"/>
        <w:jc w:val="both"/>
        <w:rPr>
          <w:rFonts w:cs="B Mitra"/>
          <w:i/>
          <w:noProof/>
          <w:sz w:val="28"/>
          <w:szCs w:val="28"/>
          <w:rtl/>
          <w:lang w:bidi="fa-IR"/>
        </w:rPr>
      </w:pPr>
    </w:p>
    <w:p w14:paraId="1131F876" w14:textId="77777777" w:rsidR="00EE57BD" w:rsidRDefault="00EE57BD" w:rsidP="00D81521">
      <w:pPr>
        <w:bidi/>
        <w:ind w:right="426"/>
        <w:jc w:val="both"/>
        <w:rPr>
          <w:rFonts w:cs="B Mitra"/>
          <w:i/>
          <w:noProof/>
          <w:sz w:val="28"/>
          <w:szCs w:val="28"/>
          <w:rtl/>
          <w:lang w:bidi="fa-IR"/>
        </w:rPr>
      </w:pPr>
    </w:p>
    <w:p w14:paraId="649E8CA8" w14:textId="77777777" w:rsidR="00EE57BD" w:rsidRDefault="00EE57BD" w:rsidP="00D81521">
      <w:pPr>
        <w:bidi/>
        <w:ind w:right="426"/>
        <w:jc w:val="both"/>
        <w:rPr>
          <w:rFonts w:cs="B Mitra"/>
          <w:i/>
          <w:noProof/>
          <w:sz w:val="28"/>
          <w:szCs w:val="28"/>
          <w:rtl/>
          <w:lang w:bidi="fa-IR"/>
        </w:rPr>
      </w:pPr>
    </w:p>
    <w:p w14:paraId="1FCE4A45" w14:textId="77777777" w:rsidR="00EE57BD" w:rsidRDefault="00EE57BD" w:rsidP="00D81521">
      <w:pPr>
        <w:bidi/>
        <w:ind w:right="426"/>
        <w:jc w:val="both"/>
        <w:rPr>
          <w:rFonts w:cs="B Mitra"/>
          <w:i/>
          <w:noProof/>
          <w:sz w:val="28"/>
          <w:szCs w:val="28"/>
          <w:rtl/>
          <w:lang w:bidi="fa-IR"/>
        </w:rPr>
      </w:pPr>
    </w:p>
    <w:p w14:paraId="5D78F56B" w14:textId="77777777" w:rsidR="00EE57BD" w:rsidRDefault="00EE57BD" w:rsidP="00D81521">
      <w:pPr>
        <w:bidi/>
        <w:ind w:right="426"/>
        <w:jc w:val="both"/>
        <w:rPr>
          <w:rFonts w:cs="B Mitra"/>
          <w:i/>
          <w:noProof/>
          <w:sz w:val="28"/>
          <w:szCs w:val="28"/>
          <w:rtl/>
          <w:lang w:bidi="fa-IR"/>
        </w:rPr>
      </w:pPr>
    </w:p>
    <w:p w14:paraId="7D5C08E8" w14:textId="77777777" w:rsidR="00176D59" w:rsidRDefault="00176D59" w:rsidP="00D81521">
      <w:pPr>
        <w:bidi/>
        <w:ind w:right="426"/>
        <w:jc w:val="both"/>
        <w:rPr>
          <w:rFonts w:cs="B Mitra"/>
          <w:i/>
          <w:noProof/>
          <w:sz w:val="28"/>
          <w:szCs w:val="28"/>
          <w:rtl/>
          <w:lang w:bidi="fa-IR"/>
        </w:rPr>
      </w:pPr>
    </w:p>
    <w:p w14:paraId="6A657B3C" w14:textId="77777777" w:rsidR="00176D59" w:rsidRDefault="00176D59" w:rsidP="00D81521">
      <w:pPr>
        <w:bidi/>
        <w:ind w:right="426"/>
        <w:jc w:val="both"/>
        <w:rPr>
          <w:rFonts w:cs="B Mitra"/>
          <w:i/>
          <w:noProof/>
          <w:sz w:val="28"/>
          <w:szCs w:val="28"/>
          <w:rtl/>
          <w:lang w:bidi="fa-IR"/>
        </w:rPr>
      </w:pPr>
    </w:p>
    <w:p w14:paraId="704EC9C4" w14:textId="77777777" w:rsidR="00176D59" w:rsidRDefault="00176D59" w:rsidP="00D81521">
      <w:pPr>
        <w:bidi/>
        <w:ind w:right="426"/>
        <w:jc w:val="both"/>
        <w:rPr>
          <w:rFonts w:cs="B Mitra"/>
          <w:i/>
          <w:noProof/>
          <w:sz w:val="28"/>
          <w:szCs w:val="28"/>
          <w:rtl/>
          <w:lang w:bidi="fa-IR"/>
        </w:rPr>
      </w:pPr>
    </w:p>
    <w:p w14:paraId="0E77CE06" w14:textId="77777777" w:rsidR="00176D59" w:rsidRPr="00CE34F6" w:rsidRDefault="00176D59" w:rsidP="00D81521">
      <w:pPr>
        <w:bidi/>
        <w:ind w:right="426"/>
        <w:jc w:val="both"/>
        <w:rPr>
          <w:rFonts w:cs="B Mitra"/>
          <w:i/>
          <w:noProof/>
          <w:sz w:val="28"/>
          <w:szCs w:val="28"/>
          <w:rtl/>
          <w:lang w:bidi="fa-IR"/>
        </w:rPr>
      </w:pPr>
    </w:p>
    <w:p w14:paraId="7FF89DDC" w14:textId="7FCD0A69" w:rsidR="00941C47" w:rsidRPr="00CE34F6" w:rsidRDefault="00941C47" w:rsidP="00D81521">
      <w:pPr>
        <w:bidi/>
        <w:ind w:right="426"/>
        <w:jc w:val="both"/>
        <w:rPr>
          <w:rFonts w:cs="B Mitra"/>
          <w:i/>
          <w:noProof/>
          <w:sz w:val="28"/>
          <w:szCs w:val="28"/>
          <w:rtl/>
          <w:lang w:bidi="fa-IR"/>
        </w:rPr>
      </w:pPr>
    </w:p>
    <w:p w14:paraId="78156A55" w14:textId="0D83B9B0" w:rsidR="00941C47" w:rsidRPr="00CE34F6" w:rsidRDefault="00941C47" w:rsidP="00D81521">
      <w:pPr>
        <w:bidi/>
        <w:ind w:right="426"/>
        <w:jc w:val="both"/>
        <w:rPr>
          <w:rFonts w:cs="B Mitra"/>
          <w:i/>
          <w:noProof/>
          <w:sz w:val="28"/>
          <w:szCs w:val="28"/>
          <w:rtl/>
          <w:lang w:bidi="fa-IR"/>
        </w:rPr>
      </w:pPr>
    </w:p>
    <w:p w14:paraId="117758AD" w14:textId="1A0CC6FF" w:rsidR="00CA3742" w:rsidRPr="00CE34F6" w:rsidRDefault="00CA3742" w:rsidP="00D81521">
      <w:pPr>
        <w:bidi/>
        <w:ind w:right="426"/>
        <w:jc w:val="both"/>
        <w:rPr>
          <w:rFonts w:cs="B Mitra"/>
          <w:i/>
          <w:noProof/>
          <w:sz w:val="28"/>
          <w:szCs w:val="28"/>
          <w:rtl/>
          <w:lang w:bidi="fa-IR"/>
        </w:rPr>
      </w:pPr>
    </w:p>
    <w:p w14:paraId="2FB86C60" w14:textId="2DE6DB19" w:rsidR="00CA3742" w:rsidRPr="00CE34F6" w:rsidRDefault="00CA3742" w:rsidP="00D81521">
      <w:pPr>
        <w:bidi/>
        <w:ind w:right="426"/>
        <w:jc w:val="both"/>
        <w:rPr>
          <w:rFonts w:cs="B Mitra"/>
          <w:i/>
          <w:noProof/>
          <w:sz w:val="28"/>
          <w:szCs w:val="28"/>
          <w:rtl/>
          <w:lang w:bidi="fa-IR"/>
        </w:rPr>
      </w:pPr>
    </w:p>
    <w:p w14:paraId="316FA24F" w14:textId="389B66E4" w:rsidR="00CA3742" w:rsidRDefault="00CA3742" w:rsidP="00D81521">
      <w:pPr>
        <w:bidi/>
        <w:ind w:right="426"/>
        <w:jc w:val="both"/>
        <w:rPr>
          <w:rFonts w:cs="B Mitra"/>
          <w:i/>
          <w:noProof/>
          <w:sz w:val="28"/>
          <w:szCs w:val="28"/>
          <w:rtl/>
          <w:lang w:bidi="fa-IR"/>
        </w:rPr>
      </w:pPr>
    </w:p>
    <w:p w14:paraId="3DAD1846" w14:textId="77777777" w:rsidR="003A556F" w:rsidRPr="00CE34F6" w:rsidRDefault="003A556F" w:rsidP="00D81521">
      <w:pPr>
        <w:bidi/>
        <w:ind w:right="426"/>
        <w:jc w:val="both"/>
        <w:rPr>
          <w:rFonts w:cs="B Mitra"/>
          <w:i/>
          <w:noProof/>
          <w:sz w:val="28"/>
          <w:szCs w:val="28"/>
          <w:rtl/>
          <w:lang w:bidi="fa-IR"/>
        </w:rPr>
      </w:pPr>
    </w:p>
    <w:p w14:paraId="36F81C1D" w14:textId="39D69227" w:rsidR="00CA3742" w:rsidRPr="00CE34F6" w:rsidRDefault="00CA3742" w:rsidP="00D81521">
      <w:pPr>
        <w:bidi/>
        <w:ind w:right="426"/>
        <w:jc w:val="both"/>
        <w:rPr>
          <w:rFonts w:cs="B Mitra"/>
          <w:i/>
          <w:noProof/>
          <w:sz w:val="28"/>
          <w:szCs w:val="28"/>
          <w:rtl/>
          <w:lang w:bidi="fa-IR"/>
        </w:rPr>
      </w:pPr>
      <w:r w:rsidRPr="00CE34F6">
        <w:rPr>
          <w:rFonts w:ascii="Times New Roman" w:eastAsia="Times New Roman" w:hAnsi="Times New Roman" w:cs="B Mitra"/>
          <w:noProof/>
          <w:sz w:val="28"/>
          <w:szCs w:val="28"/>
        </w:rPr>
        <mc:AlternateContent>
          <mc:Choice Requires="wps">
            <w:drawing>
              <wp:anchor distT="45720" distB="45720" distL="114300" distR="114300" simplePos="0" relativeHeight="251726848" behindDoc="1" locked="0" layoutInCell="1" allowOverlap="1" wp14:anchorId="683FAF4A" wp14:editId="77B1B303">
                <wp:simplePos x="0" y="0"/>
                <wp:positionH relativeFrom="margin">
                  <wp:align>center</wp:align>
                </wp:positionH>
                <wp:positionV relativeFrom="margin">
                  <wp:posOffset>2463800</wp:posOffset>
                </wp:positionV>
                <wp:extent cx="6334760" cy="1404620"/>
                <wp:effectExtent l="0" t="0" r="8890" b="0"/>
                <wp:wrapSquare wrapText="bothSides"/>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760" cy="1404620"/>
                        </a:xfrm>
                        <a:prstGeom prst="rect">
                          <a:avLst/>
                        </a:prstGeom>
                        <a:solidFill>
                          <a:srgbClr val="FFFFFF"/>
                        </a:solidFill>
                        <a:ln w="9525">
                          <a:noFill/>
                          <a:miter lim="800000"/>
                          <a:headEnd/>
                          <a:tailEnd/>
                        </a:ln>
                      </wps:spPr>
                      <wps:txbx>
                        <w:txbxContent>
                          <w:p w14:paraId="7ABCBD6F" w14:textId="0DAE4476" w:rsidR="00D81521" w:rsidRPr="00F8572D" w:rsidRDefault="00D81521" w:rsidP="004C58C4">
                            <w:pPr>
                              <w:tabs>
                                <w:tab w:val="center" w:pos="1440"/>
                              </w:tabs>
                              <w:jc w:val="center"/>
                              <w:rPr>
                                <w:rFonts w:cs="Cambria"/>
                                <w:lang w:bidi="fa-IR"/>
                              </w:rPr>
                            </w:pPr>
                            <w:r w:rsidRPr="002D4C10">
                              <w:rPr>
                                <w:rFonts w:cs="B Titr" w:hint="cs"/>
                                <w:noProof/>
                                <w:sz w:val="72"/>
                                <w:szCs w:val="72"/>
                                <w:rtl/>
                                <w:lang w:bidi="fa-IR"/>
                              </w:rPr>
                              <w:t xml:space="preserve">" مشخصات فنی </w:t>
                            </w:r>
                            <w:r>
                              <w:rPr>
                                <w:rFonts w:cs="B Titr" w:hint="cs"/>
                                <w:noProof/>
                                <w:sz w:val="72"/>
                                <w:szCs w:val="72"/>
                                <w:rtl/>
                                <w:lang w:bidi="fa-IR"/>
                              </w:rPr>
                              <w:t>عمومی</w:t>
                            </w:r>
                            <w:r w:rsidRPr="00F8572D">
                              <w:rPr>
                                <w:rFonts w:cs="B Titr" w:hint="cs"/>
                                <w:noProof/>
                                <w:sz w:val="72"/>
                                <w:szCs w:val="72"/>
                                <w:rtl/>
                                <w:lang w:bidi="fa-IR"/>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3FAF4A" id="_x0000_s1028" type="#_x0000_t202" style="position:absolute;left:0;text-align:left;margin-left:0;margin-top:194pt;width:498.8pt;height:110.6pt;z-index:-251589632;visibility:visible;mso-wrap-style:square;mso-width-percent:0;mso-height-percent:200;mso-wrap-distance-left:9pt;mso-wrap-distance-top:3.6pt;mso-wrap-distance-right:9pt;mso-wrap-distance-bottom:3.6pt;mso-position-horizontal:center;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" stroked="f">
                <v:textbox style="mso-fit-shape-to-text:t">
                  <w:txbxContent>
                    <w:p w14:paraId="7ABCBD6F" w14:textId="0DAE4476" w:rsidR="00D81521" w:rsidRPr="00F8572D" w:rsidRDefault="00D81521" w:rsidP="004C58C4">
                      <w:pPr>
                        <w:tabs>
                          <w:tab w:val="center" w:pos="1440"/>
                        </w:tabs>
                        <w:jc w:val="center"/>
                        <w:rPr>
                          <w:rFonts w:cs="Cambria"/>
                          <w:lang w:bidi="fa-IR"/>
                        </w:rPr>
                      </w:pPr>
                      <w:r w:rsidRPr="002D4C10">
                        <w:rPr>
                          <w:rFonts w:cs="B Titr" w:hint="cs"/>
                          <w:noProof/>
                          <w:sz w:val="72"/>
                          <w:szCs w:val="72"/>
                          <w:rtl/>
                          <w:lang w:bidi="fa-IR"/>
                        </w:rPr>
                        <w:t xml:space="preserve">" مشخصات فنی </w:t>
                      </w:r>
                      <w:r>
                        <w:rPr>
                          <w:rFonts w:cs="B Titr" w:hint="cs"/>
                          <w:noProof/>
                          <w:sz w:val="72"/>
                          <w:szCs w:val="72"/>
                          <w:rtl/>
                          <w:lang w:bidi="fa-IR"/>
                        </w:rPr>
                        <w:t>عمومی</w:t>
                      </w:r>
                      <w:r w:rsidRPr="00F8572D">
                        <w:rPr>
                          <w:rFonts w:cs="B Titr" w:hint="cs"/>
                          <w:noProof/>
                          <w:sz w:val="72"/>
                          <w:szCs w:val="72"/>
                          <w:rtl/>
                          <w:lang w:bidi="fa-IR"/>
                        </w:rPr>
                        <w:t>"</w:t>
                      </w:r>
                    </w:p>
                  </w:txbxContent>
                </v:textbox>
                <w10:wrap type="square" anchorx="margin" anchory="margin"/>
              </v:shape>
            </w:pict>
          </mc:Fallback>
        </mc:AlternateContent>
      </w:r>
    </w:p>
    <w:p w14:paraId="72AF6434" w14:textId="4DA4058B" w:rsidR="00941C47" w:rsidRDefault="00941C47" w:rsidP="00D81521">
      <w:pPr>
        <w:bidi/>
        <w:ind w:right="426"/>
        <w:jc w:val="both"/>
        <w:rPr>
          <w:rFonts w:cs="B Mitra"/>
          <w:i/>
          <w:noProof/>
          <w:sz w:val="28"/>
          <w:szCs w:val="28"/>
          <w:rtl/>
          <w:lang w:bidi="fa-IR"/>
        </w:rPr>
      </w:pPr>
    </w:p>
    <w:p w14:paraId="7D6C9172" w14:textId="77777777" w:rsidR="00A6361B" w:rsidRDefault="00A6361B" w:rsidP="00D81521">
      <w:pPr>
        <w:bidi/>
        <w:ind w:right="426"/>
        <w:jc w:val="both"/>
        <w:rPr>
          <w:rFonts w:cs="B Mitra"/>
          <w:i/>
          <w:noProof/>
          <w:sz w:val="28"/>
          <w:szCs w:val="28"/>
          <w:rtl/>
          <w:lang w:bidi="fa-IR"/>
        </w:rPr>
      </w:pPr>
    </w:p>
    <w:p w14:paraId="3BA362C5" w14:textId="77777777" w:rsidR="00A6361B" w:rsidRDefault="00A6361B" w:rsidP="00D81521">
      <w:pPr>
        <w:bidi/>
        <w:ind w:right="426"/>
        <w:jc w:val="both"/>
        <w:rPr>
          <w:rFonts w:cs="B Mitra"/>
          <w:i/>
          <w:noProof/>
          <w:sz w:val="28"/>
          <w:szCs w:val="28"/>
          <w:rtl/>
          <w:lang w:bidi="fa-IR"/>
        </w:rPr>
      </w:pPr>
    </w:p>
    <w:p w14:paraId="3FE64ACB" w14:textId="77777777" w:rsidR="004448F6" w:rsidRPr="00CE34F6" w:rsidRDefault="004448F6" w:rsidP="00D81521">
      <w:pPr>
        <w:bidi/>
        <w:ind w:right="426"/>
        <w:jc w:val="center"/>
        <w:rPr>
          <w:rFonts w:cs="B Mitra"/>
          <w:b/>
          <w:bCs/>
          <w:i/>
          <w:noProof/>
          <w:sz w:val="28"/>
          <w:szCs w:val="28"/>
          <w:rtl/>
          <w:lang w:bidi="fa-IR"/>
        </w:rPr>
      </w:pPr>
      <w:r w:rsidRPr="00CE34F6">
        <w:rPr>
          <w:rFonts w:cs="B Mitra" w:hint="cs"/>
          <w:b/>
          <w:bCs/>
          <w:i/>
          <w:noProof/>
          <w:sz w:val="28"/>
          <w:szCs w:val="28"/>
          <w:rtl/>
          <w:lang w:bidi="fa-IR"/>
        </w:rPr>
        <w:t>مشخصات فنی عمومی</w:t>
      </w:r>
    </w:p>
    <w:p w14:paraId="3FE64ACC" w14:textId="17F194FA" w:rsidR="004448F6" w:rsidRPr="00CE34F6" w:rsidRDefault="004448F6" w:rsidP="00D81521">
      <w:pPr>
        <w:bidi/>
        <w:ind w:right="426"/>
        <w:rPr>
          <w:rFonts w:cs="B Mitra"/>
          <w:i/>
          <w:noProof/>
          <w:sz w:val="28"/>
          <w:szCs w:val="28"/>
          <w:rtl/>
          <w:lang w:bidi="fa-IR"/>
        </w:rPr>
      </w:pPr>
      <w:r w:rsidRPr="00CE34F6">
        <w:rPr>
          <w:rFonts w:cs="B Mitra" w:hint="cs"/>
          <w:i/>
          <w:noProof/>
          <w:sz w:val="28"/>
          <w:szCs w:val="28"/>
          <w:rtl/>
          <w:lang w:bidi="fa-IR"/>
        </w:rPr>
        <w:lastRenderedPageBreak/>
        <w:t>[توضیح: عنوان، شماره و مرج</w:t>
      </w:r>
      <w:r w:rsidR="00FD2363" w:rsidRPr="00CE34F6">
        <w:rPr>
          <w:rFonts w:cs="B Mitra" w:hint="cs"/>
          <w:i/>
          <w:noProof/>
          <w:sz w:val="28"/>
          <w:szCs w:val="28"/>
          <w:rtl/>
          <w:lang w:bidi="fa-IR"/>
        </w:rPr>
        <w:t>ع</w:t>
      </w:r>
      <w:r w:rsidRPr="00CE34F6">
        <w:rPr>
          <w:rFonts w:cs="B Mitra" w:hint="cs"/>
          <w:i/>
          <w:noProof/>
          <w:sz w:val="28"/>
          <w:szCs w:val="28"/>
          <w:rtl/>
          <w:lang w:bidi="fa-IR"/>
        </w:rPr>
        <w:t xml:space="preserve"> تهیه کننده مشخصات فنی عمومی با توجه به موضوع پروژه توسط کارفرما تهیه و در این سمت درج می‌شود.]</w:t>
      </w:r>
    </w:p>
    <w:tbl>
      <w:tblPr>
        <w:tblStyle w:val="TableGrid"/>
        <w:bidiVisual/>
        <w:tblW w:w="10718" w:type="dxa"/>
        <w:tblInd w:w="391" w:type="dxa"/>
        <w:tblLook w:val="04A0" w:firstRow="1" w:lastRow="0" w:firstColumn="1" w:lastColumn="0" w:noHBand="0" w:noVBand="1"/>
      </w:tblPr>
      <w:tblGrid>
        <w:gridCol w:w="1061"/>
        <w:gridCol w:w="3279"/>
        <w:gridCol w:w="3439"/>
        <w:gridCol w:w="2939"/>
      </w:tblGrid>
      <w:tr w:rsidR="004448F6" w:rsidRPr="00CE34F6" w14:paraId="3FE64AD1" w14:textId="77777777" w:rsidTr="00CA3742">
        <w:tc>
          <w:tcPr>
            <w:tcW w:w="643" w:type="dxa"/>
            <w:vAlign w:val="center"/>
          </w:tcPr>
          <w:p w14:paraId="3FE64ACD"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ردیف</w:t>
            </w:r>
          </w:p>
        </w:tc>
        <w:tc>
          <w:tcPr>
            <w:tcW w:w="3437" w:type="dxa"/>
            <w:vAlign w:val="center"/>
          </w:tcPr>
          <w:p w14:paraId="3FE64ACE"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عنوان مشخصات فنی و عمومی</w:t>
            </w:r>
          </w:p>
        </w:tc>
        <w:tc>
          <w:tcPr>
            <w:tcW w:w="3558" w:type="dxa"/>
            <w:vAlign w:val="center"/>
          </w:tcPr>
          <w:p w14:paraId="3FE64ACF"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شماره بخشنامه</w:t>
            </w:r>
          </w:p>
        </w:tc>
        <w:tc>
          <w:tcPr>
            <w:tcW w:w="3080" w:type="dxa"/>
            <w:vAlign w:val="center"/>
          </w:tcPr>
          <w:p w14:paraId="3FE64AD0"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شماره نشریه معاونت برنامه‌ریزی و نظارت راهبردی ریاست جمهوری</w:t>
            </w:r>
          </w:p>
        </w:tc>
      </w:tr>
      <w:tr w:rsidR="004448F6" w:rsidRPr="00CE34F6" w14:paraId="3FE64AD6" w14:textId="77777777" w:rsidTr="00CA3742">
        <w:tc>
          <w:tcPr>
            <w:tcW w:w="643" w:type="dxa"/>
            <w:vAlign w:val="center"/>
          </w:tcPr>
          <w:p w14:paraId="3FE64AD2"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1</w:t>
            </w:r>
          </w:p>
        </w:tc>
        <w:tc>
          <w:tcPr>
            <w:tcW w:w="3437" w:type="dxa"/>
            <w:vAlign w:val="center"/>
          </w:tcPr>
          <w:p w14:paraId="3FE64AD3"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مشخصات فنی و عمومی کارهای ساختمان</w:t>
            </w:r>
          </w:p>
        </w:tc>
        <w:tc>
          <w:tcPr>
            <w:tcW w:w="3558" w:type="dxa"/>
            <w:vAlign w:val="center"/>
          </w:tcPr>
          <w:p w14:paraId="3FE64AD4"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3897-565/1178-102 مورخ 28/03/1373</w:t>
            </w:r>
          </w:p>
        </w:tc>
        <w:tc>
          <w:tcPr>
            <w:tcW w:w="3080" w:type="dxa"/>
            <w:vAlign w:val="center"/>
          </w:tcPr>
          <w:p w14:paraId="3FE64AD5"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آخرین تجدید نظر نشریه شماره 55 (سال 1388)</w:t>
            </w:r>
          </w:p>
        </w:tc>
      </w:tr>
      <w:tr w:rsidR="004448F6" w:rsidRPr="00CE34F6" w14:paraId="3FE64ADB" w14:textId="77777777" w:rsidTr="00CA3742">
        <w:tc>
          <w:tcPr>
            <w:tcW w:w="643" w:type="dxa"/>
            <w:vAlign w:val="center"/>
          </w:tcPr>
          <w:p w14:paraId="3FE64AD7"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2</w:t>
            </w:r>
          </w:p>
        </w:tc>
        <w:tc>
          <w:tcPr>
            <w:tcW w:w="3437" w:type="dxa"/>
            <w:vAlign w:val="center"/>
          </w:tcPr>
          <w:p w14:paraId="3FE64AD8"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مشخصات فنی و عمومی و اجرایی تاسیسات برق ساختمان</w:t>
            </w:r>
          </w:p>
        </w:tc>
        <w:tc>
          <w:tcPr>
            <w:tcW w:w="3558" w:type="dxa"/>
            <w:vAlign w:val="center"/>
          </w:tcPr>
          <w:p w14:paraId="3FE64AD9" w14:textId="77777777" w:rsidR="004448F6" w:rsidRPr="00CE34F6" w:rsidRDefault="004448F6" w:rsidP="00D81521">
            <w:pPr>
              <w:bidi/>
              <w:ind w:right="426"/>
              <w:jc w:val="center"/>
              <w:rPr>
                <w:rFonts w:cs="B Mitra"/>
                <w:i/>
                <w:noProof/>
                <w:sz w:val="28"/>
                <w:szCs w:val="28"/>
                <w:rtl/>
                <w:lang w:bidi="fa-IR"/>
              </w:rPr>
            </w:pPr>
          </w:p>
        </w:tc>
        <w:tc>
          <w:tcPr>
            <w:tcW w:w="3080" w:type="dxa"/>
            <w:vAlign w:val="center"/>
          </w:tcPr>
          <w:p w14:paraId="3FE64ADA"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آخرین ویرایش نشریه شماره 110</w:t>
            </w:r>
          </w:p>
        </w:tc>
      </w:tr>
      <w:tr w:rsidR="004448F6" w:rsidRPr="00CE34F6" w14:paraId="3FE64AE0" w14:textId="77777777" w:rsidTr="00CA3742">
        <w:tc>
          <w:tcPr>
            <w:tcW w:w="643" w:type="dxa"/>
            <w:vAlign w:val="center"/>
          </w:tcPr>
          <w:p w14:paraId="3FE64ADC"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3</w:t>
            </w:r>
          </w:p>
        </w:tc>
        <w:tc>
          <w:tcPr>
            <w:tcW w:w="3437" w:type="dxa"/>
            <w:vAlign w:val="center"/>
          </w:tcPr>
          <w:p w14:paraId="3FE64ADD"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مشخصات فنی و عمومی تاسیسات مکانیکی</w:t>
            </w:r>
          </w:p>
        </w:tc>
        <w:tc>
          <w:tcPr>
            <w:tcW w:w="3558" w:type="dxa"/>
            <w:vAlign w:val="center"/>
          </w:tcPr>
          <w:p w14:paraId="3FE64ADE" w14:textId="77777777" w:rsidR="004448F6" w:rsidRPr="00CE34F6" w:rsidRDefault="004448F6" w:rsidP="00D81521">
            <w:pPr>
              <w:bidi/>
              <w:ind w:right="426"/>
              <w:jc w:val="center"/>
              <w:rPr>
                <w:rFonts w:cs="B Mitra"/>
                <w:i/>
                <w:noProof/>
                <w:sz w:val="28"/>
                <w:szCs w:val="28"/>
                <w:rtl/>
                <w:lang w:bidi="fa-IR"/>
              </w:rPr>
            </w:pPr>
          </w:p>
        </w:tc>
        <w:tc>
          <w:tcPr>
            <w:tcW w:w="3080" w:type="dxa"/>
            <w:vAlign w:val="center"/>
          </w:tcPr>
          <w:p w14:paraId="3FE64ADF"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آخرین ویریاش نشریه شماره 128</w:t>
            </w:r>
          </w:p>
        </w:tc>
      </w:tr>
      <w:tr w:rsidR="004448F6" w:rsidRPr="00CE34F6" w14:paraId="3FE64AE5" w14:textId="77777777" w:rsidTr="00CA3742">
        <w:tc>
          <w:tcPr>
            <w:tcW w:w="643" w:type="dxa"/>
            <w:vAlign w:val="center"/>
          </w:tcPr>
          <w:p w14:paraId="3FE64AE1"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4</w:t>
            </w:r>
          </w:p>
        </w:tc>
        <w:tc>
          <w:tcPr>
            <w:tcW w:w="3437" w:type="dxa"/>
            <w:vAlign w:val="center"/>
          </w:tcPr>
          <w:p w14:paraId="3FE64AE2"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کلیه مباحث مقررات ملی ساختمان</w:t>
            </w:r>
          </w:p>
        </w:tc>
        <w:tc>
          <w:tcPr>
            <w:tcW w:w="3558" w:type="dxa"/>
            <w:vAlign w:val="center"/>
          </w:tcPr>
          <w:p w14:paraId="3FE64AE3" w14:textId="77777777" w:rsidR="004448F6" w:rsidRPr="00CE34F6" w:rsidRDefault="004448F6" w:rsidP="00D81521">
            <w:pPr>
              <w:bidi/>
              <w:ind w:right="426"/>
              <w:jc w:val="center"/>
              <w:rPr>
                <w:rFonts w:cs="B Mitra"/>
                <w:i/>
                <w:noProof/>
                <w:sz w:val="28"/>
                <w:szCs w:val="28"/>
                <w:rtl/>
                <w:lang w:bidi="fa-IR"/>
              </w:rPr>
            </w:pPr>
          </w:p>
        </w:tc>
        <w:tc>
          <w:tcPr>
            <w:tcW w:w="3080" w:type="dxa"/>
            <w:vAlign w:val="center"/>
          </w:tcPr>
          <w:p w14:paraId="3FE64AE4"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مباحث 1 الی 22 آخرین ویرایش</w:t>
            </w:r>
          </w:p>
        </w:tc>
      </w:tr>
      <w:tr w:rsidR="004448F6" w:rsidRPr="00CE34F6" w14:paraId="3FE64AEA" w14:textId="77777777" w:rsidTr="00CA3742">
        <w:tc>
          <w:tcPr>
            <w:tcW w:w="643" w:type="dxa"/>
            <w:vAlign w:val="center"/>
          </w:tcPr>
          <w:p w14:paraId="3FE64AE6"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5</w:t>
            </w:r>
          </w:p>
        </w:tc>
        <w:tc>
          <w:tcPr>
            <w:tcW w:w="3437" w:type="dxa"/>
            <w:vAlign w:val="center"/>
          </w:tcPr>
          <w:p w14:paraId="3FE64AE7"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شرایط عمومی پیمان</w:t>
            </w:r>
          </w:p>
        </w:tc>
        <w:tc>
          <w:tcPr>
            <w:tcW w:w="3558" w:type="dxa"/>
            <w:vAlign w:val="center"/>
          </w:tcPr>
          <w:p w14:paraId="3FE64AE8"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842-54/1088-102 مورخ 03/03/1388</w:t>
            </w:r>
          </w:p>
        </w:tc>
        <w:tc>
          <w:tcPr>
            <w:tcW w:w="3080" w:type="dxa"/>
            <w:vAlign w:val="center"/>
          </w:tcPr>
          <w:p w14:paraId="3FE64AE9"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4311</w:t>
            </w:r>
          </w:p>
        </w:tc>
      </w:tr>
      <w:tr w:rsidR="004448F6" w:rsidRPr="00CE34F6" w14:paraId="3FE64AEF" w14:textId="77777777" w:rsidTr="00CA3742">
        <w:tc>
          <w:tcPr>
            <w:tcW w:w="643" w:type="dxa"/>
            <w:vAlign w:val="center"/>
          </w:tcPr>
          <w:p w14:paraId="3FE64AEB"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6</w:t>
            </w:r>
          </w:p>
        </w:tc>
        <w:tc>
          <w:tcPr>
            <w:tcW w:w="3437" w:type="dxa"/>
            <w:vAlign w:val="center"/>
          </w:tcPr>
          <w:p w14:paraId="3FE64AEC"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شرایط عمومی همسان قراردادهای خدمات مشاوره</w:t>
            </w:r>
          </w:p>
        </w:tc>
        <w:tc>
          <w:tcPr>
            <w:tcW w:w="3558" w:type="dxa"/>
            <w:vAlign w:val="center"/>
          </w:tcPr>
          <w:p w14:paraId="3FE64AED" w14:textId="77777777" w:rsidR="004448F6"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2460-54/842-105 مورخ 29/04/1379</w:t>
            </w:r>
          </w:p>
        </w:tc>
        <w:tc>
          <w:tcPr>
            <w:tcW w:w="3080" w:type="dxa"/>
            <w:vAlign w:val="center"/>
          </w:tcPr>
          <w:p w14:paraId="3FE64AEE" w14:textId="77777777" w:rsidR="004448F6"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3418</w:t>
            </w:r>
          </w:p>
        </w:tc>
      </w:tr>
      <w:tr w:rsidR="004448F6" w:rsidRPr="00CE34F6" w14:paraId="3FE64AF4" w14:textId="77777777" w:rsidTr="00CA3742">
        <w:tc>
          <w:tcPr>
            <w:tcW w:w="643" w:type="dxa"/>
            <w:vAlign w:val="center"/>
          </w:tcPr>
          <w:p w14:paraId="3FE64AF0" w14:textId="77777777" w:rsidR="004448F6" w:rsidRPr="00CE34F6" w:rsidRDefault="004448F6" w:rsidP="00D81521">
            <w:pPr>
              <w:bidi/>
              <w:ind w:right="426"/>
              <w:jc w:val="center"/>
              <w:rPr>
                <w:rFonts w:cs="B Mitra"/>
                <w:i/>
                <w:noProof/>
                <w:sz w:val="28"/>
                <w:szCs w:val="28"/>
                <w:rtl/>
                <w:lang w:bidi="fa-IR"/>
              </w:rPr>
            </w:pPr>
            <w:r w:rsidRPr="00CE34F6">
              <w:rPr>
                <w:rFonts w:cs="B Mitra" w:hint="cs"/>
                <w:i/>
                <w:noProof/>
                <w:sz w:val="28"/>
                <w:szCs w:val="28"/>
                <w:rtl/>
                <w:lang w:bidi="fa-IR"/>
              </w:rPr>
              <w:t>7</w:t>
            </w:r>
          </w:p>
        </w:tc>
        <w:tc>
          <w:tcPr>
            <w:tcW w:w="3437" w:type="dxa"/>
            <w:vAlign w:val="center"/>
          </w:tcPr>
          <w:p w14:paraId="3FE64AF1" w14:textId="77777777" w:rsidR="004448F6"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جوشکاری در ساختمان فولادی</w:t>
            </w:r>
          </w:p>
        </w:tc>
        <w:tc>
          <w:tcPr>
            <w:tcW w:w="3558" w:type="dxa"/>
            <w:vAlign w:val="center"/>
          </w:tcPr>
          <w:p w14:paraId="3FE64AF2" w14:textId="77777777" w:rsidR="004448F6" w:rsidRPr="00CE34F6" w:rsidRDefault="004448F6" w:rsidP="00D81521">
            <w:pPr>
              <w:bidi/>
              <w:ind w:right="426"/>
              <w:jc w:val="center"/>
              <w:rPr>
                <w:rFonts w:cs="B Mitra"/>
                <w:i/>
                <w:noProof/>
                <w:sz w:val="28"/>
                <w:szCs w:val="28"/>
                <w:rtl/>
                <w:lang w:bidi="fa-IR"/>
              </w:rPr>
            </w:pPr>
          </w:p>
        </w:tc>
        <w:tc>
          <w:tcPr>
            <w:tcW w:w="3080" w:type="dxa"/>
            <w:vAlign w:val="center"/>
          </w:tcPr>
          <w:p w14:paraId="3FE64AF3" w14:textId="77777777" w:rsidR="004448F6"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20</w:t>
            </w:r>
          </w:p>
        </w:tc>
      </w:tr>
      <w:tr w:rsidR="00C27D71" w:rsidRPr="00CE34F6" w14:paraId="3FE64AF9" w14:textId="77777777" w:rsidTr="00CA3742">
        <w:tc>
          <w:tcPr>
            <w:tcW w:w="643" w:type="dxa"/>
            <w:vAlign w:val="center"/>
          </w:tcPr>
          <w:p w14:paraId="3FE64AF5"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8</w:t>
            </w:r>
          </w:p>
        </w:tc>
        <w:tc>
          <w:tcPr>
            <w:tcW w:w="3437" w:type="dxa"/>
            <w:vAlign w:val="center"/>
          </w:tcPr>
          <w:p w14:paraId="3FE64AF6"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تجهیز و ساماندهی کارگاه جوشکاری</w:t>
            </w:r>
          </w:p>
        </w:tc>
        <w:tc>
          <w:tcPr>
            <w:tcW w:w="3558" w:type="dxa"/>
            <w:vAlign w:val="center"/>
          </w:tcPr>
          <w:p w14:paraId="3FE64AF7" w14:textId="77777777" w:rsidR="00C27D71" w:rsidRPr="00CE34F6" w:rsidRDefault="00C27D71" w:rsidP="00D81521">
            <w:pPr>
              <w:bidi/>
              <w:ind w:right="426"/>
              <w:jc w:val="center"/>
              <w:rPr>
                <w:rFonts w:cs="B Mitra"/>
                <w:i/>
                <w:noProof/>
                <w:sz w:val="28"/>
                <w:szCs w:val="28"/>
                <w:rtl/>
                <w:lang w:bidi="fa-IR"/>
              </w:rPr>
            </w:pPr>
          </w:p>
        </w:tc>
        <w:tc>
          <w:tcPr>
            <w:tcW w:w="3080" w:type="dxa"/>
            <w:vAlign w:val="center"/>
          </w:tcPr>
          <w:p w14:paraId="3FE64AF8"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21</w:t>
            </w:r>
          </w:p>
        </w:tc>
      </w:tr>
      <w:tr w:rsidR="00C27D71" w:rsidRPr="00CE34F6" w14:paraId="3FE64AFE" w14:textId="77777777" w:rsidTr="00CA3742">
        <w:tc>
          <w:tcPr>
            <w:tcW w:w="643" w:type="dxa"/>
            <w:vAlign w:val="center"/>
          </w:tcPr>
          <w:p w14:paraId="3FE64AFA"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9</w:t>
            </w:r>
          </w:p>
        </w:tc>
        <w:tc>
          <w:tcPr>
            <w:tcW w:w="3437" w:type="dxa"/>
            <w:vAlign w:val="center"/>
          </w:tcPr>
          <w:p w14:paraId="3FE64AFB"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جوش پإیزی فولاد ساختمانی</w:t>
            </w:r>
          </w:p>
        </w:tc>
        <w:tc>
          <w:tcPr>
            <w:tcW w:w="3558" w:type="dxa"/>
            <w:vAlign w:val="center"/>
          </w:tcPr>
          <w:p w14:paraId="3FE64AFC" w14:textId="77777777" w:rsidR="00C27D71" w:rsidRPr="00CE34F6" w:rsidRDefault="00C27D71" w:rsidP="00D81521">
            <w:pPr>
              <w:bidi/>
              <w:ind w:right="426"/>
              <w:jc w:val="center"/>
              <w:rPr>
                <w:rFonts w:cs="B Mitra"/>
                <w:i/>
                <w:noProof/>
                <w:sz w:val="28"/>
                <w:szCs w:val="28"/>
                <w:rtl/>
                <w:lang w:bidi="fa-IR"/>
              </w:rPr>
            </w:pPr>
          </w:p>
        </w:tc>
        <w:tc>
          <w:tcPr>
            <w:tcW w:w="3080" w:type="dxa"/>
            <w:vAlign w:val="center"/>
          </w:tcPr>
          <w:p w14:paraId="3FE64AFD"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20</w:t>
            </w:r>
          </w:p>
        </w:tc>
      </w:tr>
      <w:tr w:rsidR="00C27D71" w:rsidRPr="00CE34F6" w14:paraId="3FE64B03" w14:textId="77777777" w:rsidTr="00CA3742">
        <w:tc>
          <w:tcPr>
            <w:tcW w:w="643" w:type="dxa"/>
            <w:vAlign w:val="center"/>
          </w:tcPr>
          <w:p w14:paraId="3FE64AFF"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10</w:t>
            </w:r>
          </w:p>
        </w:tc>
        <w:tc>
          <w:tcPr>
            <w:tcW w:w="3437" w:type="dxa"/>
            <w:vAlign w:val="center"/>
          </w:tcPr>
          <w:p w14:paraId="3FE64B00"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بازرسی و کنترل کیفیت جوش در ساختمان‌های فولادی</w:t>
            </w:r>
          </w:p>
        </w:tc>
        <w:tc>
          <w:tcPr>
            <w:tcW w:w="3558" w:type="dxa"/>
            <w:vAlign w:val="center"/>
          </w:tcPr>
          <w:p w14:paraId="3FE64B01" w14:textId="77777777" w:rsidR="00C27D71" w:rsidRPr="00CE34F6" w:rsidRDefault="00C27D71" w:rsidP="00D81521">
            <w:pPr>
              <w:bidi/>
              <w:ind w:right="426"/>
              <w:jc w:val="center"/>
              <w:rPr>
                <w:rFonts w:cs="B Mitra"/>
                <w:i/>
                <w:noProof/>
                <w:sz w:val="28"/>
                <w:szCs w:val="28"/>
                <w:rtl/>
                <w:lang w:bidi="fa-IR"/>
              </w:rPr>
            </w:pPr>
          </w:p>
        </w:tc>
        <w:tc>
          <w:tcPr>
            <w:tcW w:w="3080" w:type="dxa"/>
            <w:vAlign w:val="center"/>
          </w:tcPr>
          <w:p w14:paraId="3FE64B02"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23</w:t>
            </w:r>
          </w:p>
        </w:tc>
      </w:tr>
      <w:tr w:rsidR="00C27D71" w:rsidRPr="00CE34F6" w14:paraId="3FE64B08" w14:textId="77777777" w:rsidTr="00CA3742">
        <w:tc>
          <w:tcPr>
            <w:tcW w:w="643" w:type="dxa"/>
            <w:vAlign w:val="center"/>
          </w:tcPr>
          <w:p w14:paraId="3FE64B04"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11</w:t>
            </w:r>
          </w:p>
        </w:tc>
        <w:tc>
          <w:tcPr>
            <w:tcW w:w="3437" w:type="dxa"/>
            <w:vAlign w:val="center"/>
          </w:tcPr>
          <w:p w14:paraId="3FE64B05"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ایمنی در جوشکاری</w:t>
            </w:r>
          </w:p>
        </w:tc>
        <w:tc>
          <w:tcPr>
            <w:tcW w:w="3558" w:type="dxa"/>
            <w:vAlign w:val="center"/>
          </w:tcPr>
          <w:p w14:paraId="3FE64B06" w14:textId="77777777" w:rsidR="00C27D71" w:rsidRPr="00CE34F6" w:rsidRDefault="00C27D71" w:rsidP="00D81521">
            <w:pPr>
              <w:bidi/>
              <w:ind w:right="426"/>
              <w:jc w:val="center"/>
              <w:rPr>
                <w:rFonts w:cs="B Mitra"/>
                <w:i/>
                <w:noProof/>
                <w:sz w:val="28"/>
                <w:szCs w:val="28"/>
                <w:rtl/>
                <w:lang w:bidi="fa-IR"/>
              </w:rPr>
            </w:pPr>
          </w:p>
        </w:tc>
        <w:tc>
          <w:tcPr>
            <w:tcW w:w="3080" w:type="dxa"/>
            <w:vAlign w:val="center"/>
          </w:tcPr>
          <w:p w14:paraId="3FE64B07"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24</w:t>
            </w:r>
          </w:p>
        </w:tc>
      </w:tr>
      <w:tr w:rsidR="00C27D71" w:rsidRPr="00CE34F6" w14:paraId="3FE64B0D" w14:textId="77777777" w:rsidTr="00CA3742">
        <w:tc>
          <w:tcPr>
            <w:tcW w:w="643" w:type="dxa"/>
            <w:vAlign w:val="center"/>
          </w:tcPr>
          <w:p w14:paraId="3FE64B09"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12</w:t>
            </w:r>
          </w:p>
        </w:tc>
        <w:tc>
          <w:tcPr>
            <w:tcW w:w="3437" w:type="dxa"/>
            <w:vAlign w:val="center"/>
          </w:tcPr>
          <w:p w14:paraId="3FE64B0A"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جوشکاری در درجات حرارت پایین</w:t>
            </w:r>
          </w:p>
        </w:tc>
        <w:tc>
          <w:tcPr>
            <w:tcW w:w="3558" w:type="dxa"/>
            <w:vAlign w:val="center"/>
          </w:tcPr>
          <w:p w14:paraId="3FE64B0B" w14:textId="77777777" w:rsidR="00C27D71" w:rsidRPr="00CE34F6" w:rsidRDefault="00C27D71" w:rsidP="00D81521">
            <w:pPr>
              <w:bidi/>
              <w:ind w:right="426"/>
              <w:jc w:val="center"/>
              <w:rPr>
                <w:rFonts w:cs="B Mitra"/>
                <w:i/>
                <w:noProof/>
                <w:sz w:val="28"/>
                <w:szCs w:val="28"/>
                <w:rtl/>
                <w:lang w:bidi="fa-IR"/>
              </w:rPr>
            </w:pPr>
          </w:p>
        </w:tc>
        <w:tc>
          <w:tcPr>
            <w:tcW w:w="3080" w:type="dxa"/>
            <w:vAlign w:val="center"/>
          </w:tcPr>
          <w:p w14:paraId="3FE64B0C"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36</w:t>
            </w:r>
          </w:p>
        </w:tc>
      </w:tr>
      <w:tr w:rsidR="00C27D71" w:rsidRPr="00CE34F6" w14:paraId="3FE64B12" w14:textId="77777777" w:rsidTr="00CA3742">
        <w:tc>
          <w:tcPr>
            <w:tcW w:w="643" w:type="dxa"/>
            <w:vAlign w:val="center"/>
          </w:tcPr>
          <w:p w14:paraId="3FE64B0E"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13</w:t>
            </w:r>
          </w:p>
        </w:tc>
        <w:tc>
          <w:tcPr>
            <w:tcW w:w="3437" w:type="dxa"/>
            <w:vAlign w:val="center"/>
          </w:tcPr>
          <w:p w14:paraId="3FE64B0F"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شرح خدمات نقشه‌برداری</w:t>
            </w:r>
          </w:p>
        </w:tc>
        <w:tc>
          <w:tcPr>
            <w:tcW w:w="3558" w:type="dxa"/>
            <w:vAlign w:val="center"/>
          </w:tcPr>
          <w:p w14:paraId="3FE64B10" w14:textId="77777777" w:rsidR="00C27D71" w:rsidRPr="00CE34F6" w:rsidRDefault="00C27D71" w:rsidP="00D81521">
            <w:pPr>
              <w:bidi/>
              <w:ind w:right="426"/>
              <w:jc w:val="center"/>
              <w:rPr>
                <w:rFonts w:cs="B Mitra"/>
                <w:i/>
                <w:noProof/>
                <w:sz w:val="28"/>
                <w:szCs w:val="28"/>
                <w:rtl/>
                <w:lang w:bidi="fa-IR"/>
              </w:rPr>
            </w:pPr>
          </w:p>
        </w:tc>
        <w:tc>
          <w:tcPr>
            <w:tcW w:w="3080" w:type="dxa"/>
            <w:vAlign w:val="center"/>
          </w:tcPr>
          <w:p w14:paraId="3FE64B11"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79</w:t>
            </w:r>
          </w:p>
        </w:tc>
      </w:tr>
      <w:tr w:rsidR="00C27D71" w:rsidRPr="00CE34F6" w14:paraId="3FE64B17" w14:textId="77777777" w:rsidTr="00CA3742">
        <w:tc>
          <w:tcPr>
            <w:tcW w:w="643" w:type="dxa"/>
            <w:vAlign w:val="center"/>
          </w:tcPr>
          <w:p w14:paraId="3FE64B13"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14</w:t>
            </w:r>
          </w:p>
        </w:tc>
        <w:tc>
          <w:tcPr>
            <w:tcW w:w="3437" w:type="dxa"/>
            <w:vAlign w:val="center"/>
          </w:tcPr>
          <w:p w14:paraId="3FE64B14"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محافضت ساختمان در برابر حریق (بخش اول)</w:t>
            </w:r>
          </w:p>
        </w:tc>
        <w:tc>
          <w:tcPr>
            <w:tcW w:w="3558" w:type="dxa"/>
            <w:vAlign w:val="center"/>
          </w:tcPr>
          <w:p w14:paraId="3FE64B15" w14:textId="77777777" w:rsidR="00C27D71" w:rsidRPr="00CE34F6" w:rsidRDefault="00C27D71" w:rsidP="00D81521">
            <w:pPr>
              <w:bidi/>
              <w:ind w:right="426"/>
              <w:jc w:val="center"/>
              <w:rPr>
                <w:rFonts w:cs="B Mitra"/>
                <w:i/>
                <w:noProof/>
                <w:sz w:val="28"/>
                <w:szCs w:val="28"/>
                <w:rtl/>
                <w:lang w:bidi="fa-IR"/>
              </w:rPr>
            </w:pPr>
          </w:p>
        </w:tc>
        <w:tc>
          <w:tcPr>
            <w:tcW w:w="3080" w:type="dxa"/>
            <w:vAlign w:val="center"/>
          </w:tcPr>
          <w:p w14:paraId="3FE64B16"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111</w:t>
            </w:r>
          </w:p>
        </w:tc>
      </w:tr>
      <w:tr w:rsidR="00C27D71" w:rsidRPr="00CE34F6" w14:paraId="3FE64B1C" w14:textId="77777777" w:rsidTr="00CA3742">
        <w:tc>
          <w:tcPr>
            <w:tcW w:w="643" w:type="dxa"/>
            <w:vAlign w:val="center"/>
          </w:tcPr>
          <w:p w14:paraId="3FE64B18"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15</w:t>
            </w:r>
          </w:p>
        </w:tc>
        <w:tc>
          <w:tcPr>
            <w:tcW w:w="3437" w:type="dxa"/>
            <w:vAlign w:val="center"/>
          </w:tcPr>
          <w:p w14:paraId="3FE64B19"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محافظت ساختمان در برابر حریق (بخش دوم)</w:t>
            </w:r>
          </w:p>
        </w:tc>
        <w:tc>
          <w:tcPr>
            <w:tcW w:w="3558" w:type="dxa"/>
            <w:vAlign w:val="center"/>
          </w:tcPr>
          <w:p w14:paraId="3FE64B1A"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2178-56/19047 مورخ 26/11/1371</w:t>
            </w:r>
          </w:p>
        </w:tc>
        <w:tc>
          <w:tcPr>
            <w:tcW w:w="3080" w:type="dxa"/>
            <w:vAlign w:val="center"/>
          </w:tcPr>
          <w:p w14:paraId="3FE64B1B"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112</w:t>
            </w:r>
          </w:p>
        </w:tc>
      </w:tr>
      <w:tr w:rsidR="00C27D71" w:rsidRPr="00CE34F6" w14:paraId="3FE64B21" w14:textId="77777777" w:rsidTr="00CA3742">
        <w:tc>
          <w:tcPr>
            <w:tcW w:w="643" w:type="dxa"/>
            <w:vAlign w:val="center"/>
          </w:tcPr>
          <w:p w14:paraId="3FE64B1D"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16</w:t>
            </w:r>
          </w:p>
        </w:tc>
        <w:tc>
          <w:tcPr>
            <w:tcW w:w="3437" w:type="dxa"/>
            <w:vAlign w:val="center"/>
          </w:tcPr>
          <w:p w14:paraId="3FE64B1E"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آیین‌نامه بتن ایران (تجدید نظر اول)</w:t>
            </w:r>
          </w:p>
        </w:tc>
        <w:tc>
          <w:tcPr>
            <w:tcW w:w="3558" w:type="dxa"/>
            <w:vAlign w:val="center"/>
          </w:tcPr>
          <w:p w14:paraId="3FE64B1F"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4855-54/6437-105 مورخ 28/01/1380</w:t>
            </w:r>
          </w:p>
        </w:tc>
        <w:tc>
          <w:tcPr>
            <w:tcW w:w="3080" w:type="dxa"/>
            <w:vAlign w:val="center"/>
          </w:tcPr>
          <w:p w14:paraId="3FE64B20"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203</w:t>
            </w:r>
          </w:p>
        </w:tc>
      </w:tr>
      <w:tr w:rsidR="00C27D71" w:rsidRPr="00CE34F6" w14:paraId="3FE64B26" w14:textId="77777777" w:rsidTr="00CA3742">
        <w:tc>
          <w:tcPr>
            <w:tcW w:w="643" w:type="dxa"/>
            <w:vAlign w:val="center"/>
          </w:tcPr>
          <w:p w14:paraId="3FE64B22"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17</w:t>
            </w:r>
          </w:p>
        </w:tc>
        <w:tc>
          <w:tcPr>
            <w:tcW w:w="3437" w:type="dxa"/>
            <w:vAlign w:val="center"/>
          </w:tcPr>
          <w:p w14:paraId="3FE64B23"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مشخصات فنی عمومی تاسیسات مکانیکی ساختمانها (دو جلد)</w:t>
            </w:r>
          </w:p>
        </w:tc>
        <w:tc>
          <w:tcPr>
            <w:tcW w:w="3558" w:type="dxa"/>
            <w:vAlign w:val="center"/>
          </w:tcPr>
          <w:p w14:paraId="3FE64B24"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96-54/6840-102 مورخ 15/11/1376</w:t>
            </w:r>
          </w:p>
        </w:tc>
        <w:tc>
          <w:tcPr>
            <w:tcW w:w="3080" w:type="dxa"/>
            <w:vAlign w:val="center"/>
          </w:tcPr>
          <w:p w14:paraId="3FE64B25"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3-2-1-128</w:t>
            </w:r>
          </w:p>
        </w:tc>
      </w:tr>
      <w:tr w:rsidR="00C27D71" w:rsidRPr="00CE34F6" w14:paraId="3FE64B2B" w14:textId="77777777" w:rsidTr="00CA3742">
        <w:tc>
          <w:tcPr>
            <w:tcW w:w="643" w:type="dxa"/>
            <w:vAlign w:val="center"/>
          </w:tcPr>
          <w:p w14:paraId="3FE64B27"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lastRenderedPageBreak/>
              <w:t>18</w:t>
            </w:r>
          </w:p>
        </w:tc>
        <w:tc>
          <w:tcPr>
            <w:tcW w:w="3437" w:type="dxa"/>
            <w:vAlign w:val="center"/>
          </w:tcPr>
          <w:p w14:paraId="3FE64B28"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تسهیلات پیاده روی (سه جاد)</w:t>
            </w:r>
          </w:p>
        </w:tc>
        <w:tc>
          <w:tcPr>
            <w:tcW w:w="3558" w:type="dxa"/>
            <w:vAlign w:val="center"/>
          </w:tcPr>
          <w:p w14:paraId="3FE64B29" w14:textId="77777777" w:rsidR="00C27D71" w:rsidRPr="00CE34F6" w:rsidRDefault="00C27D71" w:rsidP="00D81521">
            <w:pPr>
              <w:bidi/>
              <w:ind w:right="426"/>
              <w:jc w:val="center"/>
              <w:rPr>
                <w:rFonts w:cs="B Mitra"/>
                <w:i/>
                <w:noProof/>
                <w:sz w:val="28"/>
                <w:szCs w:val="28"/>
                <w:rtl/>
                <w:lang w:bidi="fa-IR"/>
              </w:rPr>
            </w:pPr>
          </w:p>
        </w:tc>
        <w:tc>
          <w:tcPr>
            <w:tcW w:w="3080" w:type="dxa"/>
            <w:vAlign w:val="center"/>
          </w:tcPr>
          <w:p w14:paraId="3FE64B2A"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144</w:t>
            </w:r>
          </w:p>
        </w:tc>
      </w:tr>
      <w:tr w:rsidR="00C27D71" w:rsidRPr="00CE34F6" w14:paraId="3FE64B30" w14:textId="77777777" w:rsidTr="00CA3742">
        <w:tc>
          <w:tcPr>
            <w:tcW w:w="643" w:type="dxa"/>
            <w:vAlign w:val="center"/>
          </w:tcPr>
          <w:p w14:paraId="3FE64B2C"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19</w:t>
            </w:r>
          </w:p>
        </w:tc>
        <w:tc>
          <w:tcPr>
            <w:tcW w:w="3437" w:type="dxa"/>
            <w:vAlign w:val="center"/>
          </w:tcPr>
          <w:p w14:paraId="3FE64B2D"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مقررات و معیارهای طراحی و اجرایی جزئیات همسان ساختمان</w:t>
            </w:r>
          </w:p>
        </w:tc>
        <w:tc>
          <w:tcPr>
            <w:tcW w:w="3558" w:type="dxa"/>
            <w:vAlign w:val="center"/>
          </w:tcPr>
          <w:p w14:paraId="3FE64B2E"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6325-54/6840-102 مورخ 15/11/76</w:t>
            </w:r>
          </w:p>
        </w:tc>
        <w:tc>
          <w:tcPr>
            <w:tcW w:w="3080" w:type="dxa"/>
            <w:vAlign w:val="center"/>
          </w:tcPr>
          <w:p w14:paraId="3FE64B2F"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167</w:t>
            </w:r>
          </w:p>
        </w:tc>
      </w:tr>
      <w:tr w:rsidR="00C27D71" w:rsidRPr="00CE34F6" w14:paraId="3FE64B35" w14:textId="77777777" w:rsidTr="00CA3742">
        <w:tc>
          <w:tcPr>
            <w:tcW w:w="643" w:type="dxa"/>
            <w:vAlign w:val="center"/>
          </w:tcPr>
          <w:p w14:paraId="3FE64B31" w14:textId="6CA9565B" w:rsidR="00C27D71" w:rsidRPr="00CE34F6" w:rsidRDefault="009622EA" w:rsidP="00D81521">
            <w:pPr>
              <w:bidi/>
              <w:ind w:right="426"/>
              <w:jc w:val="center"/>
              <w:rPr>
                <w:rFonts w:cs="B Mitra"/>
                <w:i/>
                <w:noProof/>
                <w:sz w:val="28"/>
                <w:szCs w:val="28"/>
                <w:rtl/>
                <w:lang w:bidi="fa-IR"/>
              </w:rPr>
            </w:pPr>
            <w:r w:rsidRPr="00CE34F6">
              <w:rPr>
                <w:rFonts w:cs="B Mitra" w:hint="cs"/>
                <w:i/>
                <w:noProof/>
                <w:sz w:val="28"/>
                <w:szCs w:val="28"/>
                <w:rtl/>
                <w:lang w:bidi="fa-IR"/>
              </w:rPr>
              <w:t>20</w:t>
            </w:r>
          </w:p>
        </w:tc>
        <w:tc>
          <w:tcPr>
            <w:tcW w:w="3437" w:type="dxa"/>
            <w:vAlign w:val="center"/>
          </w:tcPr>
          <w:p w14:paraId="3FE64B32"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عنوان مشخصات فنی و عمومی</w:t>
            </w:r>
          </w:p>
        </w:tc>
        <w:tc>
          <w:tcPr>
            <w:tcW w:w="3558" w:type="dxa"/>
            <w:vAlign w:val="center"/>
          </w:tcPr>
          <w:p w14:paraId="3FE64B33"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شماره بخشنامه</w:t>
            </w:r>
          </w:p>
        </w:tc>
        <w:tc>
          <w:tcPr>
            <w:tcW w:w="3080" w:type="dxa"/>
            <w:vAlign w:val="center"/>
          </w:tcPr>
          <w:p w14:paraId="3FE64B34" w14:textId="77777777" w:rsidR="00C27D71" w:rsidRPr="00CE34F6" w:rsidRDefault="00C27D71" w:rsidP="00D81521">
            <w:pPr>
              <w:bidi/>
              <w:ind w:right="426"/>
              <w:jc w:val="center"/>
              <w:rPr>
                <w:rFonts w:cs="B Mitra"/>
                <w:i/>
                <w:noProof/>
                <w:sz w:val="28"/>
                <w:szCs w:val="28"/>
                <w:rtl/>
                <w:lang w:bidi="fa-IR"/>
              </w:rPr>
            </w:pPr>
            <w:r w:rsidRPr="00CE34F6">
              <w:rPr>
                <w:rFonts w:cs="B Mitra" w:hint="cs"/>
                <w:i/>
                <w:noProof/>
                <w:sz w:val="28"/>
                <w:szCs w:val="28"/>
                <w:rtl/>
                <w:lang w:bidi="fa-IR"/>
              </w:rPr>
              <w:t>شماره نشریه معاونت برنامه‌ریزی و نظارت راهبردی ریاست جمهوری</w:t>
            </w:r>
          </w:p>
        </w:tc>
      </w:tr>
      <w:tr w:rsidR="00C27D71" w:rsidRPr="00CE34F6" w14:paraId="3FE64B3A" w14:textId="77777777" w:rsidTr="00CA3742">
        <w:tc>
          <w:tcPr>
            <w:tcW w:w="643" w:type="dxa"/>
            <w:vAlign w:val="center"/>
          </w:tcPr>
          <w:p w14:paraId="3FE64B36" w14:textId="4092723A" w:rsidR="00C27D71" w:rsidRPr="00CE34F6" w:rsidRDefault="009622EA" w:rsidP="00D81521">
            <w:pPr>
              <w:bidi/>
              <w:ind w:right="426"/>
              <w:jc w:val="center"/>
              <w:rPr>
                <w:rFonts w:cs="B Mitra"/>
                <w:i/>
                <w:noProof/>
                <w:sz w:val="28"/>
                <w:szCs w:val="28"/>
                <w:rtl/>
                <w:lang w:bidi="fa-IR"/>
              </w:rPr>
            </w:pPr>
            <w:r w:rsidRPr="00CE34F6">
              <w:rPr>
                <w:rFonts w:cs="B Mitra" w:hint="cs"/>
                <w:i/>
                <w:noProof/>
                <w:sz w:val="28"/>
                <w:szCs w:val="28"/>
                <w:rtl/>
                <w:lang w:bidi="fa-IR"/>
              </w:rPr>
              <w:t>21</w:t>
            </w:r>
          </w:p>
        </w:tc>
        <w:tc>
          <w:tcPr>
            <w:tcW w:w="3437" w:type="dxa"/>
            <w:vAlign w:val="center"/>
          </w:tcPr>
          <w:p w14:paraId="3FE64B37" w14:textId="77777777" w:rsidR="00C27D71" w:rsidRPr="00CE34F6" w:rsidRDefault="00C519D6" w:rsidP="00D81521">
            <w:pPr>
              <w:bidi/>
              <w:ind w:right="426"/>
              <w:jc w:val="center"/>
              <w:rPr>
                <w:rFonts w:cs="B Mitra"/>
                <w:i/>
                <w:noProof/>
                <w:sz w:val="28"/>
                <w:szCs w:val="28"/>
                <w:rtl/>
                <w:lang w:bidi="fa-IR"/>
              </w:rPr>
            </w:pPr>
            <w:r w:rsidRPr="00CE34F6">
              <w:rPr>
                <w:rFonts w:cs="B Mitra" w:hint="cs"/>
                <w:i/>
                <w:noProof/>
                <w:sz w:val="28"/>
                <w:szCs w:val="28"/>
                <w:rtl/>
                <w:lang w:bidi="fa-IR"/>
              </w:rPr>
              <w:t>ضوابط طراحی فضاهای سبز شهری</w:t>
            </w:r>
          </w:p>
        </w:tc>
        <w:tc>
          <w:tcPr>
            <w:tcW w:w="3558" w:type="dxa"/>
            <w:vAlign w:val="center"/>
          </w:tcPr>
          <w:p w14:paraId="3FE64B38" w14:textId="77777777" w:rsidR="00C27D71" w:rsidRPr="00CE34F6" w:rsidRDefault="00C519D6" w:rsidP="00D81521">
            <w:pPr>
              <w:bidi/>
              <w:ind w:right="426"/>
              <w:jc w:val="center"/>
              <w:rPr>
                <w:rFonts w:cs="B Mitra"/>
                <w:i/>
                <w:noProof/>
                <w:sz w:val="28"/>
                <w:szCs w:val="28"/>
                <w:rtl/>
                <w:lang w:bidi="fa-IR"/>
              </w:rPr>
            </w:pPr>
            <w:r w:rsidRPr="00CE34F6">
              <w:rPr>
                <w:rFonts w:cs="B Mitra" w:hint="cs"/>
                <w:i/>
                <w:noProof/>
                <w:sz w:val="28"/>
                <w:szCs w:val="28"/>
                <w:rtl/>
                <w:lang w:bidi="fa-IR"/>
              </w:rPr>
              <w:t>203-54/736-105 مورخ 28/01/1380</w:t>
            </w:r>
          </w:p>
        </w:tc>
        <w:tc>
          <w:tcPr>
            <w:tcW w:w="3080" w:type="dxa"/>
            <w:vAlign w:val="center"/>
          </w:tcPr>
          <w:p w14:paraId="3FE64B39" w14:textId="77777777" w:rsidR="00C27D71" w:rsidRPr="00CE34F6" w:rsidRDefault="00C519D6" w:rsidP="00D81521">
            <w:pPr>
              <w:bidi/>
              <w:ind w:right="426"/>
              <w:jc w:val="center"/>
              <w:rPr>
                <w:rFonts w:cs="B Mitra"/>
                <w:i/>
                <w:noProof/>
                <w:sz w:val="28"/>
                <w:szCs w:val="28"/>
                <w:rtl/>
                <w:lang w:bidi="fa-IR"/>
              </w:rPr>
            </w:pPr>
            <w:r w:rsidRPr="00CE34F6">
              <w:rPr>
                <w:rFonts w:cs="B Mitra" w:hint="cs"/>
                <w:i/>
                <w:noProof/>
                <w:sz w:val="28"/>
                <w:szCs w:val="28"/>
                <w:rtl/>
                <w:lang w:bidi="fa-IR"/>
              </w:rPr>
              <w:t>203</w:t>
            </w:r>
          </w:p>
        </w:tc>
      </w:tr>
      <w:tr w:rsidR="00C27D71" w:rsidRPr="00CE34F6" w14:paraId="3FE64B3F" w14:textId="77777777" w:rsidTr="00CA3742">
        <w:tc>
          <w:tcPr>
            <w:tcW w:w="643" w:type="dxa"/>
            <w:vAlign w:val="center"/>
          </w:tcPr>
          <w:p w14:paraId="3FE64B3B" w14:textId="00D5C0A7" w:rsidR="00C27D71" w:rsidRPr="00CE34F6" w:rsidRDefault="00E5715F" w:rsidP="00D81521">
            <w:pPr>
              <w:bidi/>
              <w:ind w:right="426"/>
              <w:jc w:val="center"/>
              <w:rPr>
                <w:rFonts w:cs="B Mitra"/>
                <w:i/>
                <w:noProof/>
                <w:sz w:val="28"/>
                <w:szCs w:val="28"/>
                <w:rtl/>
                <w:lang w:bidi="fa-IR"/>
              </w:rPr>
            </w:pPr>
            <w:r w:rsidRPr="00CE34F6">
              <w:rPr>
                <w:rFonts w:cs="B Mitra" w:hint="cs"/>
                <w:i/>
                <w:noProof/>
                <w:sz w:val="28"/>
                <w:szCs w:val="28"/>
                <w:rtl/>
                <w:lang w:bidi="fa-IR"/>
              </w:rPr>
              <w:t>2</w:t>
            </w:r>
            <w:r w:rsidR="009622EA" w:rsidRPr="00CE34F6">
              <w:rPr>
                <w:rFonts w:cs="B Mitra" w:hint="cs"/>
                <w:i/>
                <w:noProof/>
                <w:sz w:val="28"/>
                <w:szCs w:val="28"/>
                <w:rtl/>
                <w:lang w:bidi="fa-IR"/>
              </w:rPr>
              <w:t>2</w:t>
            </w:r>
          </w:p>
        </w:tc>
        <w:tc>
          <w:tcPr>
            <w:tcW w:w="3437" w:type="dxa"/>
            <w:vAlign w:val="center"/>
          </w:tcPr>
          <w:p w14:paraId="3FE64B3C" w14:textId="77777777" w:rsidR="00C27D71" w:rsidRPr="00CE34F6" w:rsidRDefault="00C519D6" w:rsidP="00D81521">
            <w:pPr>
              <w:bidi/>
              <w:ind w:right="426"/>
              <w:jc w:val="center"/>
              <w:rPr>
                <w:rFonts w:cs="B Mitra"/>
                <w:i/>
                <w:noProof/>
                <w:sz w:val="28"/>
                <w:szCs w:val="28"/>
                <w:rtl/>
                <w:lang w:bidi="fa-IR"/>
              </w:rPr>
            </w:pPr>
            <w:r w:rsidRPr="00CE34F6">
              <w:rPr>
                <w:rFonts w:cs="B Mitra" w:hint="cs"/>
                <w:i/>
                <w:noProof/>
                <w:sz w:val="28"/>
                <w:szCs w:val="28"/>
                <w:rtl/>
                <w:lang w:bidi="fa-IR"/>
              </w:rPr>
              <w:t>آیین‌نامه جوشکاری ساختمانی ایران</w:t>
            </w:r>
          </w:p>
        </w:tc>
        <w:tc>
          <w:tcPr>
            <w:tcW w:w="3558" w:type="dxa"/>
            <w:vAlign w:val="center"/>
          </w:tcPr>
          <w:p w14:paraId="3FE64B3D" w14:textId="77777777" w:rsidR="00C27D71" w:rsidRPr="00CE34F6" w:rsidRDefault="00C27D71" w:rsidP="00D81521">
            <w:pPr>
              <w:bidi/>
              <w:ind w:right="426"/>
              <w:jc w:val="center"/>
              <w:rPr>
                <w:rFonts w:cs="B Mitra"/>
                <w:i/>
                <w:noProof/>
                <w:sz w:val="28"/>
                <w:szCs w:val="28"/>
                <w:rtl/>
                <w:lang w:bidi="fa-IR"/>
              </w:rPr>
            </w:pPr>
          </w:p>
        </w:tc>
        <w:tc>
          <w:tcPr>
            <w:tcW w:w="3080" w:type="dxa"/>
            <w:vAlign w:val="center"/>
          </w:tcPr>
          <w:p w14:paraId="3FE64B3E" w14:textId="77777777" w:rsidR="00C27D71" w:rsidRPr="00CE34F6" w:rsidRDefault="00C519D6" w:rsidP="00D81521">
            <w:pPr>
              <w:bidi/>
              <w:ind w:right="426"/>
              <w:jc w:val="center"/>
              <w:rPr>
                <w:rFonts w:cs="B Mitra"/>
                <w:i/>
                <w:noProof/>
                <w:sz w:val="28"/>
                <w:szCs w:val="28"/>
                <w:rtl/>
                <w:lang w:bidi="fa-IR"/>
              </w:rPr>
            </w:pPr>
            <w:r w:rsidRPr="00CE34F6">
              <w:rPr>
                <w:rFonts w:cs="B Mitra" w:hint="cs"/>
                <w:i/>
                <w:noProof/>
                <w:sz w:val="28"/>
                <w:szCs w:val="28"/>
                <w:rtl/>
                <w:lang w:bidi="fa-IR"/>
              </w:rPr>
              <w:t>228</w:t>
            </w:r>
          </w:p>
        </w:tc>
      </w:tr>
      <w:tr w:rsidR="00C27D71" w:rsidRPr="00CE34F6" w14:paraId="3FE64B44" w14:textId="77777777" w:rsidTr="00CA3742">
        <w:tc>
          <w:tcPr>
            <w:tcW w:w="643" w:type="dxa"/>
            <w:vAlign w:val="center"/>
          </w:tcPr>
          <w:p w14:paraId="3FE64B40" w14:textId="67A7B92C" w:rsidR="00C27D71" w:rsidRPr="00CE34F6" w:rsidRDefault="009622EA" w:rsidP="00D81521">
            <w:pPr>
              <w:bidi/>
              <w:ind w:right="426"/>
              <w:jc w:val="center"/>
              <w:rPr>
                <w:rFonts w:cs="B Mitra"/>
                <w:i/>
                <w:noProof/>
                <w:sz w:val="28"/>
                <w:szCs w:val="28"/>
                <w:rtl/>
                <w:lang w:bidi="fa-IR"/>
              </w:rPr>
            </w:pPr>
            <w:r w:rsidRPr="00CE34F6">
              <w:rPr>
                <w:rFonts w:cs="B Mitra" w:hint="cs"/>
                <w:i/>
                <w:noProof/>
                <w:sz w:val="28"/>
                <w:szCs w:val="28"/>
                <w:rtl/>
                <w:lang w:bidi="fa-IR"/>
              </w:rPr>
              <w:t>23</w:t>
            </w:r>
          </w:p>
        </w:tc>
        <w:tc>
          <w:tcPr>
            <w:tcW w:w="3437" w:type="dxa"/>
            <w:vAlign w:val="center"/>
          </w:tcPr>
          <w:p w14:paraId="3FE64B41" w14:textId="77777777" w:rsidR="00C27D71" w:rsidRPr="00CE34F6" w:rsidRDefault="00C519D6" w:rsidP="00D81521">
            <w:pPr>
              <w:bidi/>
              <w:ind w:right="426"/>
              <w:jc w:val="center"/>
              <w:rPr>
                <w:rFonts w:cs="B Mitra"/>
                <w:i/>
                <w:noProof/>
                <w:sz w:val="28"/>
                <w:szCs w:val="28"/>
                <w:rtl/>
                <w:lang w:bidi="fa-IR"/>
              </w:rPr>
            </w:pPr>
            <w:r w:rsidRPr="00CE34F6">
              <w:rPr>
                <w:rFonts w:cs="B Mitra" w:hint="cs"/>
                <w:i/>
                <w:noProof/>
                <w:sz w:val="28"/>
                <w:szCs w:val="28"/>
                <w:rtl/>
                <w:lang w:bidi="fa-IR"/>
              </w:rPr>
              <w:t>مشخصات فنی نقشه برداری</w:t>
            </w:r>
          </w:p>
        </w:tc>
        <w:tc>
          <w:tcPr>
            <w:tcW w:w="3558" w:type="dxa"/>
            <w:vAlign w:val="center"/>
          </w:tcPr>
          <w:p w14:paraId="3FE64B42" w14:textId="77777777" w:rsidR="00C27D71" w:rsidRPr="00CE34F6" w:rsidRDefault="00C27D71" w:rsidP="00D81521">
            <w:pPr>
              <w:bidi/>
              <w:ind w:right="426"/>
              <w:jc w:val="center"/>
              <w:rPr>
                <w:rFonts w:cs="B Mitra"/>
                <w:i/>
                <w:noProof/>
                <w:sz w:val="28"/>
                <w:szCs w:val="28"/>
                <w:rtl/>
                <w:lang w:bidi="fa-IR"/>
              </w:rPr>
            </w:pPr>
          </w:p>
        </w:tc>
        <w:tc>
          <w:tcPr>
            <w:tcW w:w="3080" w:type="dxa"/>
            <w:vAlign w:val="center"/>
          </w:tcPr>
          <w:p w14:paraId="3FE64B43" w14:textId="77777777" w:rsidR="00C27D71" w:rsidRPr="00CE34F6" w:rsidRDefault="00C519D6" w:rsidP="00D81521">
            <w:pPr>
              <w:bidi/>
              <w:ind w:right="426"/>
              <w:jc w:val="center"/>
              <w:rPr>
                <w:rFonts w:cs="B Mitra"/>
                <w:i/>
                <w:noProof/>
                <w:sz w:val="28"/>
                <w:szCs w:val="28"/>
                <w:rtl/>
                <w:lang w:bidi="fa-IR"/>
              </w:rPr>
            </w:pPr>
            <w:r w:rsidRPr="00CE34F6">
              <w:rPr>
                <w:rFonts w:cs="B Mitra" w:hint="cs"/>
                <w:i/>
                <w:noProof/>
                <w:sz w:val="28"/>
                <w:szCs w:val="28"/>
                <w:rtl/>
                <w:lang w:bidi="fa-IR"/>
              </w:rPr>
              <w:t>95</w:t>
            </w:r>
          </w:p>
        </w:tc>
      </w:tr>
      <w:tr w:rsidR="00C27D71" w:rsidRPr="00CE34F6" w14:paraId="3FE64B49" w14:textId="77777777" w:rsidTr="00CA3742">
        <w:tc>
          <w:tcPr>
            <w:tcW w:w="643" w:type="dxa"/>
            <w:vAlign w:val="center"/>
          </w:tcPr>
          <w:p w14:paraId="3FE64B45" w14:textId="707298D0" w:rsidR="00C27D71" w:rsidRPr="00CE34F6" w:rsidRDefault="009622EA" w:rsidP="00D81521">
            <w:pPr>
              <w:bidi/>
              <w:ind w:right="426"/>
              <w:jc w:val="center"/>
              <w:rPr>
                <w:rFonts w:cs="B Mitra"/>
                <w:i/>
                <w:noProof/>
                <w:sz w:val="28"/>
                <w:szCs w:val="28"/>
                <w:rtl/>
                <w:lang w:bidi="fa-IR"/>
              </w:rPr>
            </w:pPr>
            <w:r w:rsidRPr="00CE34F6">
              <w:rPr>
                <w:rFonts w:cs="B Mitra" w:hint="cs"/>
                <w:i/>
                <w:noProof/>
                <w:sz w:val="28"/>
                <w:szCs w:val="28"/>
                <w:rtl/>
                <w:lang w:bidi="fa-IR"/>
              </w:rPr>
              <w:t>24</w:t>
            </w:r>
          </w:p>
        </w:tc>
        <w:tc>
          <w:tcPr>
            <w:tcW w:w="3437" w:type="dxa"/>
            <w:vAlign w:val="center"/>
          </w:tcPr>
          <w:p w14:paraId="3FE64B46" w14:textId="77777777" w:rsidR="00C27D71" w:rsidRPr="00CE34F6" w:rsidRDefault="00C519D6" w:rsidP="00D81521">
            <w:pPr>
              <w:bidi/>
              <w:ind w:right="426"/>
              <w:jc w:val="center"/>
              <w:rPr>
                <w:rFonts w:cs="B Mitra"/>
                <w:i/>
                <w:noProof/>
                <w:sz w:val="28"/>
                <w:szCs w:val="28"/>
                <w:rtl/>
                <w:lang w:bidi="fa-IR"/>
              </w:rPr>
            </w:pPr>
            <w:r w:rsidRPr="00CE34F6">
              <w:rPr>
                <w:rFonts w:cs="B Mitra" w:hint="cs"/>
                <w:i/>
                <w:noProof/>
                <w:sz w:val="28"/>
                <w:szCs w:val="28"/>
                <w:rtl/>
                <w:lang w:bidi="fa-IR"/>
              </w:rPr>
              <w:t>مبانی و ضوابط طراحی طرح‌های آبرسانی شهرها</w:t>
            </w:r>
          </w:p>
        </w:tc>
        <w:tc>
          <w:tcPr>
            <w:tcW w:w="3558" w:type="dxa"/>
            <w:vAlign w:val="center"/>
          </w:tcPr>
          <w:p w14:paraId="3FE64B47" w14:textId="77777777" w:rsidR="00C27D71" w:rsidRPr="00CE34F6" w:rsidRDefault="00C27D71" w:rsidP="00D81521">
            <w:pPr>
              <w:bidi/>
              <w:ind w:right="426"/>
              <w:jc w:val="center"/>
              <w:rPr>
                <w:rFonts w:cs="B Mitra"/>
                <w:i/>
                <w:noProof/>
                <w:sz w:val="28"/>
                <w:szCs w:val="28"/>
                <w:rtl/>
                <w:lang w:bidi="fa-IR"/>
              </w:rPr>
            </w:pPr>
          </w:p>
        </w:tc>
        <w:tc>
          <w:tcPr>
            <w:tcW w:w="3080" w:type="dxa"/>
            <w:vAlign w:val="center"/>
          </w:tcPr>
          <w:p w14:paraId="3FE64B48" w14:textId="77777777" w:rsidR="00C27D71" w:rsidRPr="00CE34F6" w:rsidRDefault="00C519D6" w:rsidP="00D81521">
            <w:pPr>
              <w:bidi/>
              <w:ind w:right="426"/>
              <w:jc w:val="center"/>
              <w:rPr>
                <w:rFonts w:cs="B Mitra"/>
                <w:i/>
                <w:noProof/>
                <w:sz w:val="28"/>
                <w:szCs w:val="28"/>
                <w:rtl/>
                <w:lang w:bidi="fa-IR"/>
              </w:rPr>
            </w:pPr>
            <w:r w:rsidRPr="00CE34F6">
              <w:rPr>
                <w:rFonts w:cs="B Mitra" w:hint="cs"/>
                <w:i/>
                <w:noProof/>
                <w:sz w:val="28"/>
                <w:szCs w:val="28"/>
                <w:rtl/>
                <w:lang w:bidi="fa-IR"/>
              </w:rPr>
              <w:t>4-173</w:t>
            </w:r>
          </w:p>
        </w:tc>
      </w:tr>
      <w:tr w:rsidR="00C27D71" w:rsidRPr="00CE34F6" w14:paraId="3FE64B4E" w14:textId="77777777" w:rsidTr="00CA3742">
        <w:tc>
          <w:tcPr>
            <w:tcW w:w="643" w:type="dxa"/>
            <w:vAlign w:val="center"/>
          </w:tcPr>
          <w:p w14:paraId="3FE64B4A" w14:textId="6E2F36F9" w:rsidR="00C27D71" w:rsidRPr="00CE34F6" w:rsidRDefault="009622EA" w:rsidP="00D81521">
            <w:pPr>
              <w:bidi/>
              <w:ind w:right="426"/>
              <w:jc w:val="center"/>
              <w:rPr>
                <w:rFonts w:cs="B Mitra"/>
                <w:i/>
                <w:noProof/>
                <w:sz w:val="28"/>
                <w:szCs w:val="28"/>
                <w:rtl/>
                <w:lang w:bidi="fa-IR"/>
              </w:rPr>
            </w:pPr>
            <w:r w:rsidRPr="00CE34F6">
              <w:rPr>
                <w:rFonts w:cs="B Mitra" w:hint="cs"/>
                <w:i/>
                <w:noProof/>
                <w:sz w:val="28"/>
                <w:szCs w:val="28"/>
                <w:rtl/>
                <w:lang w:bidi="fa-IR"/>
              </w:rPr>
              <w:t>25</w:t>
            </w:r>
          </w:p>
        </w:tc>
        <w:tc>
          <w:tcPr>
            <w:tcW w:w="3437" w:type="dxa"/>
            <w:vAlign w:val="center"/>
          </w:tcPr>
          <w:p w14:paraId="3FE64B4B" w14:textId="77777777" w:rsidR="00C27D71" w:rsidRPr="00CE34F6" w:rsidRDefault="00C519D6" w:rsidP="00D81521">
            <w:pPr>
              <w:bidi/>
              <w:ind w:right="426"/>
              <w:jc w:val="center"/>
              <w:rPr>
                <w:rFonts w:cs="B Mitra"/>
                <w:i/>
                <w:noProof/>
                <w:sz w:val="28"/>
                <w:szCs w:val="28"/>
                <w:rtl/>
                <w:lang w:bidi="fa-IR"/>
              </w:rPr>
            </w:pPr>
            <w:r w:rsidRPr="00CE34F6">
              <w:rPr>
                <w:rFonts w:cs="B Mitra" w:hint="cs"/>
                <w:i/>
                <w:noProof/>
                <w:sz w:val="28"/>
                <w:szCs w:val="28"/>
                <w:rtl/>
                <w:lang w:bidi="fa-IR"/>
              </w:rPr>
              <w:t>دستورالعمل ارزیابی کیفیت و مشخصات فنی عملیات اجرا شده</w:t>
            </w:r>
          </w:p>
        </w:tc>
        <w:tc>
          <w:tcPr>
            <w:tcW w:w="3558" w:type="dxa"/>
            <w:vAlign w:val="center"/>
          </w:tcPr>
          <w:p w14:paraId="3FE64B4C" w14:textId="77777777" w:rsidR="00C27D71" w:rsidRPr="00CE34F6" w:rsidRDefault="00C519D6" w:rsidP="00D81521">
            <w:pPr>
              <w:bidi/>
              <w:ind w:right="426"/>
              <w:jc w:val="center"/>
              <w:rPr>
                <w:rFonts w:cs="B Mitra"/>
                <w:i/>
                <w:noProof/>
                <w:sz w:val="28"/>
                <w:szCs w:val="28"/>
                <w:rtl/>
                <w:lang w:bidi="fa-IR"/>
              </w:rPr>
            </w:pPr>
            <w:r w:rsidRPr="00CE34F6">
              <w:rPr>
                <w:rFonts w:cs="B Mitra" w:hint="cs"/>
                <w:i/>
                <w:noProof/>
                <w:sz w:val="28"/>
                <w:szCs w:val="28"/>
                <w:rtl/>
                <w:lang w:bidi="fa-IR"/>
              </w:rPr>
              <w:t>597991/98 مورخ 18/10/1398</w:t>
            </w:r>
          </w:p>
        </w:tc>
        <w:tc>
          <w:tcPr>
            <w:tcW w:w="3080" w:type="dxa"/>
            <w:vAlign w:val="center"/>
          </w:tcPr>
          <w:p w14:paraId="3FE64B4D" w14:textId="77777777" w:rsidR="00C27D71" w:rsidRPr="00CE34F6" w:rsidRDefault="00C519D6" w:rsidP="00D81521">
            <w:pPr>
              <w:bidi/>
              <w:ind w:right="426"/>
              <w:jc w:val="center"/>
              <w:rPr>
                <w:rFonts w:cs="B Mitra"/>
                <w:i/>
                <w:noProof/>
                <w:sz w:val="28"/>
                <w:szCs w:val="28"/>
                <w:rtl/>
                <w:lang w:bidi="fa-IR"/>
              </w:rPr>
            </w:pPr>
            <w:r w:rsidRPr="00CE34F6">
              <w:rPr>
                <w:rFonts w:cs="B Mitra" w:hint="cs"/>
                <w:i/>
                <w:noProof/>
                <w:sz w:val="28"/>
                <w:szCs w:val="28"/>
                <w:rtl/>
                <w:lang w:bidi="fa-IR"/>
              </w:rPr>
              <w:t>0073</w:t>
            </w:r>
          </w:p>
        </w:tc>
      </w:tr>
      <w:tr w:rsidR="00B8471D" w:rsidRPr="00CE34F6" w14:paraId="6DDD224C" w14:textId="77777777" w:rsidTr="00CA3742">
        <w:tc>
          <w:tcPr>
            <w:tcW w:w="643" w:type="dxa"/>
            <w:vAlign w:val="center"/>
          </w:tcPr>
          <w:p w14:paraId="060C6D1B" w14:textId="7BDA35C2" w:rsidR="00B8471D" w:rsidRPr="00CE34F6" w:rsidRDefault="009622EA" w:rsidP="00D81521">
            <w:pPr>
              <w:bidi/>
              <w:ind w:right="426"/>
              <w:jc w:val="center"/>
              <w:rPr>
                <w:rFonts w:cs="B Mitra"/>
                <w:i/>
                <w:noProof/>
                <w:sz w:val="28"/>
                <w:szCs w:val="28"/>
                <w:rtl/>
                <w:lang w:bidi="fa-IR"/>
              </w:rPr>
            </w:pPr>
            <w:r w:rsidRPr="00CE34F6">
              <w:rPr>
                <w:rFonts w:cs="B Mitra" w:hint="cs"/>
                <w:i/>
                <w:noProof/>
                <w:sz w:val="28"/>
                <w:szCs w:val="28"/>
                <w:rtl/>
                <w:lang w:bidi="fa-IR"/>
              </w:rPr>
              <w:t>26</w:t>
            </w:r>
          </w:p>
        </w:tc>
        <w:tc>
          <w:tcPr>
            <w:tcW w:w="3437" w:type="dxa"/>
            <w:vAlign w:val="center"/>
          </w:tcPr>
          <w:p w14:paraId="25C25A3C" w14:textId="5DC074CC" w:rsidR="00B8471D" w:rsidRPr="00CE34F6" w:rsidRDefault="00B8471D" w:rsidP="00D81521">
            <w:pPr>
              <w:bidi/>
              <w:ind w:right="426"/>
              <w:jc w:val="center"/>
              <w:rPr>
                <w:rFonts w:cs="B Mitra"/>
                <w:i/>
                <w:noProof/>
                <w:sz w:val="28"/>
                <w:szCs w:val="28"/>
                <w:rtl/>
                <w:lang w:bidi="fa-IR"/>
              </w:rPr>
            </w:pPr>
            <w:r w:rsidRPr="00CE34F6">
              <w:rPr>
                <w:rFonts w:cs="B Mitra"/>
                <w:i/>
                <w:noProof/>
                <w:sz w:val="28"/>
                <w:szCs w:val="28"/>
                <w:rtl/>
                <w:lang w:bidi="fa-IR"/>
              </w:rPr>
              <w:t>دستورالعمل نحوه ارايه تجزيه بها همراه با پيشنهاد قيمت توسط پيمانكاران</w:t>
            </w:r>
          </w:p>
        </w:tc>
        <w:tc>
          <w:tcPr>
            <w:tcW w:w="3558" w:type="dxa"/>
            <w:vAlign w:val="center"/>
          </w:tcPr>
          <w:p w14:paraId="0A4D39A8" w14:textId="37293674" w:rsidR="00AD49B7" w:rsidRPr="00CE34F6" w:rsidRDefault="00AD49B7" w:rsidP="00D81521">
            <w:pPr>
              <w:bidi/>
              <w:ind w:right="426"/>
              <w:jc w:val="center"/>
              <w:rPr>
                <w:rFonts w:cs="B Mitra"/>
                <w:i/>
                <w:noProof/>
                <w:sz w:val="28"/>
                <w:szCs w:val="28"/>
                <w:rtl/>
                <w:lang w:bidi="fa-IR"/>
              </w:rPr>
            </w:pPr>
            <w:r w:rsidRPr="00CE34F6">
              <w:rPr>
                <w:rFonts w:cs="B Mitra" w:hint="cs"/>
                <w:i/>
                <w:noProof/>
                <w:sz w:val="28"/>
                <w:szCs w:val="28"/>
                <w:rtl/>
              </w:rPr>
              <w:t>76574/100</w:t>
            </w:r>
            <w:r w:rsidRPr="00CE34F6">
              <w:rPr>
                <w:rFonts w:cs="B Mitra" w:hint="cs"/>
                <w:i/>
                <w:noProof/>
                <w:sz w:val="28"/>
                <w:szCs w:val="28"/>
                <w:rtl/>
                <w:lang w:bidi="fa-IR"/>
              </w:rPr>
              <w:t xml:space="preserve">مورخ </w:t>
            </w:r>
            <w:r w:rsidRPr="00CE34F6">
              <w:rPr>
                <w:rFonts w:cs="B Mitra" w:hint="cs"/>
                <w:i/>
                <w:noProof/>
                <w:sz w:val="28"/>
                <w:szCs w:val="28"/>
                <w:rtl/>
              </w:rPr>
              <w:t>19/8/1387</w:t>
            </w:r>
          </w:p>
          <w:p w14:paraId="2C0C76D5" w14:textId="583EC414" w:rsidR="00B8471D" w:rsidRPr="00CE34F6" w:rsidRDefault="00B8471D" w:rsidP="00D81521">
            <w:pPr>
              <w:bidi/>
              <w:ind w:right="426"/>
              <w:jc w:val="center"/>
              <w:rPr>
                <w:rFonts w:cs="B Mitra"/>
                <w:i/>
                <w:noProof/>
                <w:sz w:val="28"/>
                <w:szCs w:val="28"/>
                <w:rtl/>
                <w:lang w:bidi="fa-IR"/>
              </w:rPr>
            </w:pPr>
          </w:p>
        </w:tc>
        <w:tc>
          <w:tcPr>
            <w:tcW w:w="3080" w:type="dxa"/>
            <w:vAlign w:val="center"/>
          </w:tcPr>
          <w:p w14:paraId="75378458" w14:textId="77777777" w:rsidR="00B8471D" w:rsidRPr="00CE34F6" w:rsidRDefault="00B8471D" w:rsidP="00D81521">
            <w:pPr>
              <w:bidi/>
              <w:ind w:right="426"/>
              <w:jc w:val="center"/>
              <w:rPr>
                <w:rFonts w:cs="B Mitra"/>
                <w:i/>
                <w:noProof/>
                <w:sz w:val="28"/>
                <w:szCs w:val="28"/>
                <w:rtl/>
                <w:lang w:bidi="fa-IR"/>
              </w:rPr>
            </w:pPr>
          </w:p>
        </w:tc>
      </w:tr>
      <w:tr w:rsidR="00006340" w:rsidRPr="00CE34F6" w14:paraId="33A31B3F" w14:textId="77777777" w:rsidTr="00CA3742">
        <w:tc>
          <w:tcPr>
            <w:tcW w:w="643" w:type="dxa"/>
            <w:vAlign w:val="center"/>
          </w:tcPr>
          <w:p w14:paraId="3806132E" w14:textId="1C843575" w:rsidR="00006340" w:rsidRPr="00CE34F6" w:rsidRDefault="009622EA" w:rsidP="00D81521">
            <w:pPr>
              <w:bidi/>
              <w:ind w:right="426"/>
              <w:jc w:val="center"/>
              <w:rPr>
                <w:rFonts w:cs="B Mitra"/>
                <w:i/>
                <w:noProof/>
                <w:sz w:val="28"/>
                <w:szCs w:val="28"/>
                <w:lang w:bidi="fa-IR"/>
              </w:rPr>
            </w:pPr>
            <w:r w:rsidRPr="00CE34F6">
              <w:rPr>
                <w:rFonts w:cs="B Mitra" w:hint="cs"/>
                <w:i/>
                <w:noProof/>
                <w:sz w:val="28"/>
                <w:szCs w:val="28"/>
                <w:rtl/>
                <w:lang w:bidi="fa-IR"/>
              </w:rPr>
              <w:t>27</w:t>
            </w:r>
          </w:p>
        </w:tc>
        <w:tc>
          <w:tcPr>
            <w:tcW w:w="3437" w:type="dxa"/>
            <w:vAlign w:val="center"/>
          </w:tcPr>
          <w:p w14:paraId="5C1A924B" w14:textId="135912FC" w:rsidR="00006340" w:rsidRPr="00CE34F6" w:rsidRDefault="00006340" w:rsidP="00D81521">
            <w:pPr>
              <w:bidi/>
              <w:ind w:right="426"/>
              <w:jc w:val="center"/>
              <w:rPr>
                <w:rFonts w:cs="B Mitra"/>
                <w:i/>
                <w:noProof/>
                <w:sz w:val="28"/>
                <w:szCs w:val="28"/>
                <w:rtl/>
                <w:lang w:bidi="fa-IR"/>
              </w:rPr>
            </w:pPr>
            <w:r w:rsidRPr="00CE34F6">
              <w:rPr>
                <w:rFonts w:cs="B Mitra"/>
                <w:i/>
                <w:noProof/>
                <w:sz w:val="28"/>
                <w:szCs w:val="28"/>
                <w:rtl/>
              </w:rPr>
              <w:t>دستورالعمل نحوه ارايه تجزيه بها همراه با پيشنهاد قيمت توسط پيمانكاران</w:t>
            </w:r>
          </w:p>
        </w:tc>
        <w:tc>
          <w:tcPr>
            <w:tcW w:w="3558" w:type="dxa"/>
            <w:vAlign w:val="center"/>
          </w:tcPr>
          <w:p w14:paraId="1E55322C" w14:textId="10E9E884" w:rsidR="00006340" w:rsidRPr="00CE34F6" w:rsidRDefault="00006340" w:rsidP="00D81521">
            <w:pPr>
              <w:bidi/>
              <w:ind w:right="426"/>
              <w:jc w:val="center"/>
              <w:rPr>
                <w:rFonts w:cs="B Mitra"/>
                <w:i/>
                <w:noProof/>
                <w:sz w:val="28"/>
                <w:szCs w:val="28"/>
                <w:rtl/>
              </w:rPr>
            </w:pPr>
            <w:r w:rsidRPr="00CE34F6">
              <w:rPr>
                <w:rFonts w:cs="B Mitra" w:hint="cs"/>
                <w:i/>
                <w:noProof/>
                <w:sz w:val="28"/>
                <w:szCs w:val="28"/>
                <w:rtl/>
              </w:rPr>
              <w:t>1232579/96 مورخ 31/03/1396</w:t>
            </w:r>
          </w:p>
          <w:p w14:paraId="026B2523" w14:textId="6DC9A55E" w:rsidR="00006340" w:rsidRPr="00CE34F6" w:rsidRDefault="00006340" w:rsidP="00D81521">
            <w:pPr>
              <w:bidi/>
              <w:ind w:right="426"/>
              <w:jc w:val="center"/>
              <w:rPr>
                <w:rFonts w:cs="B Mitra"/>
                <w:i/>
                <w:noProof/>
                <w:sz w:val="28"/>
                <w:szCs w:val="28"/>
                <w:rtl/>
              </w:rPr>
            </w:pPr>
          </w:p>
        </w:tc>
        <w:tc>
          <w:tcPr>
            <w:tcW w:w="3080" w:type="dxa"/>
            <w:vAlign w:val="center"/>
          </w:tcPr>
          <w:p w14:paraId="637C53AE" w14:textId="77777777" w:rsidR="00006340" w:rsidRPr="00CE34F6" w:rsidRDefault="00006340" w:rsidP="00D81521">
            <w:pPr>
              <w:bidi/>
              <w:ind w:right="426"/>
              <w:jc w:val="center"/>
              <w:rPr>
                <w:rFonts w:cs="B Mitra"/>
                <w:i/>
                <w:noProof/>
                <w:sz w:val="28"/>
                <w:szCs w:val="28"/>
                <w:rtl/>
                <w:lang w:bidi="fa-IR"/>
              </w:rPr>
            </w:pPr>
          </w:p>
        </w:tc>
      </w:tr>
      <w:tr w:rsidR="00422AA2" w:rsidRPr="00CE34F6" w14:paraId="2796249C" w14:textId="77777777" w:rsidTr="00CA3742">
        <w:tc>
          <w:tcPr>
            <w:tcW w:w="643" w:type="dxa"/>
            <w:vAlign w:val="center"/>
          </w:tcPr>
          <w:p w14:paraId="3A25F7C3" w14:textId="18C5BE0E" w:rsidR="00422AA2" w:rsidRPr="00CE34F6" w:rsidRDefault="009622EA" w:rsidP="00D81521">
            <w:pPr>
              <w:bidi/>
              <w:ind w:right="426"/>
              <w:jc w:val="center"/>
              <w:rPr>
                <w:rFonts w:cs="B Mitra"/>
                <w:i/>
                <w:noProof/>
                <w:sz w:val="28"/>
                <w:szCs w:val="28"/>
                <w:rtl/>
                <w:lang w:bidi="fa-IR"/>
              </w:rPr>
            </w:pPr>
            <w:r w:rsidRPr="00CE34F6">
              <w:rPr>
                <w:rFonts w:cs="B Mitra" w:hint="cs"/>
                <w:i/>
                <w:noProof/>
                <w:sz w:val="28"/>
                <w:szCs w:val="28"/>
                <w:rtl/>
                <w:lang w:bidi="fa-IR"/>
              </w:rPr>
              <w:t>27</w:t>
            </w:r>
          </w:p>
        </w:tc>
        <w:tc>
          <w:tcPr>
            <w:tcW w:w="3437" w:type="dxa"/>
            <w:vAlign w:val="center"/>
          </w:tcPr>
          <w:p w14:paraId="5D9EBDA5" w14:textId="427310B7" w:rsidR="00422AA2" w:rsidRPr="00CE34F6" w:rsidRDefault="00422AA2" w:rsidP="00D81521">
            <w:pPr>
              <w:bidi/>
              <w:ind w:right="426"/>
              <w:jc w:val="center"/>
              <w:rPr>
                <w:rFonts w:cs="B Mitra"/>
                <w:i/>
                <w:noProof/>
                <w:sz w:val="28"/>
                <w:szCs w:val="28"/>
                <w:rtl/>
                <w:lang w:bidi="fa-IR"/>
              </w:rPr>
            </w:pPr>
            <w:r w:rsidRPr="00CE34F6">
              <w:rPr>
                <w:rFonts w:cs="B Mitra"/>
                <w:i/>
                <w:noProof/>
                <w:sz w:val="28"/>
                <w:szCs w:val="28"/>
                <w:rtl/>
                <w:lang w:bidi="fa-IR"/>
              </w:rPr>
              <w:t>آيين نامه تضمين معاملات دولتي</w:t>
            </w:r>
          </w:p>
        </w:tc>
        <w:tc>
          <w:tcPr>
            <w:tcW w:w="3558" w:type="dxa"/>
            <w:vAlign w:val="center"/>
          </w:tcPr>
          <w:p w14:paraId="77112FD8" w14:textId="1DAE8CF3" w:rsidR="00422AA2" w:rsidRPr="00CE34F6" w:rsidRDefault="00422AA2" w:rsidP="00D81521">
            <w:pPr>
              <w:bidi/>
              <w:ind w:right="426"/>
              <w:jc w:val="center"/>
              <w:rPr>
                <w:rFonts w:cs="B Mitra"/>
                <w:i/>
                <w:noProof/>
                <w:sz w:val="28"/>
                <w:szCs w:val="28"/>
                <w:rtl/>
              </w:rPr>
            </w:pPr>
            <w:r w:rsidRPr="00CE34F6">
              <w:rPr>
                <w:rFonts w:cs="B Mitra" w:hint="cs"/>
                <w:i/>
                <w:noProof/>
                <w:sz w:val="28"/>
                <w:szCs w:val="28"/>
                <w:rtl/>
              </w:rPr>
              <w:t>123402</w:t>
            </w:r>
            <w:r w:rsidRPr="00CE34F6">
              <w:rPr>
                <w:rFonts w:cs="B Mitra"/>
                <w:i/>
                <w:noProof/>
                <w:sz w:val="28"/>
                <w:szCs w:val="28"/>
                <w:rtl/>
              </w:rPr>
              <w:t>ت</w:t>
            </w:r>
            <w:r w:rsidRPr="00CE34F6">
              <w:rPr>
                <w:rFonts w:cs="B Mitra" w:hint="cs"/>
                <w:i/>
                <w:noProof/>
                <w:sz w:val="28"/>
                <w:szCs w:val="28"/>
                <w:rtl/>
              </w:rPr>
              <w:t>/</w:t>
            </w:r>
            <w:r w:rsidRPr="00CE34F6">
              <w:rPr>
                <w:rFonts w:cs="B Mitra"/>
                <w:i/>
                <w:noProof/>
                <w:sz w:val="28"/>
                <w:szCs w:val="28"/>
                <w:rtl/>
              </w:rPr>
              <w:t>50659</w:t>
            </w:r>
            <w:r w:rsidRPr="00CE34F6">
              <w:rPr>
                <w:rFonts w:cs="B Mitra" w:hint="cs"/>
                <w:i/>
                <w:noProof/>
                <w:sz w:val="28"/>
                <w:szCs w:val="28"/>
                <w:rtl/>
              </w:rPr>
              <w:t xml:space="preserve"> </w:t>
            </w:r>
            <w:r w:rsidRPr="00CE34F6">
              <w:rPr>
                <w:rFonts w:cs="B Mitra"/>
                <w:i/>
                <w:noProof/>
                <w:sz w:val="28"/>
                <w:szCs w:val="28"/>
                <w:rtl/>
              </w:rPr>
              <w:t>ه</w:t>
            </w:r>
            <w:r w:rsidRPr="00CE34F6">
              <w:rPr>
                <w:rFonts w:cs="B Mitra" w:hint="cs"/>
                <w:i/>
                <w:noProof/>
                <w:sz w:val="28"/>
                <w:szCs w:val="28"/>
                <w:rtl/>
              </w:rPr>
              <w:t xml:space="preserve"> مورخ </w:t>
            </w:r>
            <w:r w:rsidRPr="00CE34F6">
              <w:rPr>
                <w:rFonts w:cs="B Mitra"/>
                <w:i/>
                <w:noProof/>
                <w:sz w:val="28"/>
                <w:szCs w:val="28"/>
                <w:rtl/>
              </w:rPr>
              <w:t>‍</w:t>
            </w:r>
            <w:r w:rsidRPr="00CE34F6">
              <w:rPr>
                <w:rFonts w:cs="B Mitra" w:hint="cs"/>
                <w:i/>
                <w:noProof/>
                <w:sz w:val="28"/>
                <w:szCs w:val="28"/>
                <w:rtl/>
              </w:rPr>
              <w:t>22/09/1394</w:t>
            </w:r>
          </w:p>
          <w:p w14:paraId="2DDE398F" w14:textId="51D5D7A3" w:rsidR="00422AA2" w:rsidRPr="00CE34F6" w:rsidRDefault="00422AA2" w:rsidP="00D81521">
            <w:pPr>
              <w:bidi/>
              <w:ind w:right="426"/>
              <w:jc w:val="center"/>
              <w:rPr>
                <w:rFonts w:cs="B Mitra"/>
                <w:i/>
                <w:noProof/>
                <w:sz w:val="28"/>
                <w:szCs w:val="28"/>
                <w:rtl/>
                <w:lang w:bidi="fa-IR"/>
              </w:rPr>
            </w:pPr>
          </w:p>
        </w:tc>
        <w:tc>
          <w:tcPr>
            <w:tcW w:w="3080" w:type="dxa"/>
            <w:vAlign w:val="center"/>
          </w:tcPr>
          <w:p w14:paraId="4152FBE4" w14:textId="77777777" w:rsidR="00422AA2" w:rsidRPr="00CE34F6" w:rsidRDefault="00422AA2" w:rsidP="00D81521">
            <w:pPr>
              <w:bidi/>
              <w:ind w:right="426"/>
              <w:jc w:val="center"/>
              <w:rPr>
                <w:rFonts w:cs="B Mitra"/>
                <w:i/>
                <w:noProof/>
                <w:sz w:val="28"/>
                <w:szCs w:val="28"/>
                <w:rtl/>
                <w:lang w:bidi="fa-IR"/>
              </w:rPr>
            </w:pPr>
          </w:p>
        </w:tc>
      </w:tr>
      <w:tr w:rsidR="00C11244" w:rsidRPr="00CE34F6" w14:paraId="1DBB6419" w14:textId="77777777" w:rsidTr="00CA3742">
        <w:tc>
          <w:tcPr>
            <w:tcW w:w="643" w:type="dxa"/>
            <w:vAlign w:val="center"/>
          </w:tcPr>
          <w:p w14:paraId="67C06957" w14:textId="6983B266" w:rsidR="00C11244" w:rsidRPr="00CE34F6" w:rsidRDefault="009622EA" w:rsidP="00D81521">
            <w:pPr>
              <w:bidi/>
              <w:ind w:right="426"/>
              <w:jc w:val="center"/>
              <w:rPr>
                <w:rFonts w:cs="B Mitra"/>
                <w:i/>
                <w:noProof/>
                <w:sz w:val="28"/>
                <w:szCs w:val="28"/>
                <w:lang w:bidi="fa-IR"/>
              </w:rPr>
            </w:pPr>
            <w:r w:rsidRPr="00CE34F6">
              <w:rPr>
                <w:rFonts w:cs="B Mitra" w:hint="cs"/>
                <w:i/>
                <w:noProof/>
                <w:sz w:val="28"/>
                <w:szCs w:val="28"/>
                <w:rtl/>
                <w:lang w:bidi="fa-IR"/>
              </w:rPr>
              <w:t>28</w:t>
            </w:r>
          </w:p>
        </w:tc>
        <w:tc>
          <w:tcPr>
            <w:tcW w:w="3437" w:type="dxa"/>
            <w:vAlign w:val="center"/>
          </w:tcPr>
          <w:p w14:paraId="5B96255E" w14:textId="4B4E4910" w:rsidR="00C11244" w:rsidRPr="00CE34F6" w:rsidRDefault="00C11244" w:rsidP="00D81521">
            <w:pPr>
              <w:bidi/>
              <w:ind w:right="426"/>
              <w:jc w:val="center"/>
              <w:rPr>
                <w:rFonts w:cs="B Mitra"/>
                <w:i/>
                <w:noProof/>
                <w:sz w:val="28"/>
                <w:szCs w:val="28"/>
                <w:rtl/>
                <w:lang w:bidi="fa-IR"/>
              </w:rPr>
            </w:pPr>
            <w:r w:rsidRPr="00CE34F6">
              <w:rPr>
                <w:rFonts w:cs="B Mitra" w:hint="cs"/>
                <w:i/>
                <w:noProof/>
                <w:sz w:val="28"/>
                <w:szCs w:val="28"/>
                <w:rtl/>
              </w:rPr>
              <w:t>فهرست ﺑﻬﺎی</w:t>
            </w:r>
            <w:r w:rsidRPr="00CE34F6">
              <w:rPr>
                <w:rFonts w:cs="B Mitra"/>
                <w:i/>
                <w:noProof/>
                <w:sz w:val="28"/>
                <w:szCs w:val="28"/>
                <w:rtl/>
              </w:rPr>
              <w:t xml:space="preserve"> وا</w:t>
            </w:r>
            <w:r w:rsidRPr="00CE34F6">
              <w:rPr>
                <w:rFonts w:cs="B Mitra" w:hint="cs"/>
                <w:i/>
                <w:noProof/>
                <w:sz w:val="28"/>
                <w:szCs w:val="28"/>
                <w:rtl/>
              </w:rPr>
              <w:t>ﺣﺪ</w:t>
            </w:r>
            <w:r w:rsidRPr="00CE34F6">
              <w:rPr>
                <w:rFonts w:cs="B Mitra"/>
                <w:i/>
                <w:noProof/>
                <w:sz w:val="28"/>
                <w:szCs w:val="28"/>
                <w:rtl/>
              </w:rPr>
              <w:t xml:space="preserve"> </w:t>
            </w:r>
            <w:r w:rsidRPr="00CE34F6">
              <w:rPr>
                <w:rFonts w:cs="B Mitra" w:hint="cs"/>
                <w:i/>
                <w:noProof/>
                <w:sz w:val="28"/>
                <w:szCs w:val="28"/>
                <w:rtl/>
              </w:rPr>
              <w:t>ﭘﺎﯾﻪ</w:t>
            </w:r>
            <w:r w:rsidRPr="00CE34F6">
              <w:rPr>
                <w:rFonts w:cs="B Mitra"/>
                <w:i/>
                <w:noProof/>
                <w:sz w:val="28"/>
                <w:szCs w:val="28"/>
                <w:rtl/>
              </w:rPr>
              <w:t xml:space="preserve"> ر</w:t>
            </w:r>
            <w:r w:rsidRPr="00CE34F6">
              <w:rPr>
                <w:rFonts w:cs="B Mitra" w:hint="cs"/>
                <w:i/>
                <w:noProof/>
                <w:sz w:val="28"/>
                <w:szCs w:val="28"/>
                <w:rtl/>
              </w:rPr>
              <w:t>ﺷﺘﻪ</w:t>
            </w:r>
            <w:r w:rsidRPr="00CE34F6">
              <w:rPr>
                <w:rFonts w:cs="B Mitra"/>
                <w:i/>
                <w:noProof/>
                <w:sz w:val="28"/>
                <w:szCs w:val="28"/>
                <w:rtl/>
              </w:rPr>
              <w:t xml:space="preserve"> </w:t>
            </w:r>
            <w:r w:rsidRPr="00CE34F6">
              <w:rPr>
                <w:rFonts w:cs="B Mitra" w:hint="cs"/>
                <w:i/>
                <w:noProof/>
                <w:sz w:val="28"/>
                <w:szCs w:val="28"/>
                <w:rtl/>
              </w:rPr>
              <w:t>ابنیه سال 1404</w:t>
            </w:r>
          </w:p>
        </w:tc>
        <w:tc>
          <w:tcPr>
            <w:tcW w:w="3558" w:type="dxa"/>
            <w:vAlign w:val="center"/>
          </w:tcPr>
          <w:p w14:paraId="2A245D2B" w14:textId="7A04625E" w:rsidR="00C11244" w:rsidRPr="00CE34F6" w:rsidRDefault="00F15801" w:rsidP="00D81521">
            <w:pPr>
              <w:bidi/>
              <w:ind w:right="426"/>
              <w:jc w:val="center"/>
              <w:rPr>
                <w:rFonts w:cs="B Mitra"/>
                <w:i/>
                <w:noProof/>
                <w:sz w:val="28"/>
                <w:szCs w:val="28"/>
                <w:rtl/>
              </w:rPr>
            </w:pPr>
            <w:r w:rsidRPr="00CE34F6">
              <w:rPr>
                <w:rFonts w:cs="B Mitra" w:hint="cs"/>
                <w:i/>
                <w:noProof/>
                <w:sz w:val="28"/>
                <w:szCs w:val="28"/>
                <w:rtl/>
              </w:rPr>
              <w:t>742948/1403</w:t>
            </w:r>
            <w:r w:rsidR="00160ABD" w:rsidRPr="00CE34F6">
              <w:rPr>
                <w:rFonts w:cs="B Mitra" w:hint="cs"/>
                <w:i/>
                <w:noProof/>
                <w:sz w:val="28"/>
                <w:szCs w:val="28"/>
                <w:rtl/>
              </w:rPr>
              <w:t xml:space="preserve"> مورخ </w:t>
            </w:r>
            <w:r w:rsidR="00FD64E9" w:rsidRPr="00CE34F6">
              <w:rPr>
                <w:rFonts w:cs="B Mitra" w:hint="cs"/>
                <w:i/>
                <w:noProof/>
                <w:sz w:val="28"/>
                <w:szCs w:val="28"/>
                <w:rtl/>
              </w:rPr>
              <w:t>29/12/1403</w:t>
            </w:r>
          </w:p>
        </w:tc>
        <w:tc>
          <w:tcPr>
            <w:tcW w:w="3080" w:type="dxa"/>
            <w:vAlign w:val="center"/>
          </w:tcPr>
          <w:p w14:paraId="5017022D" w14:textId="77777777" w:rsidR="00C11244" w:rsidRPr="00CE34F6" w:rsidRDefault="00C11244" w:rsidP="00D81521">
            <w:pPr>
              <w:bidi/>
              <w:ind w:right="426"/>
              <w:jc w:val="center"/>
              <w:rPr>
                <w:rFonts w:cs="B Mitra"/>
                <w:i/>
                <w:noProof/>
                <w:sz w:val="28"/>
                <w:szCs w:val="28"/>
                <w:rtl/>
                <w:lang w:bidi="fa-IR"/>
              </w:rPr>
            </w:pPr>
          </w:p>
        </w:tc>
      </w:tr>
      <w:tr w:rsidR="00C11244" w:rsidRPr="00CE34F6" w14:paraId="41A5DBE3" w14:textId="77777777" w:rsidTr="00CA3742">
        <w:tc>
          <w:tcPr>
            <w:tcW w:w="643" w:type="dxa"/>
            <w:vAlign w:val="center"/>
          </w:tcPr>
          <w:p w14:paraId="183AC216" w14:textId="6936DBEE" w:rsidR="00C11244" w:rsidRPr="00CE34F6" w:rsidRDefault="009622EA" w:rsidP="00D81521">
            <w:pPr>
              <w:bidi/>
              <w:ind w:right="426"/>
              <w:jc w:val="center"/>
              <w:rPr>
                <w:rFonts w:cs="B Mitra"/>
                <w:i/>
                <w:noProof/>
                <w:sz w:val="28"/>
                <w:szCs w:val="28"/>
                <w:lang w:bidi="fa-IR"/>
              </w:rPr>
            </w:pPr>
            <w:r w:rsidRPr="00CE34F6">
              <w:rPr>
                <w:rFonts w:cs="B Mitra" w:hint="cs"/>
                <w:i/>
                <w:noProof/>
                <w:sz w:val="28"/>
                <w:szCs w:val="28"/>
                <w:rtl/>
                <w:lang w:bidi="fa-IR"/>
              </w:rPr>
              <w:t>29</w:t>
            </w:r>
          </w:p>
        </w:tc>
        <w:tc>
          <w:tcPr>
            <w:tcW w:w="3437" w:type="dxa"/>
            <w:vAlign w:val="center"/>
          </w:tcPr>
          <w:p w14:paraId="213473DA" w14:textId="12C85BFC" w:rsidR="00C11244" w:rsidRPr="00CE34F6" w:rsidRDefault="00C11244" w:rsidP="00D81521">
            <w:pPr>
              <w:bidi/>
              <w:ind w:right="426"/>
              <w:jc w:val="center"/>
              <w:rPr>
                <w:rFonts w:cs="B Mitra"/>
                <w:i/>
                <w:noProof/>
                <w:sz w:val="28"/>
                <w:szCs w:val="28"/>
                <w:rtl/>
                <w:lang w:bidi="fa-IR"/>
              </w:rPr>
            </w:pPr>
            <w:r w:rsidRPr="00CE34F6">
              <w:rPr>
                <w:rFonts w:cs="B Mitra" w:hint="cs"/>
                <w:i/>
                <w:noProof/>
                <w:sz w:val="28"/>
                <w:szCs w:val="28"/>
                <w:rtl/>
              </w:rPr>
              <w:t>فهرست ﺑﻬﺎی</w:t>
            </w:r>
            <w:r w:rsidRPr="00CE34F6">
              <w:rPr>
                <w:rFonts w:cs="B Mitra"/>
                <w:i/>
                <w:noProof/>
                <w:sz w:val="28"/>
                <w:szCs w:val="28"/>
                <w:rtl/>
              </w:rPr>
              <w:t xml:space="preserve"> وا</w:t>
            </w:r>
            <w:r w:rsidRPr="00CE34F6">
              <w:rPr>
                <w:rFonts w:cs="B Mitra" w:hint="cs"/>
                <w:i/>
                <w:noProof/>
                <w:sz w:val="28"/>
                <w:szCs w:val="28"/>
                <w:rtl/>
              </w:rPr>
              <w:t>ﺣﺪ</w:t>
            </w:r>
            <w:r w:rsidRPr="00CE34F6">
              <w:rPr>
                <w:rFonts w:cs="B Mitra"/>
                <w:i/>
                <w:noProof/>
                <w:sz w:val="28"/>
                <w:szCs w:val="28"/>
                <w:rtl/>
              </w:rPr>
              <w:t xml:space="preserve"> </w:t>
            </w:r>
            <w:r w:rsidRPr="00CE34F6">
              <w:rPr>
                <w:rFonts w:cs="B Mitra" w:hint="cs"/>
                <w:i/>
                <w:noProof/>
                <w:sz w:val="28"/>
                <w:szCs w:val="28"/>
                <w:rtl/>
              </w:rPr>
              <w:t>ﭘﺎﯾﻪ</w:t>
            </w:r>
            <w:r w:rsidRPr="00CE34F6">
              <w:rPr>
                <w:rFonts w:cs="B Mitra"/>
                <w:i/>
                <w:noProof/>
                <w:sz w:val="28"/>
                <w:szCs w:val="28"/>
                <w:rtl/>
              </w:rPr>
              <w:t xml:space="preserve"> ر</w:t>
            </w:r>
            <w:r w:rsidRPr="00CE34F6">
              <w:rPr>
                <w:rFonts w:cs="B Mitra" w:hint="cs"/>
                <w:i/>
                <w:noProof/>
                <w:sz w:val="28"/>
                <w:szCs w:val="28"/>
                <w:rtl/>
              </w:rPr>
              <w:t>ﺷﺘﻪ</w:t>
            </w:r>
            <w:r w:rsidRPr="00CE34F6">
              <w:rPr>
                <w:rFonts w:cs="B Mitra"/>
                <w:i/>
                <w:noProof/>
                <w:sz w:val="28"/>
                <w:szCs w:val="28"/>
                <w:rtl/>
              </w:rPr>
              <w:t xml:space="preserve"> </w:t>
            </w:r>
            <w:r w:rsidR="00C678F1" w:rsidRPr="00CE34F6">
              <w:rPr>
                <w:rFonts w:cs="B Mitra" w:hint="cs"/>
                <w:i/>
                <w:noProof/>
                <w:sz w:val="28"/>
                <w:szCs w:val="28"/>
                <w:rtl/>
              </w:rPr>
              <w:t>تاسیسات برق</w:t>
            </w:r>
            <w:r w:rsidRPr="00CE34F6">
              <w:rPr>
                <w:rFonts w:cs="B Mitra" w:hint="cs"/>
                <w:i/>
                <w:noProof/>
                <w:sz w:val="28"/>
                <w:szCs w:val="28"/>
                <w:rtl/>
              </w:rPr>
              <w:t xml:space="preserve"> سال 1404</w:t>
            </w:r>
          </w:p>
        </w:tc>
        <w:tc>
          <w:tcPr>
            <w:tcW w:w="3558" w:type="dxa"/>
            <w:vAlign w:val="center"/>
          </w:tcPr>
          <w:p w14:paraId="744D2BF6" w14:textId="7DFB5A0F" w:rsidR="00C11244" w:rsidRPr="00CE34F6" w:rsidRDefault="00F15801" w:rsidP="00D81521">
            <w:pPr>
              <w:bidi/>
              <w:ind w:right="426"/>
              <w:jc w:val="center"/>
              <w:rPr>
                <w:rFonts w:cs="B Mitra"/>
                <w:i/>
                <w:noProof/>
                <w:sz w:val="28"/>
                <w:szCs w:val="28"/>
                <w:rtl/>
              </w:rPr>
            </w:pPr>
            <w:r w:rsidRPr="00CE34F6">
              <w:rPr>
                <w:rFonts w:cs="B Mitra" w:hint="cs"/>
                <w:i/>
                <w:noProof/>
                <w:sz w:val="28"/>
                <w:szCs w:val="28"/>
                <w:rtl/>
              </w:rPr>
              <w:t>743716/1403</w:t>
            </w:r>
            <w:r w:rsidR="00C678F1" w:rsidRPr="00CE34F6">
              <w:rPr>
                <w:rFonts w:cs="B Mitra" w:hint="cs"/>
                <w:i/>
                <w:noProof/>
                <w:sz w:val="28"/>
                <w:szCs w:val="28"/>
                <w:rtl/>
              </w:rPr>
              <w:t xml:space="preserve">مورخ </w:t>
            </w:r>
            <w:r w:rsidR="00FD64E9" w:rsidRPr="00CE34F6">
              <w:rPr>
                <w:rFonts w:cs="B Mitra" w:hint="cs"/>
                <w:i/>
                <w:noProof/>
                <w:sz w:val="28"/>
                <w:szCs w:val="28"/>
                <w:rtl/>
              </w:rPr>
              <w:t>29/12/1403</w:t>
            </w:r>
          </w:p>
        </w:tc>
        <w:tc>
          <w:tcPr>
            <w:tcW w:w="3080" w:type="dxa"/>
            <w:vAlign w:val="center"/>
          </w:tcPr>
          <w:p w14:paraId="4F9C7E4B" w14:textId="77777777" w:rsidR="00C11244" w:rsidRPr="00CE34F6" w:rsidRDefault="00C11244" w:rsidP="00D81521">
            <w:pPr>
              <w:bidi/>
              <w:ind w:right="426"/>
              <w:jc w:val="center"/>
              <w:rPr>
                <w:rFonts w:cs="B Mitra"/>
                <w:i/>
                <w:noProof/>
                <w:sz w:val="28"/>
                <w:szCs w:val="28"/>
                <w:rtl/>
                <w:lang w:bidi="fa-IR"/>
              </w:rPr>
            </w:pPr>
          </w:p>
        </w:tc>
      </w:tr>
      <w:tr w:rsidR="00C11244" w:rsidRPr="00CE34F6" w14:paraId="301590D0" w14:textId="77777777" w:rsidTr="00CA3742">
        <w:tc>
          <w:tcPr>
            <w:tcW w:w="643" w:type="dxa"/>
            <w:vAlign w:val="center"/>
          </w:tcPr>
          <w:p w14:paraId="46D59BDE" w14:textId="14B52F10" w:rsidR="00C11244" w:rsidRPr="00CE34F6" w:rsidRDefault="009622EA" w:rsidP="00D81521">
            <w:pPr>
              <w:bidi/>
              <w:ind w:right="426"/>
              <w:jc w:val="center"/>
              <w:rPr>
                <w:rFonts w:cs="B Mitra"/>
                <w:i/>
                <w:noProof/>
                <w:sz w:val="28"/>
                <w:szCs w:val="28"/>
                <w:lang w:bidi="fa-IR"/>
              </w:rPr>
            </w:pPr>
            <w:r w:rsidRPr="00CE34F6">
              <w:rPr>
                <w:rFonts w:cs="B Mitra" w:hint="cs"/>
                <w:i/>
                <w:noProof/>
                <w:sz w:val="28"/>
                <w:szCs w:val="28"/>
                <w:rtl/>
                <w:lang w:bidi="fa-IR"/>
              </w:rPr>
              <w:t>30</w:t>
            </w:r>
          </w:p>
        </w:tc>
        <w:tc>
          <w:tcPr>
            <w:tcW w:w="3437" w:type="dxa"/>
            <w:vAlign w:val="center"/>
          </w:tcPr>
          <w:p w14:paraId="0BC97CED" w14:textId="584D8C42" w:rsidR="00C11244" w:rsidRPr="00CE34F6" w:rsidRDefault="00C11244" w:rsidP="00D81521">
            <w:pPr>
              <w:bidi/>
              <w:ind w:right="426"/>
              <w:jc w:val="center"/>
              <w:rPr>
                <w:rFonts w:cs="B Mitra"/>
                <w:i/>
                <w:noProof/>
                <w:sz w:val="28"/>
                <w:szCs w:val="28"/>
                <w:rtl/>
                <w:lang w:bidi="fa-IR"/>
              </w:rPr>
            </w:pPr>
            <w:r w:rsidRPr="00CE34F6">
              <w:rPr>
                <w:rFonts w:cs="B Mitra" w:hint="cs"/>
                <w:i/>
                <w:noProof/>
                <w:sz w:val="28"/>
                <w:szCs w:val="28"/>
                <w:rtl/>
              </w:rPr>
              <w:t>فهرست ﺑﻬﺎی</w:t>
            </w:r>
            <w:r w:rsidRPr="00CE34F6">
              <w:rPr>
                <w:rFonts w:cs="B Mitra"/>
                <w:i/>
                <w:noProof/>
                <w:sz w:val="28"/>
                <w:szCs w:val="28"/>
                <w:rtl/>
              </w:rPr>
              <w:t xml:space="preserve"> وا</w:t>
            </w:r>
            <w:r w:rsidRPr="00CE34F6">
              <w:rPr>
                <w:rFonts w:cs="B Mitra" w:hint="cs"/>
                <w:i/>
                <w:noProof/>
                <w:sz w:val="28"/>
                <w:szCs w:val="28"/>
                <w:rtl/>
              </w:rPr>
              <w:t>ﺣﺪ</w:t>
            </w:r>
            <w:r w:rsidRPr="00CE34F6">
              <w:rPr>
                <w:rFonts w:cs="B Mitra"/>
                <w:i/>
                <w:noProof/>
                <w:sz w:val="28"/>
                <w:szCs w:val="28"/>
                <w:rtl/>
              </w:rPr>
              <w:t xml:space="preserve"> </w:t>
            </w:r>
            <w:r w:rsidRPr="00CE34F6">
              <w:rPr>
                <w:rFonts w:cs="B Mitra" w:hint="cs"/>
                <w:i/>
                <w:noProof/>
                <w:sz w:val="28"/>
                <w:szCs w:val="28"/>
                <w:rtl/>
              </w:rPr>
              <w:t>ﭘﺎﯾﻪ</w:t>
            </w:r>
            <w:r w:rsidRPr="00CE34F6">
              <w:rPr>
                <w:rFonts w:cs="B Mitra"/>
                <w:i/>
                <w:noProof/>
                <w:sz w:val="28"/>
                <w:szCs w:val="28"/>
                <w:rtl/>
              </w:rPr>
              <w:t xml:space="preserve"> ر</w:t>
            </w:r>
            <w:r w:rsidRPr="00CE34F6">
              <w:rPr>
                <w:rFonts w:cs="B Mitra" w:hint="cs"/>
                <w:i/>
                <w:noProof/>
                <w:sz w:val="28"/>
                <w:szCs w:val="28"/>
                <w:rtl/>
              </w:rPr>
              <w:t>ﺷﺘﻪ</w:t>
            </w:r>
            <w:r w:rsidRPr="00CE34F6">
              <w:rPr>
                <w:rFonts w:cs="B Mitra"/>
                <w:i/>
                <w:noProof/>
                <w:sz w:val="28"/>
                <w:szCs w:val="28"/>
                <w:rtl/>
              </w:rPr>
              <w:t xml:space="preserve"> </w:t>
            </w:r>
            <w:r w:rsidR="00FC4FC9" w:rsidRPr="00CE34F6">
              <w:rPr>
                <w:rFonts w:cs="B Mitra" w:hint="cs"/>
                <w:i/>
                <w:noProof/>
                <w:sz w:val="28"/>
                <w:szCs w:val="28"/>
                <w:rtl/>
              </w:rPr>
              <w:t>تاسیسات مکانیکی</w:t>
            </w:r>
            <w:r w:rsidRPr="00CE34F6">
              <w:rPr>
                <w:rFonts w:cs="B Mitra" w:hint="cs"/>
                <w:i/>
                <w:noProof/>
                <w:sz w:val="28"/>
                <w:szCs w:val="28"/>
                <w:rtl/>
              </w:rPr>
              <w:t xml:space="preserve"> سال 1404</w:t>
            </w:r>
          </w:p>
        </w:tc>
        <w:tc>
          <w:tcPr>
            <w:tcW w:w="3558" w:type="dxa"/>
            <w:vAlign w:val="center"/>
          </w:tcPr>
          <w:p w14:paraId="4BCA4B71" w14:textId="11580FED" w:rsidR="00C11244" w:rsidRPr="00CE34F6" w:rsidRDefault="0029580A" w:rsidP="00D81521">
            <w:pPr>
              <w:bidi/>
              <w:ind w:right="426"/>
              <w:jc w:val="center"/>
              <w:rPr>
                <w:rFonts w:cs="B Mitra"/>
                <w:i/>
                <w:noProof/>
                <w:sz w:val="28"/>
                <w:szCs w:val="28"/>
                <w:rtl/>
              </w:rPr>
            </w:pPr>
            <w:r w:rsidRPr="00CE34F6">
              <w:rPr>
                <w:rFonts w:cs="B Mitra" w:hint="cs"/>
                <w:i/>
                <w:noProof/>
                <w:sz w:val="28"/>
                <w:szCs w:val="28"/>
                <w:rtl/>
              </w:rPr>
              <w:t>74593/1403</w:t>
            </w:r>
            <w:r w:rsidR="00B45CDC" w:rsidRPr="00CE34F6">
              <w:rPr>
                <w:rFonts w:cs="B Mitra" w:hint="cs"/>
                <w:i/>
                <w:noProof/>
                <w:sz w:val="28"/>
                <w:szCs w:val="28"/>
                <w:rtl/>
              </w:rPr>
              <w:t xml:space="preserve"> مورخ </w:t>
            </w:r>
            <w:r w:rsidR="00FD64E9" w:rsidRPr="00CE34F6">
              <w:rPr>
                <w:rFonts w:cs="B Mitra" w:hint="cs"/>
                <w:i/>
                <w:noProof/>
                <w:sz w:val="28"/>
                <w:szCs w:val="28"/>
                <w:rtl/>
              </w:rPr>
              <w:t>29/12/1403</w:t>
            </w:r>
          </w:p>
        </w:tc>
        <w:tc>
          <w:tcPr>
            <w:tcW w:w="3080" w:type="dxa"/>
            <w:vAlign w:val="center"/>
          </w:tcPr>
          <w:p w14:paraId="2ABD027F" w14:textId="77777777" w:rsidR="00C11244" w:rsidRPr="00CE34F6" w:rsidRDefault="00C11244" w:rsidP="00D81521">
            <w:pPr>
              <w:bidi/>
              <w:ind w:right="426"/>
              <w:jc w:val="center"/>
              <w:rPr>
                <w:rFonts w:cs="B Mitra"/>
                <w:i/>
                <w:noProof/>
                <w:sz w:val="28"/>
                <w:szCs w:val="28"/>
                <w:rtl/>
                <w:lang w:bidi="fa-IR"/>
              </w:rPr>
            </w:pPr>
          </w:p>
        </w:tc>
      </w:tr>
      <w:tr w:rsidR="00907D9F" w:rsidRPr="00CE34F6" w14:paraId="29F8EE95" w14:textId="77777777" w:rsidTr="00CA3742">
        <w:tc>
          <w:tcPr>
            <w:tcW w:w="643" w:type="dxa"/>
            <w:vAlign w:val="center"/>
          </w:tcPr>
          <w:p w14:paraId="68B701B8" w14:textId="37339722" w:rsidR="00907D9F" w:rsidRPr="00CE34F6" w:rsidRDefault="00907D9F" w:rsidP="00D81521">
            <w:pPr>
              <w:bidi/>
              <w:ind w:right="426"/>
              <w:jc w:val="center"/>
              <w:rPr>
                <w:rFonts w:cs="B Mitra"/>
                <w:i/>
                <w:noProof/>
                <w:sz w:val="28"/>
                <w:szCs w:val="28"/>
                <w:rtl/>
                <w:lang w:bidi="fa-IR"/>
              </w:rPr>
            </w:pPr>
            <w:r w:rsidRPr="00CE34F6">
              <w:rPr>
                <w:rFonts w:cs="B Mitra" w:hint="cs"/>
                <w:i/>
                <w:noProof/>
                <w:sz w:val="28"/>
                <w:szCs w:val="28"/>
                <w:rtl/>
                <w:lang w:bidi="fa-IR"/>
              </w:rPr>
              <w:t>31</w:t>
            </w:r>
          </w:p>
        </w:tc>
        <w:tc>
          <w:tcPr>
            <w:tcW w:w="3437" w:type="dxa"/>
            <w:vAlign w:val="center"/>
          </w:tcPr>
          <w:p w14:paraId="4FC9D37F" w14:textId="50942182" w:rsidR="00907D9F" w:rsidRPr="00CE34F6" w:rsidRDefault="00907D9F" w:rsidP="00D81521">
            <w:pPr>
              <w:bidi/>
              <w:ind w:right="426"/>
              <w:jc w:val="center"/>
              <w:rPr>
                <w:rFonts w:cs="B Mitra"/>
                <w:i/>
                <w:noProof/>
                <w:sz w:val="28"/>
                <w:szCs w:val="28"/>
                <w:rtl/>
              </w:rPr>
            </w:pPr>
            <w:r w:rsidRPr="00CE34F6">
              <w:rPr>
                <w:rFonts w:cs="B Mitra" w:hint="cs"/>
                <w:i/>
                <w:noProof/>
                <w:sz w:val="28"/>
                <w:szCs w:val="28"/>
                <w:rtl/>
              </w:rPr>
              <w:t>فهرست ﺑﻬﺎی</w:t>
            </w:r>
            <w:r w:rsidRPr="00CE34F6">
              <w:rPr>
                <w:rFonts w:cs="B Mitra"/>
                <w:i/>
                <w:noProof/>
                <w:sz w:val="28"/>
                <w:szCs w:val="28"/>
                <w:rtl/>
              </w:rPr>
              <w:t xml:space="preserve"> وا</w:t>
            </w:r>
            <w:r w:rsidRPr="00CE34F6">
              <w:rPr>
                <w:rFonts w:cs="B Mitra" w:hint="cs"/>
                <w:i/>
                <w:noProof/>
                <w:sz w:val="28"/>
                <w:szCs w:val="28"/>
                <w:rtl/>
              </w:rPr>
              <w:t>ﺣﺪ</w:t>
            </w:r>
            <w:r w:rsidRPr="00CE34F6">
              <w:rPr>
                <w:rFonts w:cs="B Mitra"/>
                <w:i/>
                <w:noProof/>
                <w:sz w:val="28"/>
                <w:szCs w:val="28"/>
                <w:rtl/>
              </w:rPr>
              <w:t xml:space="preserve"> </w:t>
            </w:r>
            <w:r w:rsidRPr="00CE34F6">
              <w:rPr>
                <w:rFonts w:cs="B Mitra" w:hint="cs"/>
                <w:i/>
                <w:noProof/>
                <w:sz w:val="28"/>
                <w:szCs w:val="28"/>
                <w:rtl/>
              </w:rPr>
              <w:t>ﭘﺎﯾﻪ</w:t>
            </w:r>
            <w:r w:rsidRPr="00CE34F6">
              <w:rPr>
                <w:rFonts w:cs="B Mitra"/>
                <w:i/>
                <w:noProof/>
                <w:sz w:val="28"/>
                <w:szCs w:val="28"/>
                <w:rtl/>
              </w:rPr>
              <w:t xml:space="preserve"> ر</w:t>
            </w:r>
            <w:r w:rsidRPr="00CE34F6">
              <w:rPr>
                <w:rFonts w:cs="B Mitra" w:hint="cs"/>
                <w:i/>
                <w:noProof/>
                <w:sz w:val="28"/>
                <w:szCs w:val="28"/>
                <w:rtl/>
              </w:rPr>
              <w:t>ﺷﺘﻪ</w:t>
            </w:r>
            <w:r w:rsidRPr="00CE34F6">
              <w:rPr>
                <w:rFonts w:cs="B Mitra"/>
                <w:i/>
                <w:noProof/>
                <w:sz w:val="28"/>
                <w:szCs w:val="28"/>
                <w:rtl/>
              </w:rPr>
              <w:t xml:space="preserve"> </w:t>
            </w:r>
            <w:r w:rsidRPr="00CE34F6">
              <w:rPr>
                <w:rFonts w:cs="B Mitra" w:hint="cs"/>
                <w:i/>
                <w:noProof/>
                <w:sz w:val="28"/>
                <w:szCs w:val="28"/>
                <w:rtl/>
              </w:rPr>
              <w:t>توزیع نیرو سال 1404</w:t>
            </w:r>
          </w:p>
        </w:tc>
        <w:tc>
          <w:tcPr>
            <w:tcW w:w="3558" w:type="dxa"/>
            <w:vAlign w:val="center"/>
          </w:tcPr>
          <w:p w14:paraId="0CC39F4F" w14:textId="77777777" w:rsidR="00907D9F" w:rsidRPr="00CE34F6" w:rsidRDefault="00907D9F" w:rsidP="00D81521">
            <w:pPr>
              <w:bidi/>
              <w:ind w:right="426"/>
              <w:jc w:val="center"/>
              <w:rPr>
                <w:rFonts w:cs="B Mitra"/>
                <w:i/>
                <w:noProof/>
                <w:sz w:val="28"/>
                <w:szCs w:val="28"/>
                <w:rtl/>
              </w:rPr>
            </w:pPr>
          </w:p>
        </w:tc>
        <w:tc>
          <w:tcPr>
            <w:tcW w:w="3080" w:type="dxa"/>
            <w:vAlign w:val="center"/>
          </w:tcPr>
          <w:p w14:paraId="47C349F4" w14:textId="77777777" w:rsidR="00907D9F" w:rsidRPr="00CE34F6" w:rsidRDefault="00907D9F" w:rsidP="00D81521">
            <w:pPr>
              <w:bidi/>
              <w:ind w:right="426"/>
              <w:jc w:val="center"/>
              <w:rPr>
                <w:rFonts w:cs="B Mitra"/>
                <w:i/>
                <w:noProof/>
                <w:sz w:val="28"/>
                <w:szCs w:val="28"/>
                <w:rtl/>
                <w:lang w:bidi="fa-IR"/>
              </w:rPr>
            </w:pPr>
          </w:p>
        </w:tc>
      </w:tr>
    </w:tbl>
    <w:p w14:paraId="49160705" w14:textId="77777777" w:rsidR="005444E8" w:rsidRPr="00CE34F6" w:rsidRDefault="005444E8" w:rsidP="00D81521">
      <w:pPr>
        <w:bidi/>
        <w:ind w:right="426"/>
        <w:rPr>
          <w:rFonts w:cs="B Mitra"/>
          <w:i/>
          <w:noProof/>
          <w:sz w:val="28"/>
          <w:szCs w:val="28"/>
          <w:rtl/>
          <w:lang w:bidi="fa-IR"/>
        </w:rPr>
      </w:pPr>
    </w:p>
    <w:p w14:paraId="75C7EB32" w14:textId="77777777" w:rsidR="00606A0B" w:rsidRDefault="00606A0B" w:rsidP="00D81521">
      <w:pPr>
        <w:bidi/>
        <w:ind w:left="720" w:right="426"/>
        <w:jc w:val="center"/>
        <w:rPr>
          <w:rFonts w:cs="B Mitra"/>
          <w:iCs/>
          <w:noProof/>
          <w:sz w:val="28"/>
          <w:szCs w:val="28"/>
          <w:rtl/>
          <w:lang w:bidi="fa-IR"/>
        </w:rPr>
      </w:pPr>
    </w:p>
    <w:p w14:paraId="1196D9FF" w14:textId="1DFD6F8E" w:rsidR="00606A0B" w:rsidRDefault="00606A0B" w:rsidP="00D81521">
      <w:pPr>
        <w:bidi/>
        <w:ind w:right="426"/>
        <w:rPr>
          <w:rFonts w:cs="B Mitra"/>
          <w:spacing w:val="-4"/>
          <w:sz w:val="28"/>
          <w:szCs w:val="28"/>
        </w:rPr>
      </w:pPr>
      <w:r>
        <w:rPr>
          <w:rFonts w:cs="B Mitra" w:hint="cs"/>
          <w:b/>
          <w:bCs/>
          <w:sz w:val="24"/>
          <w:szCs w:val="24"/>
          <w:rtl/>
          <w:lang w:bidi="fa-IR"/>
        </w:rPr>
        <w:t>ا</w:t>
      </w:r>
      <w:r w:rsidRPr="00BA0ECD">
        <w:rPr>
          <w:rFonts w:cs="B Mitra" w:hint="cs"/>
          <w:b/>
          <w:bCs/>
          <w:sz w:val="24"/>
          <w:szCs w:val="24"/>
          <w:rtl/>
          <w:lang w:bidi="fa-IR"/>
        </w:rPr>
        <w:t xml:space="preserve">مضا کارفرما:                                                  </w:t>
      </w:r>
      <w:r>
        <w:rPr>
          <w:rFonts w:cs="B Mitra" w:hint="cs"/>
          <w:b/>
          <w:bCs/>
          <w:sz w:val="24"/>
          <w:szCs w:val="24"/>
          <w:rtl/>
          <w:lang w:bidi="fa-IR"/>
        </w:rPr>
        <w:t xml:space="preserve">      </w:t>
      </w:r>
      <w:r w:rsidRPr="00BA0ECD">
        <w:rPr>
          <w:rFonts w:cs="B Mitra" w:hint="cs"/>
          <w:b/>
          <w:bCs/>
          <w:sz w:val="24"/>
          <w:szCs w:val="24"/>
          <w:rtl/>
          <w:lang w:bidi="fa-IR"/>
        </w:rPr>
        <w:t xml:space="preserve">   امضا</w:t>
      </w:r>
      <w:r>
        <w:rPr>
          <w:rFonts w:cs="B Mitra" w:hint="cs"/>
          <w:b/>
          <w:bCs/>
          <w:sz w:val="24"/>
          <w:szCs w:val="24"/>
          <w:rtl/>
          <w:lang w:bidi="fa-IR"/>
        </w:rPr>
        <w:t xml:space="preserve"> مدیر</w:t>
      </w:r>
      <w:r w:rsidRPr="00BA0ECD">
        <w:rPr>
          <w:rFonts w:cs="B Mitra" w:hint="cs"/>
          <w:b/>
          <w:bCs/>
          <w:sz w:val="24"/>
          <w:szCs w:val="24"/>
          <w:rtl/>
          <w:lang w:bidi="fa-IR"/>
        </w:rPr>
        <w:t xml:space="preserve"> مالی:</w:t>
      </w:r>
      <w:r w:rsidRPr="00BA0ECD">
        <w:rPr>
          <w:rFonts w:cs="B Mitra"/>
          <w:b/>
          <w:bCs/>
          <w:sz w:val="24"/>
          <w:szCs w:val="24"/>
          <w:rtl/>
          <w:lang w:bidi="fa-IR"/>
        </w:rPr>
        <w:tab/>
      </w:r>
      <w:r w:rsidRPr="00BA0ECD">
        <w:rPr>
          <w:rFonts w:cs="B Mitra" w:hint="cs"/>
          <w:b/>
          <w:bCs/>
          <w:sz w:val="24"/>
          <w:szCs w:val="24"/>
          <w:rtl/>
          <w:lang w:bidi="fa-IR"/>
        </w:rPr>
        <w:t xml:space="preserve">                                               </w:t>
      </w:r>
      <w:r>
        <w:rPr>
          <w:rFonts w:cs="B Mitra" w:hint="cs"/>
          <w:b/>
          <w:bCs/>
          <w:sz w:val="24"/>
          <w:szCs w:val="24"/>
          <w:rtl/>
          <w:lang w:bidi="fa-IR"/>
        </w:rPr>
        <w:t xml:space="preserve">            </w:t>
      </w:r>
      <w:r w:rsidRPr="00BA0ECD">
        <w:rPr>
          <w:rFonts w:cs="B Mitra" w:hint="cs"/>
          <w:b/>
          <w:bCs/>
          <w:sz w:val="24"/>
          <w:szCs w:val="24"/>
          <w:rtl/>
          <w:lang w:bidi="fa-IR"/>
        </w:rPr>
        <w:t xml:space="preserve"> </w:t>
      </w:r>
      <w:r>
        <w:rPr>
          <w:rFonts w:cs="B Mitra" w:hint="cs"/>
          <w:b/>
          <w:bCs/>
          <w:sz w:val="24"/>
          <w:szCs w:val="24"/>
          <w:rtl/>
          <w:lang w:bidi="fa-IR"/>
        </w:rPr>
        <w:t xml:space="preserve">   </w:t>
      </w:r>
      <w:r w:rsidRPr="00BA0ECD">
        <w:rPr>
          <w:rFonts w:cs="B Mitra" w:hint="cs"/>
          <w:b/>
          <w:bCs/>
          <w:sz w:val="24"/>
          <w:szCs w:val="24"/>
          <w:rtl/>
          <w:lang w:bidi="fa-IR"/>
        </w:rPr>
        <w:t>امضا پيمانكار</w:t>
      </w:r>
      <w:r>
        <w:rPr>
          <w:rFonts w:cs="B Mitra" w:hint="cs"/>
          <w:b/>
          <w:bCs/>
          <w:sz w:val="24"/>
          <w:szCs w:val="24"/>
          <w:rtl/>
          <w:lang w:bidi="fa-IR"/>
        </w:rPr>
        <w:t xml:space="preserve">:            </w:t>
      </w:r>
      <w:r>
        <w:rPr>
          <w:rFonts w:cs="B Mitra" w:hint="cs"/>
          <w:spacing w:val="-4"/>
          <w:sz w:val="28"/>
          <w:szCs w:val="28"/>
          <w:rtl/>
        </w:rPr>
        <w:t xml:space="preserve">              </w:t>
      </w:r>
      <w:r w:rsidR="00B50817">
        <w:rPr>
          <w:rFonts w:cs="B Mitra" w:hint="cs"/>
          <w:spacing w:val="-4"/>
          <w:sz w:val="28"/>
          <w:szCs w:val="28"/>
          <w:rtl/>
        </w:rPr>
        <w:t xml:space="preserve">                                                                                                                                      </w:t>
      </w:r>
    </w:p>
    <w:p w14:paraId="6335D6CA" w14:textId="77777777" w:rsidR="00606A0B" w:rsidRDefault="00606A0B" w:rsidP="00D81521">
      <w:pPr>
        <w:bidi/>
        <w:ind w:right="426"/>
        <w:rPr>
          <w:rFonts w:cs="B Mitra"/>
          <w:i/>
          <w:noProof/>
          <w:sz w:val="28"/>
          <w:szCs w:val="28"/>
          <w:rtl/>
          <w:lang w:bidi="fa-IR"/>
        </w:rPr>
      </w:pPr>
    </w:p>
    <w:p w14:paraId="237DE458" w14:textId="77777777" w:rsidR="00606A0B" w:rsidRPr="00864E90" w:rsidRDefault="00606A0B" w:rsidP="00D81521">
      <w:pPr>
        <w:tabs>
          <w:tab w:val="center" w:pos="1440"/>
        </w:tabs>
        <w:ind w:right="426"/>
        <w:jc w:val="right"/>
        <w:rPr>
          <w:rFonts w:cs="B Mitra"/>
          <w:b/>
          <w:bCs/>
          <w:sz w:val="24"/>
          <w:szCs w:val="24"/>
          <w:rtl/>
          <w:lang w:bidi="fa-IR"/>
        </w:rPr>
      </w:pPr>
      <w:r w:rsidRPr="00864E90">
        <w:rPr>
          <w:rFonts w:cs="B Mitra" w:hint="cs"/>
          <w:b/>
          <w:bCs/>
          <w:sz w:val="24"/>
          <w:szCs w:val="24"/>
          <w:rtl/>
          <w:lang w:bidi="fa-IR"/>
        </w:rPr>
        <w:t>امضا مدیر دستگاه نظارت:</w:t>
      </w:r>
    </w:p>
    <w:p w14:paraId="2FADB918" w14:textId="789F9ACC" w:rsidR="00606A0B" w:rsidRPr="00EC3B83" w:rsidRDefault="00606A0B" w:rsidP="00D81521">
      <w:pPr>
        <w:tabs>
          <w:tab w:val="center" w:pos="1440"/>
        </w:tabs>
        <w:ind w:right="426"/>
        <w:jc w:val="right"/>
        <w:rPr>
          <w:rFonts w:cs="B Mitra"/>
          <w:spacing w:val="-4"/>
          <w:sz w:val="28"/>
          <w:szCs w:val="28"/>
          <w:rtl/>
        </w:rPr>
      </w:pPr>
    </w:p>
    <w:p w14:paraId="396D93D7" w14:textId="16043300" w:rsidR="00A77FBE" w:rsidRPr="00CE34F6" w:rsidRDefault="00A77FBE" w:rsidP="00D81521">
      <w:pPr>
        <w:bidi/>
        <w:spacing w:after="0" w:line="240" w:lineRule="auto"/>
        <w:ind w:right="426"/>
        <w:jc w:val="both"/>
        <w:rPr>
          <w:rFonts w:cs="B Mitra"/>
          <w:i/>
          <w:noProof/>
          <w:sz w:val="28"/>
          <w:szCs w:val="28"/>
          <w:rtl/>
          <w:lang w:bidi="fa-IR"/>
        </w:rPr>
      </w:pPr>
    </w:p>
    <w:sectPr w:rsidR="00A77FBE" w:rsidRPr="00CE34F6" w:rsidSect="00465B71">
      <w:headerReference w:type="default" r:id="rId11"/>
      <w:footerReference w:type="default" r:id="rId12"/>
      <w:pgSz w:w="11906" w:h="16838" w:code="9"/>
      <w:pgMar w:top="0" w:right="288" w:bottom="1418" w:left="288"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A108F" w14:textId="77777777" w:rsidR="00DD05B4" w:rsidRDefault="00DD05B4" w:rsidP="00473D8B">
      <w:pPr>
        <w:spacing w:after="0" w:line="240" w:lineRule="auto"/>
      </w:pPr>
      <w:r>
        <w:separator/>
      </w:r>
    </w:p>
  </w:endnote>
  <w:endnote w:type="continuationSeparator" w:id="0">
    <w:p w14:paraId="45F3974D" w14:textId="77777777" w:rsidR="00DD05B4" w:rsidRDefault="00DD05B4" w:rsidP="00473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MS Outlook">
    <w:panose1 w:val="0501010001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azanin">
    <w:panose1 w:val="00000400000000000000"/>
    <w:charset w:val="B2"/>
    <w:family w:val="auto"/>
    <w:pitch w:val="variable"/>
    <w:sig w:usb0="00002001" w:usb1="00000000" w:usb2="00000000" w:usb3="00000000" w:csb0="00000040" w:csb1="00000000"/>
  </w:font>
  <w:font w:name="B Compset">
    <w:panose1 w:val="00000400000000000000"/>
    <w:charset w:val="B2"/>
    <w:family w:val="auto"/>
    <w:pitch w:val="variable"/>
    <w:sig w:usb0="00002001" w:usb1="80000000" w:usb2="00000008" w:usb3="00000000" w:csb0="00000040" w:csb1="00000000"/>
  </w:font>
  <w:font w:name="Titr">
    <w:panose1 w:val="00000700000000000000"/>
    <w:charset w:val="B2"/>
    <w:family w:val="auto"/>
    <w:pitch w:val="variable"/>
    <w:sig w:usb0="00002001" w:usb1="00000000" w:usb2="00000000" w:usb3="00000000" w:csb0="00000040" w:csb1="00000000"/>
  </w:font>
  <w:font w:name="Zar">
    <w:altName w:val="Arial"/>
    <w:panose1 w:val="00000500000000000000"/>
    <w:charset w:val="B2"/>
    <w:family w:val="auto"/>
    <w:pitch w:val="variable"/>
    <w:sig w:usb0="00002001" w:usb1="00000000" w:usb2="00000000" w:usb3="00000000" w:csb0="00000040" w:csb1="00000000"/>
  </w:font>
  <w:font w:name="MS Sans Serif">
    <w:altName w:val="Arial"/>
    <w:panose1 w:val="00000000000000000000"/>
    <w:charset w:val="00"/>
    <w:family w:val="swiss"/>
    <w:notTrueType/>
    <w:pitch w:val="variable"/>
    <w:sig w:usb0="00000003" w:usb1="00000000" w:usb2="00000000" w:usb3="00000000" w:csb0="00000001" w:csb1="00000000"/>
  </w:font>
  <w:font w:name="Yagut">
    <w:altName w:val="Arial"/>
    <w:panose1 w:val="000004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E4002EFF" w:usb1="C200247B" w:usb2="00000009" w:usb3="00000000" w:csb0="000001FF" w:csb1="00000000"/>
  </w:font>
  <w:font w:name="BTitrBold">
    <w:altName w:val="Times New Roman"/>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itra">
    <w:altName w:val="Courier New"/>
    <w:panose1 w:val="00000400000000000000"/>
    <w:charset w:val="B2"/>
    <w:family w:val="auto"/>
    <w:pitch w:val="variable"/>
    <w:sig w:usb0="00002001" w:usb1="00000000" w:usb2="00000000" w:usb3="00000000" w:csb0="00000040" w:csb1="00000000"/>
  </w:font>
  <w:font w:name="BatangChe">
    <w:charset w:val="81"/>
    <w:family w:val="modern"/>
    <w:pitch w:val="fixed"/>
    <w:sig w:usb0="B00002AF" w:usb1="69D77CFB" w:usb2="00000030" w:usb3="00000000" w:csb0="0008009F" w:csb1="00000000"/>
  </w:font>
  <w:font w:name="Traffic">
    <w:panose1 w:val="00000400000000000000"/>
    <w:charset w:val="B2"/>
    <w:family w:val="auto"/>
    <w:pitch w:val="variable"/>
    <w:sig w:usb0="00002001" w:usb1="00000000" w:usb2="00000000" w:usb3="00000000" w:csb0="00000040" w:csb1="00000000"/>
  </w:font>
  <w:font w:name="Lotus">
    <w:panose1 w:val="00000400000000000000"/>
    <w:charset w:val="B2"/>
    <w:family w:val="auto"/>
    <w:pitch w:val="variable"/>
    <w:sig w:usb0="00002001" w:usb1="00000000" w:usb2="00000000" w:usb3="00000000" w:csb0="00000040" w:csb1="00000000"/>
  </w:font>
  <w:font w:name="Badr">
    <w:panose1 w:val="00000500000000000000"/>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B Koodak">
    <w:panose1 w:val="00000700000000000000"/>
    <w:charset w:val="B2"/>
    <w:family w:val="auto"/>
    <w:pitch w:val="variable"/>
    <w:sig w:usb0="00002001" w:usb1="80000000" w:usb2="00000008" w:usb3="00000000" w:csb0="00000040" w:csb1="00000000"/>
  </w:font>
  <w:font w:name="Batang">
    <w:altName w:val="바탕"/>
    <w:panose1 w:val="02030600000101010101"/>
    <w:charset w:val="81"/>
    <w:family w:val="auto"/>
    <w:notTrueType/>
    <w:pitch w:val="fixed"/>
    <w:sig w:usb0="00000001" w:usb1="09060000" w:usb2="00000010" w:usb3="00000000" w:csb0="00080000" w:csb1="00000000"/>
  </w:font>
  <w:font w:name="CV Mitra">
    <w:altName w:val="Courier New"/>
    <w:charset w:val="B2"/>
    <w:family w:val="auto"/>
    <w:pitch w:val="variable"/>
    <w:sig w:usb0="00002000" w:usb1="80000000" w:usb2="00000008" w:usb3="00000000" w:csb0="00000040" w:csb1="00000000"/>
  </w:font>
  <w:font w:name="BNazanin">
    <w:altName w:val="Cambria"/>
    <w:panose1 w:val="00000000000000000000"/>
    <w:charset w:val="00"/>
    <w:family w:val="roman"/>
    <w:notTrueType/>
    <w:pitch w:val="default"/>
  </w:font>
  <w:font w:name="Traditional Arabic">
    <w:panose1 w:val="02020603050405020304"/>
    <w:charset w:val="00"/>
    <w:family w:val="roman"/>
    <w:pitch w:val="variable"/>
    <w:sig w:usb0="00002003" w:usb1="80000000" w:usb2="00000008" w:usb3="00000000" w:csb0="00000041" w:csb1="00000000"/>
  </w:font>
  <w:font w:name="Compset">
    <w:charset w:val="B2"/>
    <w:family w:val="auto"/>
    <w:pitch w:val="variable"/>
    <w:sig w:usb0="00002001" w:usb1="80000000" w:usb2="00000008" w:usb3="00000000" w:csb0="00000040" w:csb1="00000000"/>
  </w:font>
  <w:font w:name="IranNastaliq">
    <w:panose1 w:val="02020505000000020003"/>
    <w:charset w:val="00"/>
    <w:family w:val="auto"/>
    <w:pitch w:val="variable"/>
    <w:sig w:usb0="A1002AEF" w:usb1="D000604A" w:usb2="00000008" w:usb3="00000000" w:csb0="000101FF" w:csb1="00000000"/>
  </w:font>
  <w:font w:name="WinSoftPro-Medium">
    <w:altName w:val="Times New Roman"/>
    <w:panose1 w:val="00000000000000000000"/>
    <w:charset w:val="00"/>
    <w:family w:val="auto"/>
    <w:notTrueType/>
    <w:pitch w:val="default"/>
    <w:sig w:usb0="00000003" w:usb1="00000000" w:usb2="00000000" w:usb3="00000000" w:csb0="00000001" w:csb1="00000000"/>
  </w:font>
  <w:font w:name="Koodak">
    <w:altName w:val="Arial"/>
    <w:panose1 w:val="00000700000000000000"/>
    <w:charset w:val="B2"/>
    <w:family w:val="auto"/>
    <w:pitch w:val="variable"/>
    <w:sig w:usb0="00002001" w:usb1="00000000" w:usb2="00000000" w:usb3="00000000" w:csb0="00000040" w:csb1="00000000"/>
  </w:font>
  <w:font w:name="B Yagut">
    <w:panose1 w:val="00000400000000000000"/>
    <w:charset w:val="B2"/>
    <w:family w:val="auto"/>
    <w:pitch w:val="variable"/>
    <w:sig w:usb0="00002001" w:usb1="80000000" w:usb2="00000008" w:usb3="00000000" w:csb0="00000040" w:csb1="00000000"/>
  </w:font>
  <w:font w:name="DengXian">
    <w:altName w:val="等线"/>
    <w:panose1 w:val="02010600030101010101"/>
    <w:charset w:val="86"/>
    <w:family w:val="auto"/>
    <w:pitch w:val="variable"/>
    <w:sig w:usb0="A00002BF" w:usb1="38CF7CFA" w:usb2="00000016" w:usb3="00000000" w:csb0="0004000F" w:csb1="00000000"/>
  </w:font>
  <w:font w:name="Palatino Linotype">
    <w:panose1 w:val="02040502050505030304"/>
    <w:charset w:val="00"/>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64CC2" w14:textId="7ED819CF" w:rsidR="00D81521" w:rsidRPr="00F544B7" w:rsidRDefault="00D81521">
    <w:pPr>
      <w:pStyle w:val="Footer"/>
      <w:tabs>
        <w:tab w:val="clear" w:pos="4680"/>
        <w:tab w:val="clear" w:pos="9360"/>
      </w:tabs>
      <w:jc w:val="center"/>
      <w:rPr>
        <w:caps/>
        <w:noProof/>
        <w:color w:val="4472C4"/>
      </w:rPr>
    </w:pPr>
    <w:r w:rsidRPr="00F544B7">
      <w:rPr>
        <w:caps/>
        <w:color w:val="4472C4"/>
      </w:rPr>
      <w:fldChar w:fldCharType="begin"/>
    </w:r>
    <w:r w:rsidRPr="00F544B7">
      <w:rPr>
        <w:caps/>
        <w:color w:val="4472C4"/>
      </w:rPr>
      <w:instrText xml:space="preserve"> PAGE   \* MERGEFORMAT </w:instrText>
    </w:r>
    <w:r w:rsidRPr="00F544B7">
      <w:rPr>
        <w:caps/>
        <w:color w:val="4472C4"/>
      </w:rPr>
      <w:fldChar w:fldCharType="separate"/>
    </w:r>
    <w:r w:rsidR="00827EE5">
      <w:rPr>
        <w:caps/>
        <w:noProof/>
        <w:color w:val="4472C4"/>
      </w:rPr>
      <w:t>22</w:t>
    </w:r>
    <w:r w:rsidRPr="00F544B7">
      <w:rPr>
        <w:caps/>
        <w:noProof/>
        <w:color w:val="4472C4"/>
      </w:rPr>
      <w:fldChar w:fldCharType="end"/>
    </w:r>
  </w:p>
  <w:p w14:paraId="3FE64CC3" w14:textId="77777777" w:rsidR="00D81521" w:rsidRPr="00F8572D" w:rsidRDefault="00D81521">
    <w:pPr>
      <w:pStyle w:val="Footer"/>
      <w:rPr>
        <w:rFonts w:cs="B Mitra"/>
      </w:rPr>
    </w:pPr>
    <w:r w:rsidRPr="00F8572D">
      <w:rPr>
        <w:rFonts w:cs="B Mitra" w:hint="cs"/>
        <w:rtl/>
      </w:rPr>
      <w:t>محل امضا</w:t>
    </w:r>
    <w:r>
      <w:rPr>
        <w:rFonts w:cs="B Mitra" w:hint="cs"/>
        <w:rtl/>
      </w:rPr>
      <w:t>ء مجاز</w:t>
    </w:r>
    <w:r w:rsidRPr="00F8572D">
      <w:rPr>
        <w:rFonts w:cs="B Mitra" w:hint="cs"/>
        <w:rtl/>
      </w:rPr>
      <w:t xml:space="preserve"> تعهدآور و مهر شرکت</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F88F6" w14:textId="77777777" w:rsidR="00DD05B4" w:rsidRDefault="00DD05B4" w:rsidP="00473D8B">
      <w:pPr>
        <w:spacing w:after="0" w:line="240" w:lineRule="auto"/>
      </w:pPr>
      <w:r>
        <w:separator/>
      </w:r>
    </w:p>
  </w:footnote>
  <w:footnote w:type="continuationSeparator" w:id="0">
    <w:p w14:paraId="2A46F85D" w14:textId="77777777" w:rsidR="00DD05B4" w:rsidRDefault="00DD05B4" w:rsidP="00473D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59FD1" w14:textId="79163D8E" w:rsidR="00D81521" w:rsidRDefault="00D81521" w:rsidP="00BF44E7">
    <w:pPr>
      <w:pStyle w:val="Header"/>
      <w:tabs>
        <w:tab w:val="clear" w:pos="4680"/>
        <w:tab w:val="clear" w:pos="9360"/>
        <w:tab w:val="left" w:pos="2082"/>
        <w:tab w:val="center" w:pos="5665"/>
      </w:tabs>
      <w:rPr>
        <w:rtl/>
      </w:rPr>
    </w:pPr>
    <w:r>
      <w:rPr>
        <w:noProof/>
        <w:rtl/>
      </w:rPr>
      <mc:AlternateContent>
        <mc:Choice Requires="wps">
          <w:drawing>
            <wp:anchor distT="0" distB="0" distL="114300" distR="114300" simplePos="0" relativeHeight="251659264" behindDoc="0" locked="0" layoutInCell="1" allowOverlap="1" wp14:anchorId="291FD3B2" wp14:editId="61227F19">
              <wp:simplePos x="0" y="0"/>
              <wp:positionH relativeFrom="column">
                <wp:posOffset>1652905</wp:posOffset>
              </wp:positionH>
              <wp:positionV relativeFrom="paragraph">
                <wp:posOffset>127635</wp:posOffset>
              </wp:positionV>
              <wp:extent cx="4048125" cy="857250"/>
              <wp:effectExtent l="0" t="0" r="9525" b="0"/>
              <wp:wrapNone/>
              <wp:docPr id="86944496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8125"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08F337" w14:textId="77777777" w:rsidR="00D81521" w:rsidRDefault="00D81521" w:rsidP="00BF44E7">
                          <w:pPr>
                            <w:pStyle w:val="Header"/>
                            <w:jc w:val="center"/>
                            <w:rPr>
                              <w:sz w:val="28"/>
                              <w:szCs w:val="28"/>
                              <w:rtl/>
                            </w:rPr>
                          </w:pPr>
                        </w:p>
                        <w:p w14:paraId="6CEAB857" w14:textId="2297E0EE" w:rsidR="00D81521" w:rsidRPr="0057722F" w:rsidRDefault="00D81521" w:rsidP="00827EE5">
                          <w:pPr>
                            <w:bidi/>
                            <w:jc w:val="center"/>
                            <w:rPr>
                              <w:rFonts w:cs="B Titr"/>
                              <w:sz w:val="24"/>
                              <w:szCs w:val="24"/>
                              <w:rtl/>
                            </w:rPr>
                          </w:pPr>
                          <w:r>
                            <w:rPr>
                              <w:rFonts w:cs="B Titr" w:hint="cs"/>
                              <w:b/>
                              <w:bCs/>
                              <w:color w:val="000000" w:themeColor="text1"/>
                              <w:sz w:val="32"/>
                              <w:szCs w:val="32"/>
                              <w:rtl/>
                              <w:lang w:bidi="fa-IR"/>
                            </w:rPr>
                            <w:t xml:space="preserve">پروژه </w:t>
                          </w:r>
                          <w:r w:rsidR="00827EE5">
                            <w:rPr>
                              <w:rFonts w:cs="B Titr" w:hint="cs"/>
                              <w:b/>
                              <w:bCs/>
                              <w:color w:val="000000" w:themeColor="text1"/>
                              <w:sz w:val="32"/>
                              <w:szCs w:val="32"/>
                              <w:rtl/>
                              <w:lang w:bidi="fa-IR"/>
                            </w:rPr>
                            <w:t>بازسازی</w:t>
                          </w:r>
                          <w:r>
                            <w:rPr>
                              <w:rFonts w:cs="B Titr" w:hint="cs"/>
                              <w:b/>
                              <w:bCs/>
                              <w:color w:val="000000" w:themeColor="text1"/>
                              <w:sz w:val="32"/>
                              <w:szCs w:val="32"/>
                              <w:rtl/>
                              <w:lang w:bidi="fa-IR"/>
                            </w:rPr>
                            <w:t xml:space="preserve"> خوابگاه انقلاب یک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1FD3B2" id="_x0000_t202" coordsize="21600,21600" o:spt="202" path="m,l,21600r21600,l21600,xe">
              <v:stroke joinstyle="miter"/>
              <v:path gradientshapeok="t" o:connecttype="rect"/>
            </v:shapetype>
            <v:shape id="Text Box 7" o:spid="_x0000_s1029" type="#_x0000_t202" style="position:absolute;margin-left:130.15pt;margin-top:10.05pt;width:318.75pt;height: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" stroked="f">
              <v:textbox>
                <w:txbxContent>
                  <w:p w14:paraId="1108F337" w14:textId="77777777" w:rsidR="00D81521" w:rsidRDefault="00D81521" w:rsidP="00BF44E7">
                    <w:pPr>
                      <w:pStyle w:val="Header"/>
                      <w:jc w:val="center"/>
                      <w:rPr>
                        <w:sz w:val="28"/>
                        <w:szCs w:val="28"/>
                        <w:rtl/>
                      </w:rPr>
                    </w:pPr>
                  </w:p>
                  <w:p w14:paraId="6CEAB857" w14:textId="2297E0EE" w:rsidR="00D81521" w:rsidRPr="0057722F" w:rsidRDefault="00D81521" w:rsidP="00827EE5">
                    <w:pPr>
                      <w:bidi/>
                      <w:jc w:val="center"/>
                      <w:rPr>
                        <w:rFonts w:cs="B Titr"/>
                        <w:sz w:val="24"/>
                        <w:szCs w:val="24"/>
                        <w:rtl/>
                      </w:rPr>
                    </w:pPr>
                    <w:r>
                      <w:rPr>
                        <w:rFonts w:cs="B Titr" w:hint="cs"/>
                        <w:b/>
                        <w:bCs/>
                        <w:color w:val="000000" w:themeColor="text1"/>
                        <w:sz w:val="32"/>
                        <w:szCs w:val="32"/>
                        <w:rtl/>
                        <w:lang w:bidi="fa-IR"/>
                      </w:rPr>
                      <w:t xml:space="preserve">پروژه </w:t>
                    </w:r>
                    <w:r w:rsidR="00827EE5">
                      <w:rPr>
                        <w:rFonts w:cs="B Titr" w:hint="cs"/>
                        <w:b/>
                        <w:bCs/>
                        <w:color w:val="000000" w:themeColor="text1"/>
                        <w:sz w:val="32"/>
                        <w:szCs w:val="32"/>
                        <w:rtl/>
                        <w:lang w:bidi="fa-IR"/>
                      </w:rPr>
                      <w:t>بازسازی</w:t>
                    </w:r>
                    <w:r>
                      <w:rPr>
                        <w:rFonts w:cs="B Titr" w:hint="cs"/>
                        <w:b/>
                        <w:bCs/>
                        <w:color w:val="000000" w:themeColor="text1"/>
                        <w:sz w:val="32"/>
                        <w:szCs w:val="32"/>
                        <w:rtl/>
                        <w:lang w:bidi="fa-IR"/>
                      </w:rPr>
                      <w:t xml:space="preserve"> خوابگاه انقلاب یک</w:t>
                    </w:r>
                  </w:p>
                </w:txbxContent>
              </v:textbox>
            </v:shape>
          </w:pict>
        </mc:Fallback>
      </mc:AlternateContent>
    </w:r>
    <w:r>
      <w:rPr>
        <w:noProof/>
        <w:rtl/>
      </w:rPr>
      <w:drawing>
        <wp:anchor distT="0" distB="0" distL="114300" distR="114300" simplePos="0" relativeHeight="251658240" behindDoc="0" locked="0" layoutInCell="1" allowOverlap="1" wp14:anchorId="249197EF" wp14:editId="6D56CA2E">
          <wp:simplePos x="0" y="0"/>
          <wp:positionH relativeFrom="column">
            <wp:posOffset>5939127</wp:posOffset>
          </wp:positionH>
          <wp:positionV relativeFrom="paragraph">
            <wp:posOffset>8255</wp:posOffset>
          </wp:positionV>
          <wp:extent cx="984885" cy="576469"/>
          <wp:effectExtent l="0" t="0" r="5715" b="0"/>
          <wp:wrapNone/>
          <wp:docPr id="15445308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984885" cy="576469"/>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44565DEB" wp14:editId="72080B0D">
          <wp:extent cx="1655340" cy="675640"/>
          <wp:effectExtent l="0" t="0" r="0" b="0"/>
          <wp:docPr id="6872748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0491" cy="685906"/>
                  </a:xfrm>
                  <a:prstGeom prst="rect">
                    <a:avLst/>
                  </a:prstGeom>
                  <a:noFill/>
                </pic:spPr>
              </pic:pic>
            </a:graphicData>
          </a:graphic>
        </wp:inline>
      </w:drawing>
    </w:r>
    <w:r>
      <w:tab/>
    </w:r>
  </w:p>
  <w:p w14:paraId="0C7315D0" w14:textId="2DCDEC50" w:rsidR="00D81521" w:rsidRPr="002555A8" w:rsidRDefault="00D81521" w:rsidP="002555A8">
    <w:pPr>
      <w:bidi/>
      <w:rPr>
        <w:rFonts w:cs="B Mitra"/>
      </w:rPr>
    </w:pPr>
    <w:r>
      <w:rPr>
        <w:rFonts w:cs="B Mitra" w:hint="cs"/>
        <w:rtl/>
      </w:rPr>
      <w:t xml:space="preserve">    </w:t>
    </w:r>
    <w:r>
      <w:rPr>
        <w:rFonts w:cs="B Mitra"/>
        <w:noProof/>
        <w:rtl/>
      </w:rPr>
      <w:drawing>
        <wp:inline distT="0" distB="0" distL="0" distR="0" wp14:anchorId="1EEE0125" wp14:editId="37C38DBB">
          <wp:extent cx="1266825" cy="295275"/>
          <wp:effectExtent l="0" t="0" r="9525" b="9525"/>
          <wp:docPr id="4645413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6825" cy="295275"/>
                  </a:xfrm>
                  <a:prstGeom prst="rect">
                    <a:avLst/>
                  </a:prstGeom>
                  <a:noFill/>
                </pic:spPr>
              </pic:pic>
            </a:graphicData>
          </a:graphic>
        </wp:inline>
      </w:drawing>
    </w:r>
    <w:r>
      <w:rPr>
        <w:rFonts w:cs="B Mitra" w:hint="cs"/>
        <w:rtl/>
      </w:rPr>
      <w:t xml:space="preserve">                                                                                                                                    </w:t>
    </w:r>
    <w:r w:rsidRPr="00DB1DAC">
      <w:rPr>
        <w:rFonts w:cs="B Mitra" w:hint="cs"/>
        <w:rtl/>
      </w:rPr>
      <w:t>شماره سند</w:t>
    </w:r>
    <w:r w:rsidRPr="00DB1DAC">
      <w:rPr>
        <w:rFonts w:cs="B Mitra"/>
      </w:rPr>
      <w:t>:</w:t>
    </w:r>
    <w:r w:rsidRPr="00DB1DAC">
      <w:rPr>
        <w:rFonts w:cs="B Mitra" w:hint="cs"/>
        <w:rtl/>
      </w:rPr>
      <w:t xml:space="preserve"> 111- </w:t>
    </w:r>
    <w:r w:rsidRPr="00DB1DAC">
      <w:rPr>
        <w:rFonts w:cs="B Mitra"/>
      </w:rPr>
      <w:t xml:space="preserve"> FO – 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6211"/>
    <w:multiLevelType w:val="hybridMultilevel"/>
    <w:tmpl w:val="F4248996"/>
    <w:lvl w:ilvl="0" w:tplc="4D9CC876">
      <w:start w:val="1"/>
      <w:numFmt w:val="decimal"/>
      <w:lvlText w:val="%1-"/>
      <w:lvlJc w:val="left"/>
      <w:pPr>
        <w:ind w:left="455" w:hanging="360"/>
      </w:pPr>
      <w:rPr>
        <w:rFonts w:eastAsia="Calibri" w:hint="default"/>
        <w:b/>
      </w:rPr>
    </w:lvl>
    <w:lvl w:ilvl="1" w:tplc="04090019" w:tentative="1">
      <w:start w:val="1"/>
      <w:numFmt w:val="lowerLetter"/>
      <w:lvlText w:val="%2."/>
      <w:lvlJc w:val="left"/>
      <w:pPr>
        <w:ind w:left="1175" w:hanging="360"/>
      </w:pPr>
    </w:lvl>
    <w:lvl w:ilvl="2" w:tplc="0409001B" w:tentative="1">
      <w:start w:val="1"/>
      <w:numFmt w:val="lowerRoman"/>
      <w:lvlText w:val="%3."/>
      <w:lvlJc w:val="right"/>
      <w:pPr>
        <w:ind w:left="1895" w:hanging="180"/>
      </w:pPr>
    </w:lvl>
    <w:lvl w:ilvl="3" w:tplc="0409000F" w:tentative="1">
      <w:start w:val="1"/>
      <w:numFmt w:val="decimal"/>
      <w:lvlText w:val="%4."/>
      <w:lvlJc w:val="left"/>
      <w:pPr>
        <w:ind w:left="2615" w:hanging="360"/>
      </w:pPr>
    </w:lvl>
    <w:lvl w:ilvl="4" w:tplc="04090019" w:tentative="1">
      <w:start w:val="1"/>
      <w:numFmt w:val="lowerLetter"/>
      <w:lvlText w:val="%5."/>
      <w:lvlJc w:val="left"/>
      <w:pPr>
        <w:ind w:left="3335" w:hanging="360"/>
      </w:pPr>
    </w:lvl>
    <w:lvl w:ilvl="5" w:tplc="0409001B" w:tentative="1">
      <w:start w:val="1"/>
      <w:numFmt w:val="lowerRoman"/>
      <w:lvlText w:val="%6."/>
      <w:lvlJc w:val="right"/>
      <w:pPr>
        <w:ind w:left="4055" w:hanging="180"/>
      </w:pPr>
    </w:lvl>
    <w:lvl w:ilvl="6" w:tplc="0409000F" w:tentative="1">
      <w:start w:val="1"/>
      <w:numFmt w:val="decimal"/>
      <w:lvlText w:val="%7."/>
      <w:lvlJc w:val="left"/>
      <w:pPr>
        <w:ind w:left="4775" w:hanging="360"/>
      </w:pPr>
    </w:lvl>
    <w:lvl w:ilvl="7" w:tplc="04090019" w:tentative="1">
      <w:start w:val="1"/>
      <w:numFmt w:val="lowerLetter"/>
      <w:lvlText w:val="%8."/>
      <w:lvlJc w:val="left"/>
      <w:pPr>
        <w:ind w:left="5495" w:hanging="360"/>
      </w:pPr>
    </w:lvl>
    <w:lvl w:ilvl="8" w:tplc="0409001B" w:tentative="1">
      <w:start w:val="1"/>
      <w:numFmt w:val="lowerRoman"/>
      <w:lvlText w:val="%9."/>
      <w:lvlJc w:val="right"/>
      <w:pPr>
        <w:ind w:left="6215" w:hanging="180"/>
      </w:pPr>
    </w:lvl>
  </w:abstractNum>
  <w:abstractNum w:abstractNumId="1" w15:restartNumberingAfterBreak="0">
    <w:nsid w:val="004B64D5"/>
    <w:multiLevelType w:val="hybridMultilevel"/>
    <w:tmpl w:val="74B25E28"/>
    <w:lvl w:ilvl="0" w:tplc="9604BAE4">
      <w:start w:val="1"/>
      <w:numFmt w:val="decimal"/>
      <w:lvlText w:val="%1-"/>
      <w:lvlJc w:val="left"/>
      <w:pPr>
        <w:ind w:left="597" w:hanging="360"/>
      </w:pPr>
      <w:rPr>
        <w:rFonts w:hint="default"/>
      </w:rPr>
    </w:lvl>
    <w:lvl w:ilvl="1" w:tplc="04090019" w:tentative="1">
      <w:start w:val="1"/>
      <w:numFmt w:val="lowerLetter"/>
      <w:lvlText w:val="%2."/>
      <w:lvlJc w:val="left"/>
      <w:pPr>
        <w:ind w:left="1317" w:hanging="360"/>
      </w:pPr>
    </w:lvl>
    <w:lvl w:ilvl="2" w:tplc="0409001B" w:tentative="1">
      <w:start w:val="1"/>
      <w:numFmt w:val="lowerRoman"/>
      <w:lvlText w:val="%3."/>
      <w:lvlJc w:val="right"/>
      <w:pPr>
        <w:ind w:left="2037" w:hanging="180"/>
      </w:pPr>
    </w:lvl>
    <w:lvl w:ilvl="3" w:tplc="0409000F" w:tentative="1">
      <w:start w:val="1"/>
      <w:numFmt w:val="decimal"/>
      <w:lvlText w:val="%4."/>
      <w:lvlJc w:val="left"/>
      <w:pPr>
        <w:ind w:left="2757" w:hanging="360"/>
      </w:pPr>
    </w:lvl>
    <w:lvl w:ilvl="4" w:tplc="04090019" w:tentative="1">
      <w:start w:val="1"/>
      <w:numFmt w:val="lowerLetter"/>
      <w:lvlText w:val="%5."/>
      <w:lvlJc w:val="left"/>
      <w:pPr>
        <w:ind w:left="3477" w:hanging="360"/>
      </w:pPr>
    </w:lvl>
    <w:lvl w:ilvl="5" w:tplc="0409001B" w:tentative="1">
      <w:start w:val="1"/>
      <w:numFmt w:val="lowerRoman"/>
      <w:lvlText w:val="%6."/>
      <w:lvlJc w:val="right"/>
      <w:pPr>
        <w:ind w:left="4197" w:hanging="180"/>
      </w:pPr>
    </w:lvl>
    <w:lvl w:ilvl="6" w:tplc="0409000F" w:tentative="1">
      <w:start w:val="1"/>
      <w:numFmt w:val="decimal"/>
      <w:lvlText w:val="%7."/>
      <w:lvlJc w:val="left"/>
      <w:pPr>
        <w:ind w:left="4917" w:hanging="360"/>
      </w:pPr>
    </w:lvl>
    <w:lvl w:ilvl="7" w:tplc="04090019" w:tentative="1">
      <w:start w:val="1"/>
      <w:numFmt w:val="lowerLetter"/>
      <w:lvlText w:val="%8."/>
      <w:lvlJc w:val="left"/>
      <w:pPr>
        <w:ind w:left="5637" w:hanging="360"/>
      </w:pPr>
    </w:lvl>
    <w:lvl w:ilvl="8" w:tplc="0409001B" w:tentative="1">
      <w:start w:val="1"/>
      <w:numFmt w:val="lowerRoman"/>
      <w:lvlText w:val="%9."/>
      <w:lvlJc w:val="right"/>
      <w:pPr>
        <w:ind w:left="6357" w:hanging="180"/>
      </w:pPr>
    </w:lvl>
  </w:abstractNum>
  <w:abstractNum w:abstractNumId="2" w15:restartNumberingAfterBreak="0">
    <w:nsid w:val="03A205B0"/>
    <w:multiLevelType w:val="hybridMultilevel"/>
    <w:tmpl w:val="D9702018"/>
    <w:lvl w:ilvl="0" w:tplc="8D3833FA">
      <w:start w:val="1"/>
      <w:numFmt w:val="bullet"/>
      <w:pStyle w:val="xl102"/>
      <w:lvlText w:val=""/>
      <w:lvlJc w:val="left"/>
      <w:pPr>
        <w:tabs>
          <w:tab w:val="num" w:pos="1285"/>
        </w:tabs>
        <w:ind w:left="1285" w:hanging="360"/>
      </w:pPr>
      <w:rPr>
        <w:rFonts w:ascii="Symbol" w:hAnsi="Symbol" w:hint="default"/>
      </w:rPr>
    </w:lvl>
    <w:lvl w:ilvl="1" w:tplc="04090003" w:tentative="1">
      <w:start w:val="1"/>
      <w:numFmt w:val="bullet"/>
      <w:lvlText w:val="o"/>
      <w:lvlJc w:val="left"/>
      <w:pPr>
        <w:tabs>
          <w:tab w:val="num" w:pos="2005"/>
        </w:tabs>
        <w:ind w:left="2005" w:hanging="360"/>
      </w:pPr>
      <w:rPr>
        <w:rFonts w:ascii="Courier New" w:hAnsi="Courier New" w:hint="default"/>
      </w:rPr>
    </w:lvl>
    <w:lvl w:ilvl="2" w:tplc="04090005" w:tentative="1">
      <w:start w:val="1"/>
      <w:numFmt w:val="bullet"/>
      <w:lvlText w:val=""/>
      <w:lvlJc w:val="left"/>
      <w:pPr>
        <w:tabs>
          <w:tab w:val="num" w:pos="2725"/>
        </w:tabs>
        <w:ind w:left="2725" w:hanging="360"/>
      </w:pPr>
      <w:rPr>
        <w:rFonts w:ascii="Wingdings" w:hAnsi="Wingdings" w:hint="default"/>
      </w:rPr>
    </w:lvl>
    <w:lvl w:ilvl="3" w:tplc="04090001" w:tentative="1">
      <w:start w:val="1"/>
      <w:numFmt w:val="bullet"/>
      <w:lvlText w:val=""/>
      <w:lvlJc w:val="left"/>
      <w:pPr>
        <w:tabs>
          <w:tab w:val="num" w:pos="3445"/>
        </w:tabs>
        <w:ind w:left="3445" w:hanging="360"/>
      </w:pPr>
      <w:rPr>
        <w:rFonts w:ascii="Symbol" w:hAnsi="Symbol" w:hint="default"/>
      </w:rPr>
    </w:lvl>
    <w:lvl w:ilvl="4" w:tplc="04090003" w:tentative="1">
      <w:start w:val="1"/>
      <w:numFmt w:val="bullet"/>
      <w:lvlText w:val="o"/>
      <w:lvlJc w:val="left"/>
      <w:pPr>
        <w:tabs>
          <w:tab w:val="num" w:pos="4165"/>
        </w:tabs>
        <w:ind w:left="4165" w:hanging="360"/>
      </w:pPr>
      <w:rPr>
        <w:rFonts w:ascii="Courier New" w:hAnsi="Courier New" w:hint="default"/>
      </w:rPr>
    </w:lvl>
    <w:lvl w:ilvl="5" w:tplc="04090005" w:tentative="1">
      <w:start w:val="1"/>
      <w:numFmt w:val="bullet"/>
      <w:lvlText w:val=""/>
      <w:lvlJc w:val="left"/>
      <w:pPr>
        <w:tabs>
          <w:tab w:val="num" w:pos="4885"/>
        </w:tabs>
        <w:ind w:left="4885" w:hanging="360"/>
      </w:pPr>
      <w:rPr>
        <w:rFonts w:ascii="Wingdings" w:hAnsi="Wingdings" w:hint="default"/>
      </w:rPr>
    </w:lvl>
    <w:lvl w:ilvl="6" w:tplc="04090001" w:tentative="1">
      <w:start w:val="1"/>
      <w:numFmt w:val="bullet"/>
      <w:lvlText w:val=""/>
      <w:lvlJc w:val="left"/>
      <w:pPr>
        <w:tabs>
          <w:tab w:val="num" w:pos="5605"/>
        </w:tabs>
        <w:ind w:left="5605" w:hanging="360"/>
      </w:pPr>
      <w:rPr>
        <w:rFonts w:ascii="Symbol" w:hAnsi="Symbol" w:hint="default"/>
      </w:rPr>
    </w:lvl>
    <w:lvl w:ilvl="7" w:tplc="04090003" w:tentative="1">
      <w:start w:val="1"/>
      <w:numFmt w:val="bullet"/>
      <w:lvlText w:val="o"/>
      <w:lvlJc w:val="left"/>
      <w:pPr>
        <w:tabs>
          <w:tab w:val="num" w:pos="6325"/>
        </w:tabs>
        <w:ind w:left="6325" w:hanging="360"/>
      </w:pPr>
      <w:rPr>
        <w:rFonts w:ascii="Courier New" w:hAnsi="Courier New" w:hint="default"/>
      </w:rPr>
    </w:lvl>
    <w:lvl w:ilvl="8" w:tplc="04090005" w:tentative="1">
      <w:start w:val="1"/>
      <w:numFmt w:val="bullet"/>
      <w:lvlText w:val=""/>
      <w:lvlJc w:val="left"/>
      <w:pPr>
        <w:tabs>
          <w:tab w:val="num" w:pos="7045"/>
        </w:tabs>
        <w:ind w:left="7045" w:hanging="360"/>
      </w:pPr>
      <w:rPr>
        <w:rFonts w:ascii="Wingdings" w:hAnsi="Wingdings" w:hint="default"/>
      </w:rPr>
    </w:lvl>
  </w:abstractNum>
  <w:abstractNum w:abstractNumId="3" w15:restartNumberingAfterBreak="0">
    <w:nsid w:val="04A84D95"/>
    <w:multiLevelType w:val="multilevel"/>
    <w:tmpl w:val="862A77B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numFmt w:val="bullet"/>
      <w:lvlText w:val="-"/>
      <w:lvlJc w:val="left"/>
      <w:pPr>
        <w:ind w:left="720" w:hanging="720"/>
      </w:pPr>
      <w:rPr>
        <w:rFonts w:ascii="Times New Roman" w:eastAsia="Calibri" w:hAnsi="Times New Roman" w:cs="Times New Roman"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8027E4"/>
    <w:multiLevelType w:val="hybridMultilevel"/>
    <w:tmpl w:val="C818DB70"/>
    <w:styleLink w:val="1111114"/>
    <w:lvl w:ilvl="0" w:tplc="34645FC0">
      <w:start w:val="9"/>
      <w:numFmt w:val="bullet"/>
      <w:lvlText w:val="-"/>
      <w:lvlJc w:val="left"/>
      <w:pPr>
        <w:ind w:left="720" w:hanging="360"/>
      </w:pPr>
      <w:rPr>
        <w:rFonts w:ascii="Calibri" w:eastAsia="Times New Roman"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C748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BEC1E53"/>
    <w:multiLevelType w:val="multilevel"/>
    <w:tmpl w:val="FE58406C"/>
    <w:lvl w:ilvl="0">
      <w:start w:val="1"/>
      <w:numFmt w:val="decimal"/>
      <w:pStyle w:val="a"/>
      <w:suff w:val="nothing"/>
      <w:lvlText w:val="فصل%1 "/>
      <w:lvlJc w:val="left"/>
      <w:pPr>
        <w:ind w:left="0" w:firstLine="0"/>
      </w:pPr>
      <w:rPr>
        <w:rFonts w:ascii="Times New Roman" w:hAnsi="Times New Roman" w:cs="B Nazanin" w:hint="default"/>
        <w:b/>
        <w:bCs w:val="0"/>
        <w:i w:val="0"/>
        <w:iCs w:val="0"/>
        <w:caps w:val="0"/>
        <w:smallCaps w:val="0"/>
        <w:strike w:val="0"/>
        <w:dstrike w:val="0"/>
        <w:noProof w:val="0"/>
        <w:vanish w:val="0"/>
        <w:color w:val="000000"/>
        <w:spacing w:val="0"/>
        <w:kern w:val="0"/>
        <w:position w:val="0"/>
        <w:sz w:val="40"/>
        <w:szCs w:val="4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0"/>
      <w:suff w:val="space"/>
      <w:lvlText w:val="%1-%2."/>
      <w:lvlJc w:val="left"/>
      <w:pPr>
        <w:ind w:left="0" w:firstLine="0"/>
      </w:pPr>
      <w:rPr>
        <w:rFonts w:ascii="Times New Roman" w:hAnsi="Times New Roman" w:cs="B Nazanin" w:hint="default"/>
        <w:b/>
        <w:bCs/>
        <w:i w:val="0"/>
        <w:iCs w:val="0"/>
        <w:sz w:val="32"/>
        <w:szCs w:val="32"/>
      </w:rPr>
    </w:lvl>
    <w:lvl w:ilvl="2">
      <w:start w:val="1"/>
      <w:numFmt w:val="decimal"/>
      <w:pStyle w:val="a1"/>
      <w:suff w:val="space"/>
      <w:lvlText w:val="%1-%2-%3."/>
      <w:lvlJc w:val="left"/>
      <w:pPr>
        <w:ind w:left="0" w:firstLine="0"/>
      </w:pPr>
      <w:rPr>
        <w:rFonts w:ascii="Times New Roman" w:hAnsi="Times New Roman" w:cs="B Nazanin" w:hint="default"/>
        <w:b w:val="0"/>
        <w:bCs/>
        <w:iCs w:val="0"/>
        <w:caps w:val="0"/>
        <w:smallCaps w:val="0"/>
        <w:strike w:val="0"/>
        <w:dstrike w:val="0"/>
        <w:vanish w:val="0"/>
        <w:color w:val="000000"/>
        <w:spacing w:val="0"/>
        <w:kern w:val="0"/>
        <w:position w:val="0"/>
        <w:szCs w:val="30"/>
        <w:u w:val="none"/>
        <w:vertAlign w:val="baseline"/>
        <w:em w:val="none"/>
        <w:lang w:bidi="fa-I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2"/>
      <w:suff w:val="space"/>
      <w:lvlText w:val="%1-%2-%3-%4."/>
      <w:lvlJc w:val="left"/>
      <w:pPr>
        <w:ind w:left="0" w:firstLine="0"/>
      </w:pPr>
      <w:rPr>
        <w:rFonts w:ascii="Times New Roman" w:hAnsi="Times New Roman" w:cs="B Nazanin"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pStyle w:val="a3"/>
      <w:suff w:val="space"/>
      <w:lvlText w:val="شکل%6."/>
      <w:lvlJc w:val="left"/>
      <w:pPr>
        <w:ind w:left="0" w:firstLine="0"/>
      </w:pPr>
      <w:rPr>
        <w:rFonts w:cs="B Traffic" w:hint="cs"/>
        <w:bCs/>
        <w:iCs w:val="0"/>
        <w:szCs w:val="24"/>
      </w:rPr>
    </w:lvl>
    <w:lvl w:ilvl="6">
      <w:start w:val="1"/>
      <w:numFmt w:val="decimal"/>
      <w:lvlRestart w:val="1"/>
      <w:pStyle w:val="a4"/>
      <w:suff w:val="nothing"/>
      <w:lvlText w:val="(%1-%7)"/>
      <w:lvlJc w:val="left"/>
      <w:pPr>
        <w:ind w:left="0" w:firstLine="0"/>
      </w:pPr>
      <w:rPr>
        <w:rFonts w:ascii="Arial" w:hAnsi="Arial" w:cs="B Nazanin" w:hint="default"/>
        <w:b w:val="0"/>
        <w:bCs w:val="0"/>
        <w:i w:val="0"/>
        <w:iCs w:val="0"/>
        <w:sz w:val="24"/>
        <w:szCs w:val="30"/>
        <w:lang w:bidi="ar-SA"/>
      </w:rPr>
    </w:lvl>
    <w:lvl w:ilvl="7">
      <w:start w:val="1"/>
      <w:numFmt w:val="decimal"/>
      <w:lvlRestart w:val="1"/>
      <w:pStyle w:val="a5"/>
      <w:suff w:val="space"/>
      <w:lvlText w:val="جدول%8."/>
      <w:lvlJc w:val="left"/>
      <w:pPr>
        <w:ind w:left="0" w:firstLine="0"/>
      </w:pPr>
      <w:rPr>
        <w:rFonts w:cs="B Traffic" w:hint="cs"/>
        <w:bCs/>
        <w:iCs w:val="0"/>
        <w:szCs w:val="24"/>
      </w:rPr>
    </w:lvl>
    <w:lvl w:ilvl="8">
      <w:start w:val="1"/>
      <w:numFmt w:val="lowerRoman"/>
      <w:lvlText w:val="%9."/>
      <w:lvlJc w:val="left"/>
      <w:pPr>
        <w:tabs>
          <w:tab w:val="num" w:pos="4862"/>
        </w:tabs>
        <w:ind w:left="4862" w:hanging="360"/>
      </w:pPr>
      <w:rPr>
        <w:rFonts w:hint="default"/>
      </w:rPr>
    </w:lvl>
  </w:abstractNum>
  <w:abstractNum w:abstractNumId="7" w15:restartNumberingAfterBreak="0">
    <w:nsid w:val="0DBF007F"/>
    <w:multiLevelType w:val="hybridMultilevel"/>
    <w:tmpl w:val="6FFC88DA"/>
    <w:lvl w:ilvl="0" w:tplc="930E13F8">
      <w:start w:val="17"/>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8" w15:restartNumberingAfterBreak="0">
    <w:nsid w:val="12EB7295"/>
    <w:multiLevelType w:val="hybridMultilevel"/>
    <w:tmpl w:val="EB861E3E"/>
    <w:styleLink w:val="11111121"/>
    <w:lvl w:ilvl="0" w:tplc="1986B312">
      <w:start w:val="1"/>
      <w:numFmt w:val="bullet"/>
      <w:pStyle w:val="Titr1"/>
      <w:lvlText w:val=""/>
      <w:lvlJc w:val="left"/>
      <w:pPr>
        <w:tabs>
          <w:tab w:val="num" w:pos="360"/>
        </w:tabs>
        <w:ind w:left="0" w:firstLine="0"/>
      </w:pPr>
      <w:rPr>
        <w:rFonts w:ascii="Webdings" w:hAnsi="Webdings" w:hint="default"/>
        <w:b/>
        <w:i w:val="0"/>
        <w:sz w:val="26"/>
      </w:rPr>
    </w:lvl>
    <w:lvl w:ilvl="1" w:tplc="04090003">
      <w:start w:val="1"/>
      <w:numFmt w:val="bullet"/>
      <w:lvlText w:val="o"/>
      <w:lvlJc w:val="left"/>
      <w:pPr>
        <w:tabs>
          <w:tab w:val="num" w:pos="1497"/>
        </w:tabs>
        <w:ind w:left="1497" w:hanging="360"/>
      </w:pPr>
      <w:rPr>
        <w:rFonts w:ascii="Courier New" w:hAnsi="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9" w15:restartNumberingAfterBreak="0">
    <w:nsid w:val="14C44804"/>
    <w:multiLevelType w:val="multilevel"/>
    <w:tmpl w:val="602E4CB4"/>
    <w:styleLink w:val="CurrentList1"/>
    <w:lvl w:ilvl="0">
      <w:start w:val="1"/>
      <w:numFmt w:val="decimal"/>
      <w:lvlText w:val="1-%1-"/>
      <w:lvlJc w:val="left"/>
      <w:pPr>
        <w:tabs>
          <w:tab w:val="num" w:pos="567"/>
        </w:tabs>
        <w:ind w:left="510" w:hanging="51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4D02548"/>
    <w:multiLevelType w:val="multilevel"/>
    <w:tmpl w:val="9C829E26"/>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cs="B Nazanin"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68769C"/>
    <w:multiLevelType w:val="hybridMultilevel"/>
    <w:tmpl w:val="1A5828CA"/>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5895F5F"/>
    <w:multiLevelType w:val="hybridMultilevel"/>
    <w:tmpl w:val="2C726308"/>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60B66A8"/>
    <w:multiLevelType w:val="hybridMultilevel"/>
    <w:tmpl w:val="215E8EA2"/>
    <w:lvl w:ilvl="0" w:tplc="0910F694">
      <w:start w:val="26"/>
      <w:numFmt w:val="bullet"/>
      <w:lvlText w:val="-"/>
      <w:lvlJc w:val="left"/>
      <w:pPr>
        <w:ind w:left="620" w:hanging="360"/>
      </w:pPr>
      <w:rPr>
        <w:rFonts w:ascii="Symbol" w:eastAsiaTheme="minorHAnsi" w:hAnsi="Symbol" w:cs="B Mitra"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4" w15:restartNumberingAfterBreak="0">
    <w:nsid w:val="178159EB"/>
    <w:multiLevelType w:val="hybridMultilevel"/>
    <w:tmpl w:val="C6D0CBA2"/>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7B82D76"/>
    <w:multiLevelType w:val="hybridMultilevel"/>
    <w:tmpl w:val="8D14DC84"/>
    <w:styleLink w:val="11111123"/>
    <w:lvl w:ilvl="0" w:tplc="1BCCC6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A415BFD"/>
    <w:multiLevelType w:val="singleLevel"/>
    <w:tmpl w:val="2ADCB0B4"/>
    <w:lvl w:ilvl="0">
      <w:start w:val="1"/>
      <w:numFmt w:val="chosung"/>
      <w:pStyle w:val="xl101"/>
      <w:lvlText w:val=""/>
      <w:lvlJc w:val="center"/>
      <w:pPr>
        <w:tabs>
          <w:tab w:val="num" w:pos="648"/>
        </w:tabs>
        <w:ind w:right="360" w:hanging="72"/>
      </w:pPr>
      <w:rPr>
        <w:rFonts w:ascii="Symbol" w:hAnsi="Symbol" w:hint="default"/>
      </w:rPr>
    </w:lvl>
  </w:abstractNum>
  <w:abstractNum w:abstractNumId="17" w15:restartNumberingAfterBreak="0">
    <w:nsid w:val="1CB46C3E"/>
    <w:multiLevelType w:val="hybridMultilevel"/>
    <w:tmpl w:val="04B2651C"/>
    <w:styleLink w:val="11111111"/>
    <w:lvl w:ilvl="0" w:tplc="3CBC7C16">
      <w:start w:val="1"/>
      <w:numFmt w:val="bullet"/>
      <w:pStyle w:val="TG"/>
      <w:lvlText w:val=""/>
      <w:lvlJc w:val="left"/>
      <w:pPr>
        <w:tabs>
          <w:tab w:val="num" w:pos="303"/>
        </w:tabs>
        <w:ind w:left="-57" w:firstLine="0"/>
      </w:pPr>
      <w:rPr>
        <w:rFonts w:ascii="MS Outlook" w:hAnsi="MS Outlook" w:hint="default"/>
        <w:b/>
        <w:i w:val="0"/>
        <w:sz w:val="2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F92274"/>
    <w:multiLevelType w:val="hybridMultilevel"/>
    <w:tmpl w:val="CB02C476"/>
    <w:lvl w:ilvl="0" w:tplc="CB2843C2">
      <w:numFmt w:val="bullet"/>
      <w:lvlText w:val="-"/>
      <w:lvlJc w:val="left"/>
      <w:pPr>
        <w:ind w:left="36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0E59D3"/>
    <w:multiLevelType w:val="hybridMultilevel"/>
    <w:tmpl w:val="9486486E"/>
    <w:lvl w:ilvl="0" w:tplc="EFC2762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8F6701"/>
    <w:multiLevelType w:val="hybridMultilevel"/>
    <w:tmpl w:val="4EE07D96"/>
    <w:lvl w:ilvl="0" w:tplc="3F6463F0">
      <w:numFmt w:val="bullet"/>
      <w:lvlText w:val="-"/>
      <w:lvlJc w:val="left"/>
      <w:pPr>
        <w:ind w:left="1363" w:hanging="360"/>
      </w:pPr>
      <w:rPr>
        <w:rFonts w:ascii="Times New Roman" w:eastAsia="Times New Roman" w:hAnsi="Times New Roman" w:cs="B Nazanin" w:hint="default"/>
      </w:rPr>
    </w:lvl>
    <w:lvl w:ilvl="1" w:tplc="04090003" w:tentative="1">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21" w15:restartNumberingAfterBreak="0">
    <w:nsid w:val="2CBA122C"/>
    <w:multiLevelType w:val="hybridMultilevel"/>
    <w:tmpl w:val="0FCC4B86"/>
    <w:lvl w:ilvl="0" w:tplc="2EAA8F7C">
      <w:start w:val="1"/>
      <w:numFmt w:val="decimal"/>
      <w:pStyle w:val="ImageCaption"/>
      <w:lvlText w:val="عکس %1-"/>
      <w:lvlJc w:val="left"/>
      <w:pPr>
        <w:tabs>
          <w:tab w:val="num" w:pos="73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D985C41"/>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DF54D12"/>
    <w:multiLevelType w:val="hybridMultilevel"/>
    <w:tmpl w:val="C7EAEE1C"/>
    <w:lvl w:ilvl="0" w:tplc="F3408DD6">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9A76D1"/>
    <w:multiLevelType w:val="hybridMultilevel"/>
    <w:tmpl w:val="809AF63E"/>
    <w:lvl w:ilvl="0" w:tplc="FFFFFFFF">
      <w:start w:val="1"/>
      <w:numFmt w:val="bullet"/>
      <w:pStyle w:val="BodyTextBulleted"/>
      <w:lvlText w:val="ـ"/>
      <w:lvlJc w:val="left"/>
      <w:pPr>
        <w:tabs>
          <w:tab w:val="num" w:pos="737"/>
        </w:tabs>
        <w:ind w:left="0" w:firstLine="567"/>
      </w:pPr>
      <w:rPr>
        <w:rFonts w:ascii="Tahoma" w:hAnsi="Tahoma" w:hint="default"/>
        <w:color w:val="auto"/>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2FF74E79"/>
    <w:multiLevelType w:val="hybridMultilevel"/>
    <w:tmpl w:val="32C636B0"/>
    <w:lvl w:ilvl="0" w:tplc="FFFFFFFF">
      <w:start w:val="1"/>
      <w:numFmt w:val="decimal"/>
      <w:pStyle w:val="MapCaption"/>
      <w:lvlText w:val="نقشه‌ی %1-"/>
      <w:lvlJc w:val="left"/>
      <w:pPr>
        <w:tabs>
          <w:tab w:val="num" w:pos="1871"/>
        </w:tabs>
        <w:ind w:left="113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43517FB"/>
    <w:multiLevelType w:val="hybridMultilevel"/>
    <w:tmpl w:val="BE5084DE"/>
    <w:styleLink w:val="11111113"/>
    <w:lvl w:ilvl="0" w:tplc="CCB4D02E">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D94BB0"/>
    <w:multiLevelType w:val="hybridMultilevel"/>
    <w:tmpl w:val="E37CB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D57186"/>
    <w:multiLevelType w:val="multilevel"/>
    <w:tmpl w:val="EA80BB6E"/>
    <w:styleLink w:val="5-4-1"/>
    <w:lvl w:ilvl="0">
      <w:start w:val="1"/>
      <w:numFmt w:val="none"/>
      <w:suff w:val="space"/>
      <w:lvlText w:val="5-4-"/>
      <w:lvlJc w:val="left"/>
      <w:pPr>
        <w:ind w:left="360" w:hanging="360"/>
      </w:pPr>
      <w:rPr>
        <w:rFonts w:cs="Nazanin" w:hint="cs"/>
        <w:bCs w:val="0"/>
        <w:iCs w:val="0"/>
        <w:szCs w:val="28"/>
      </w:rPr>
    </w:lvl>
    <w:lvl w:ilvl="1">
      <w:start w:val="1"/>
      <w:numFmt w:val="none"/>
      <w:suff w:val="space"/>
      <w:lvlText w:val=""/>
      <w:lvlJc w:val="left"/>
      <w:pPr>
        <w:ind w:left="720" w:hanging="360"/>
      </w:pPr>
      <w:rPr>
        <w:rFonts w:hint="default"/>
      </w:rPr>
    </w:lvl>
    <w:lvl w:ilvl="2">
      <w:start w:val="1"/>
      <w:numFmt w:val="decimal"/>
      <w:suff w:val="space"/>
      <w:lvlText w:val="5-4-%3-"/>
      <w:lvlJc w:val="left"/>
      <w:pPr>
        <w:ind w:left="1080" w:hanging="360"/>
      </w:pPr>
      <w:rPr>
        <w:rFonts w:cs="Nazanin" w:hint="cs"/>
        <w:bCs w:val="0"/>
        <w:iCs w:val="0"/>
        <w:szCs w:val="28"/>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B0F7779"/>
    <w:multiLevelType w:val="hybridMultilevel"/>
    <w:tmpl w:val="4EE62DD0"/>
    <w:lvl w:ilvl="0" w:tplc="B1DCD08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B404F8A"/>
    <w:multiLevelType w:val="hybridMultilevel"/>
    <w:tmpl w:val="A2C4AE10"/>
    <w:lvl w:ilvl="0" w:tplc="365249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E03E2A"/>
    <w:multiLevelType w:val="hybridMultilevel"/>
    <w:tmpl w:val="1D768C92"/>
    <w:lvl w:ilvl="0" w:tplc="FFFFFFFF">
      <w:start w:val="1"/>
      <w:numFmt w:val="bullet"/>
      <w:pStyle w:val="Bulleted"/>
      <w:lvlText w:val="-"/>
      <w:lvlJc w:val="left"/>
      <w:pPr>
        <w:tabs>
          <w:tab w:val="num" w:pos="1572"/>
        </w:tabs>
        <w:ind w:left="1572" w:hanging="360"/>
      </w:pPr>
      <w:rPr>
        <w:rFonts w:ascii="Symbol" w:hAnsi="Symbol" w:hint="default"/>
      </w:rPr>
    </w:lvl>
    <w:lvl w:ilvl="1" w:tplc="FFFFFFFF">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D84430C"/>
    <w:multiLevelType w:val="multilevel"/>
    <w:tmpl w:val="738A063C"/>
    <w:styleLink w:val="1111112"/>
    <w:lvl w:ilvl="0">
      <w:start w:val="1"/>
      <w:numFmt w:val="decimal"/>
      <w:suff w:val="space"/>
      <w:lvlText w:val="%1-"/>
      <w:lvlJc w:val="left"/>
      <w:pPr>
        <w:ind w:left="340" w:hanging="340"/>
      </w:pPr>
      <w:rPr>
        <w:rFonts w:cs="B Compset" w:hint="cs"/>
        <w:bCs/>
        <w:iCs w:val="0"/>
        <w:szCs w:val="28"/>
      </w:rPr>
    </w:lvl>
    <w:lvl w:ilvl="1">
      <w:start w:val="1"/>
      <w:numFmt w:val="decimal"/>
      <w:suff w:val="space"/>
      <w:lvlText w:val="%1-%2-"/>
      <w:lvlJc w:val="left"/>
      <w:pPr>
        <w:ind w:left="964" w:hanging="567"/>
      </w:pPr>
      <w:rPr>
        <w:rFonts w:cs="B Compset" w:hint="cs"/>
        <w:bCs w:val="0"/>
        <w:iCs w:val="0"/>
        <w:szCs w:val="28"/>
      </w:rPr>
    </w:lvl>
    <w:lvl w:ilvl="2">
      <w:start w:val="1"/>
      <w:numFmt w:val="decimal"/>
      <w:suff w:val="space"/>
      <w:lvlText w:val="%1-%2-%3-"/>
      <w:lvlJc w:val="left"/>
      <w:pPr>
        <w:ind w:left="1758" w:hanging="737"/>
      </w:pPr>
      <w:rPr>
        <w:rFonts w:cs="B Compset" w:hint="cs"/>
        <w:bCs w:val="0"/>
        <w:iCs w:val="0"/>
        <w:szCs w:val="28"/>
      </w:rPr>
    </w:lvl>
    <w:lvl w:ilvl="3">
      <w:start w:val="1"/>
      <w:numFmt w:val="decimal"/>
      <w:lvlText w:val="%1.%2.%3.%4."/>
      <w:lvlJc w:val="left"/>
      <w:pPr>
        <w:tabs>
          <w:tab w:val="num" w:pos="2500"/>
        </w:tabs>
        <w:ind w:left="2068" w:hanging="648"/>
      </w:pPr>
      <w:rPr>
        <w:rFonts w:hint="default"/>
      </w:rPr>
    </w:lvl>
    <w:lvl w:ilvl="4">
      <w:start w:val="1"/>
      <w:numFmt w:val="decimal"/>
      <w:lvlText w:val="%1.%2.%3.%4.%5."/>
      <w:lvlJc w:val="left"/>
      <w:pPr>
        <w:tabs>
          <w:tab w:val="num" w:pos="2860"/>
        </w:tabs>
        <w:ind w:left="2572" w:hanging="792"/>
      </w:pPr>
      <w:rPr>
        <w:rFonts w:hint="default"/>
      </w:rPr>
    </w:lvl>
    <w:lvl w:ilvl="5">
      <w:start w:val="1"/>
      <w:numFmt w:val="decimal"/>
      <w:lvlText w:val="%1.%2.%3.%4.%5.%6."/>
      <w:lvlJc w:val="left"/>
      <w:pPr>
        <w:tabs>
          <w:tab w:val="num" w:pos="3580"/>
        </w:tabs>
        <w:ind w:left="3076" w:hanging="936"/>
      </w:pPr>
      <w:rPr>
        <w:rFonts w:hint="default"/>
      </w:rPr>
    </w:lvl>
    <w:lvl w:ilvl="6">
      <w:start w:val="1"/>
      <w:numFmt w:val="decimal"/>
      <w:lvlText w:val="%1.%2.%3.%4.%5.%6.%7."/>
      <w:lvlJc w:val="left"/>
      <w:pPr>
        <w:tabs>
          <w:tab w:val="num" w:pos="3940"/>
        </w:tabs>
        <w:ind w:left="3580" w:hanging="1080"/>
      </w:pPr>
      <w:rPr>
        <w:rFonts w:hint="default"/>
      </w:rPr>
    </w:lvl>
    <w:lvl w:ilvl="7">
      <w:start w:val="1"/>
      <w:numFmt w:val="decimal"/>
      <w:lvlText w:val="%1.%2.%3.%4.%5.%6.%7.%8."/>
      <w:lvlJc w:val="left"/>
      <w:pPr>
        <w:tabs>
          <w:tab w:val="num" w:pos="4660"/>
        </w:tabs>
        <w:ind w:left="4084" w:hanging="1224"/>
      </w:pPr>
      <w:rPr>
        <w:rFonts w:hint="default"/>
      </w:rPr>
    </w:lvl>
    <w:lvl w:ilvl="8">
      <w:start w:val="1"/>
      <w:numFmt w:val="decimal"/>
      <w:lvlText w:val="%1.%2.%3.%4.%5.%6.%7.%8.%9."/>
      <w:lvlJc w:val="left"/>
      <w:pPr>
        <w:tabs>
          <w:tab w:val="num" w:pos="5020"/>
        </w:tabs>
        <w:ind w:left="4660" w:hanging="1440"/>
      </w:pPr>
      <w:rPr>
        <w:rFonts w:hint="default"/>
      </w:rPr>
    </w:lvl>
  </w:abstractNum>
  <w:abstractNum w:abstractNumId="33" w15:restartNumberingAfterBreak="0">
    <w:nsid w:val="3ECE1FB0"/>
    <w:multiLevelType w:val="multilevel"/>
    <w:tmpl w:val="C3FAD19A"/>
    <w:lvl w:ilvl="0">
      <w:numFmt w:val="bullet"/>
      <w:lvlText w:val="-"/>
      <w:lvlJc w:val="left"/>
      <w:pPr>
        <w:ind w:left="465" w:hanging="465"/>
      </w:pPr>
      <w:rPr>
        <w:rFonts w:ascii="Times New Roman" w:eastAsia="Calibri"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cs="B Nazanin"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5F229B1"/>
    <w:multiLevelType w:val="hybridMultilevel"/>
    <w:tmpl w:val="D8AE4D4C"/>
    <w:lvl w:ilvl="0" w:tplc="732822A6">
      <w:start w:val="1"/>
      <w:numFmt w:val="decimal"/>
      <w:lvlText w:val="%1."/>
      <w:lvlJc w:val="left"/>
      <w:pPr>
        <w:tabs>
          <w:tab w:val="num" w:pos="1174"/>
        </w:tabs>
        <w:ind w:left="1174" w:hanging="360"/>
      </w:pPr>
    </w:lvl>
    <w:lvl w:ilvl="1" w:tplc="04090019">
      <w:start w:val="1"/>
      <w:numFmt w:val="decimal"/>
      <w:pStyle w:val="TableCaption"/>
      <w:lvlText w:val="جدول %2-"/>
      <w:lvlJc w:val="left"/>
      <w:pPr>
        <w:tabs>
          <w:tab w:val="num" w:pos="1985"/>
        </w:tabs>
        <w:ind w:left="1134" w:firstLine="0"/>
      </w:pPr>
      <w:rPr>
        <w:rFonts w:hint="default"/>
      </w:r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35" w15:restartNumberingAfterBreak="0">
    <w:nsid w:val="4EE209EA"/>
    <w:multiLevelType w:val="hybridMultilevel"/>
    <w:tmpl w:val="4DB46E96"/>
    <w:lvl w:ilvl="0" w:tplc="FFFFFFFF">
      <w:start w:val="1"/>
      <w:numFmt w:val="decimal"/>
      <w:pStyle w:val="Endnote"/>
      <w:lvlText w:val="%1-"/>
      <w:lvlJc w:val="left"/>
      <w:pPr>
        <w:tabs>
          <w:tab w:val="num" w:pos="227"/>
        </w:tabs>
        <w:ind w:left="227" w:hanging="22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F263539"/>
    <w:multiLevelType w:val="hybridMultilevel"/>
    <w:tmpl w:val="209EB8D8"/>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1C11FA0"/>
    <w:multiLevelType w:val="hybridMultilevel"/>
    <w:tmpl w:val="DB3C50C2"/>
    <w:lvl w:ilvl="0" w:tplc="9940917E">
      <w:start w:val="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0B2569"/>
    <w:multiLevelType w:val="hybridMultilevel"/>
    <w:tmpl w:val="9A229FE8"/>
    <w:lvl w:ilvl="0" w:tplc="95A8B31E">
      <w:start w:val="1"/>
      <w:numFmt w:val="decimal"/>
      <w:pStyle w:val="EndReference"/>
      <w:lvlText w:val="%1-"/>
      <w:lvlJc w:val="left"/>
      <w:pPr>
        <w:tabs>
          <w:tab w:val="num" w:pos="284"/>
        </w:tabs>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3B749B9"/>
    <w:multiLevelType w:val="hybridMultilevel"/>
    <w:tmpl w:val="19FC3F1E"/>
    <w:lvl w:ilvl="0" w:tplc="AAC00BF8">
      <w:numFmt w:val="bullet"/>
      <w:lvlText w:val="-"/>
      <w:lvlJc w:val="left"/>
      <w:pPr>
        <w:ind w:left="890" w:hanging="360"/>
      </w:pPr>
      <w:rPr>
        <w:rFonts w:ascii="Times New Roman" w:eastAsia="Times New Roman" w:hAnsi="Times New Roman" w:cs="B Nazanin"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40" w15:restartNumberingAfterBreak="0">
    <w:nsid w:val="5C92282D"/>
    <w:multiLevelType w:val="hybridMultilevel"/>
    <w:tmpl w:val="4E0EDA90"/>
    <w:lvl w:ilvl="0" w:tplc="7C540CF4">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11575D"/>
    <w:multiLevelType w:val="hybridMultilevel"/>
    <w:tmpl w:val="E370BF1E"/>
    <w:lvl w:ilvl="0" w:tplc="866EBC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CE67BE"/>
    <w:multiLevelType w:val="hybridMultilevel"/>
    <w:tmpl w:val="E4C4D1FC"/>
    <w:lvl w:ilvl="0" w:tplc="55109A60">
      <w:start w:val="1"/>
      <w:numFmt w:val="decimal"/>
      <w:lvlText w:val="%1-"/>
      <w:lvlJc w:val="left"/>
      <w:pPr>
        <w:ind w:left="720" w:hanging="360"/>
      </w:pPr>
      <w:rPr>
        <w:rFonts w:hint="default"/>
      </w:rPr>
    </w:lvl>
    <w:lvl w:ilvl="1" w:tplc="04090019">
      <w:start w:val="1"/>
      <w:numFmt w:val="lowerLetter"/>
      <w:lvlText w:val="%2."/>
      <w:lvlJc w:val="left"/>
      <w:pPr>
        <w:ind w:left="1352"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407B5F"/>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4" w15:restartNumberingAfterBreak="0">
    <w:nsid w:val="63796B84"/>
    <w:multiLevelType w:val="hybridMultilevel"/>
    <w:tmpl w:val="0228F0BC"/>
    <w:lvl w:ilvl="0" w:tplc="CAD49C98">
      <w:numFmt w:val="bullet"/>
      <w:lvlText w:val=""/>
      <w:lvlJc w:val="left"/>
      <w:pPr>
        <w:ind w:left="720" w:hanging="360"/>
      </w:pPr>
      <w:rPr>
        <w:rFonts w:ascii="Symbol" w:eastAsiaTheme="minorHAnsi" w:hAnsi="Symbol"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4572CA4"/>
    <w:multiLevelType w:val="hybridMultilevel"/>
    <w:tmpl w:val="A7B8B42A"/>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4FE2767"/>
    <w:multiLevelType w:val="hybridMultilevel"/>
    <w:tmpl w:val="B008AD20"/>
    <w:lvl w:ilvl="0" w:tplc="9940917E">
      <w:start w:val="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C0013E"/>
    <w:multiLevelType w:val="hybridMultilevel"/>
    <w:tmpl w:val="B1C456B2"/>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67E04F3B"/>
    <w:multiLevelType w:val="hybridMultilevel"/>
    <w:tmpl w:val="5888B4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69872562"/>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6AAF171A"/>
    <w:multiLevelType w:val="hybridMultilevel"/>
    <w:tmpl w:val="40BAA060"/>
    <w:lvl w:ilvl="0" w:tplc="C4EC10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4FB1566"/>
    <w:multiLevelType w:val="hybridMultilevel"/>
    <w:tmpl w:val="1556CA24"/>
    <w:lvl w:ilvl="0" w:tplc="8EACF250">
      <w:start w:val="1"/>
      <w:numFmt w:val="decimal"/>
      <w:pStyle w:val="ChartCaption"/>
      <w:lvlText w:val="نمودار %1­"/>
      <w:lvlJc w:val="left"/>
      <w:pPr>
        <w:tabs>
          <w:tab w:val="num" w:pos="1871"/>
        </w:tabs>
        <w:ind w:left="1134" w:firstLine="0"/>
      </w:pPr>
      <w:rPr>
        <w:rFonts w:hint="default"/>
      </w:rPr>
    </w:lvl>
    <w:lvl w:ilvl="1" w:tplc="04090019" w:tentative="1">
      <w:start w:val="1"/>
      <w:numFmt w:val="lowerLetter"/>
      <w:lvlText w:val="%2."/>
      <w:lvlJc w:val="left"/>
      <w:pPr>
        <w:tabs>
          <w:tab w:val="num" w:pos="1440"/>
        </w:tabs>
        <w:ind w:left="1440" w:hanging="360"/>
      </w:pPr>
    </w:lvl>
    <w:lvl w:ilvl="2" w:tplc="0409001B">
      <w:start w:val="1"/>
      <w:numFmt w:val="decimal"/>
      <w:lvlText w:val="جدولِ %3."/>
      <w:lvlJc w:val="left"/>
      <w:pPr>
        <w:tabs>
          <w:tab w:val="num" w:pos="397"/>
        </w:tabs>
        <w:ind w:left="0" w:firstLine="0"/>
      </w:pPr>
      <w:rPr>
        <w:rFonts w:hint="default"/>
      </w:rPr>
    </w:lvl>
    <w:lvl w:ilvl="3" w:tplc="0409000F">
      <w:start w:val="1"/>
      <w:numFmt w:val="decimal"/>
      <w:lvlText w:val="%4-"/>
      <w:lvlJc w:val="left"/>
      <w:pPr>
        <w:tabs>
          <w:tab w:val="num" w:pos="2804"/>
        </w:tabs>
        <w:ind w:left="2804" w:hanging="28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5B566A8"/>
    <w:multiLevelType w:val="hybridMultilevel"/>
    <w:tmpl w:val="69B48E70"/>
    <w:lvl w:ilvl="0" w:tplc="EB0E1E92">
      <w:start w:val="2"/>
      <w:numFmt w:val="bullet"/>
      <w:lvlText w:val="-"/>
      <w:lvlJc w:val="left"/>
      <w:pPr>
        <w:ind w:left="720" w:hanging="360"/>
      </w:pPr>
      <w:rPr>
        <w:rFonts w:asciiTheme="minorHAnsi" w:eastAsiaTheme="minorHAnsi" w:hAnsiTheme="minorHAnsi" w:cs="B Nazanin"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67442A"/>
    <w:multiLevelType w:val="hybridMultilevel"/>
    <w:tmpl w:val="68DC5F1E"/>
    <w:lvl w:ilvl="0" w:tplc="04090005">
      <w:start w:val="1"/>
      <w:numFmt w:val="bullet"/>
      <w:lvlText w:val=""/>
      <w:lvlJc w:val="left"/>
      <w:pPr>
        <w:ind w:left="890" w:hanging="360"/>
      </w:pPr>
      <w:rPr>
        <w:rFonts w:ascii="Wingdings" w:hAnsi="Wingdings"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54" w15:restartNumberingAfterBreak="0">
    <w:nsid w:val="7CA47FD6"/>
    <w:multiLevelType w:val="hybridMultilevel"/>
    <w:tmpl w:val="3252EB58"/>
    <w:lvl w:ilvl="0" w:tplc="8E6C618A">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244F37"/>
    <w:multiLevelType w:val="multilevel"/>
    <w:tmpl w:val="4C2452AE"/>
    <w:lvl w:ilvl="0">
      <w:start w:val="9"/>
      <w:numFmt w:val="decimal"/>
      <w:lvlText w:val="%1-"/>
      <w:lvlJc w:val="left"/>
      <w:pPr>
        <w:ind w:left="510" w:hanging="510"/>
      </w:pPr>
      <w:rPr>
        <w:rFonts w:hint="default"/>
        <w:b/>
      </w:rPr>
    </w:lvl>
    <w:lvl w:ilvl="1">
      <w:start w:val="1"/>
      <w:numFmt w:val="decimal"/>
      <w:lvlText w:val="%1-%2-"/>
      <w:lvlJc w:val="left"/>
      <w:pPr>
        <w:ind w:left="1175" w:hanging="720"/>
      </w:pPr>
      <w:rPr>
        <w:rFonts w:hint="default"/>
        <w:b/>
      </w:rPr>
    </w:lvl>
    <w:lvl w:ilvl="2">
      <w:start w:val="1"/>
      <w:numFmt w:val="decimal"/>
      <w:lvlText w:val="%1-%2-%3."/>
      <w:lvlJc w:val="left"/>
      <w:pPr>
        <w:ind w:left="1630" w:hanging="720"/>
      </w:pPr>
      <w:rPr>
        <w:rFonts w:hint="default"/>
        <w:b/>
      </w:rPr>
    </w:lvl>
    <w:lvl w:ilvl="3">
      <w:start w:val="1"/>
      <w:numFmt w:val="decimal"/>
      <w:lvlText w:val="%1-%2-%3.%4."/>
      <w:lvlJc w:val="left"/>
      <w:pPr>
        <w:ind w:left="2445" w:hanging="1080"/>
      </w:pPr>
      <w:rPr>
        <w:rFonts w:hint="default"/>
        <w:b/>
      </w:rPr>
    </w:lvl>
    <w:lvl w:ilvl="4">
      <w:start w:val="1"/>
      <w:numFmt w:val="decimal"/>
      <w:lvlText w:val="%1-%2-%3.%4.%5."/>
      <w:lvlJc w:val="left"/>
      <w:pPr>
        <w:ind w:left="2900" w:hanging="1080"/>
      </w:pPr>
      <w:rPr>
        <w:rFonts w:hint="default"/>
        <w:b/>
      </w:rPr>
    </w:lvl>
    <w:lvl w:ilvl="5">
      <w:start w:val="1"/>
      <w:numFmt w:val="decimal"/>
      <w:lvlText w:val="%1-%2-%3.%4.%5.%6."/>
      <w:lvlJc w:val="left"/>
      <w:pPr>
        <w:ind w:left="3715" w:hanging="1440"/>
      </w:pPr>
      <w:rPr>
        <w:rFonts w:hint="default"/>
        <w:b/>
      </w:rPr>
    </w:lvl>
    <w:lvl w:ilvl="6">
      <w:start w:val="1"/>
      <w:numFmt w:val="decimal"/>
      <w:lvlText w:val="%1-%2-%3.%4.%5.%6.%7."/>
      <w:lvlJc w:val="left"/>
      <w:pPr>
        <w:ind w:left="4170" w:hanging="1440"/>
      </w:pPr>
      <w:rPr>
        <w:rFonts w:hint="default"/>
        <w:b/>
      </w:rPr>
    </w:lvl>
    <w:lvl w:ilvl="7">
      <w:start w:val="1"/>
      <w:numFmt w:val="decimal"/>
      <w:lvlText w:val="%1-%2-%3.%4.%5.%6.%7.%8."/>
      <w:lvlJc w:val="left"/>
      <w:pPr>
        <w:ind w:left="4985" w:hanging="1800"/>
      </w:pPr>
      <w:rPr>
        <w:rFonts w:hint="default"/>
        <w:b/>
      </w:rPr>
    </w:lvl>
    <w:lvl w:ilvl="8">
      <w:start w:val="1"/>
      <w:numFmt w:val="decimal"/>
      <w:lvlText w:val="%1-%2-%3.%4.%5.%6.%7.%8.%9."/>
      <w:lvlJc w:val="left"/>
      <w:pPr>
        <w:ind w:left="5440" w:hanging="1800"/>
      </w:pPr>
      <w:rPr>
        <w:rFonts w:hint="default"/>
        <w:b/>
      </w:rPr>
    </w:lvl>
  </w:abstractNum>
  <w:num w:numId="1" w16cid:durableId="2146923719">
    <w:abstractNumId w:val="48"/>
  </w:num>
  <w:num w:numId="2" w16cid:durableId="590242770">
    <w:abstractNumId w:val="30"/>
  </w:num>
  <w:num w:numId="3" w16cid:durableId="1871719615">
    <w:abstractNumId w:val="50"/>
  </w:num>
  <w:num w:numId="4" w16cid:durableId="1047028264">
    <w:abstractNumId w:val="15"/>
  </w:num>
  <w:num w:numId="5" w16cid:durableId="1895240394">
    <w:abstractNumId w:val="26"/>
  </w:num>
  <w:num w:numId="6" w16cid:durableId="1884977777">
    <w:abstractNumId w:val="4"/>
  </w:num>
  <w:num w:numId="7" w16cid:durableId="1942373058">
    <w:abstractNumId w:val="42"/>
  </w:num>
  <w:num w:numId="8" w16cid:durableId="11688985">
    <w:abstractNumId w:val="20"/>
  </w:num>
  <w:num w:numId="9" w16cid:durableId="1842233399">
    <w:abstractNumId w:val="40"/>
  </w:num>
  <w:num w:numId="10" w16cid:durableId="1485312003">
    <w:abstractNumId w:val="0"/>
  </w:num>
  <w:num w:numId="11" w16cid:durableId="382103866">
    <w:abstractNumId w:val="55"/>
  </w:num>
  <w:num w:numId="12" w16cid:durableId="664670437">
    <w:abstractNumId w:val="1"/>
  </w:num>
  <w:num w:numId="13" w16cid:durableId="253974413">
    <w:abstractNumId w:val="5"/>
  </w:num>
  <w:num w:numId="14" w16cid:durableId="765225591">
    <w:abstractNumId w:val="22"/>
  </w:num>
  <w:num w:numId="15" w16cid:durableId="392390628">
    <w:abstractNumId w:val="43"/>
  </w:num>
  <w:num w:numId="16" w16cid:durableId="16464675">
    <w:abstractNumId w:val="31"/>
  </w:num>
  <w:num w:numId="17" w16cid:durableId="154300528">
    <w:abstractNumId w:val="6"/>
  </w:num>
  <w:num w:numId="18" w16cid:durableId="1879660361">
    <w:abstractNumId w:val="9"/>
  </w:num>
  <w:num w:numId="19" w16cid:durableId="1663700815">
    <w:abstractNumId w:val="28"/>
  </w:num>
  <w:num w:numId="20" w16cid:durableId="688142828">
    <w:abstractNumId w:val="35"/>
  </w:num>
  <w:num w:numId="21" w16cid:durableId="1733576256">
    <w:abstractNumId w:val="51"/>
  </w:num>
  <w:num w:numId="22" w16cid:durableId="1863469641">
    <w:abstractNumId w:val="38"/>
  </w:num>
  <w:num w:numId="23" w16cid:durableId="131606795">
    <w:abstractNumId w:val="24"/>
  </w:num>
  <w:num w:numId="24" w16cid:durableId="1307541193">
    <w:abstractNumId w:val="34"/>
  </w:num>
  <w:num w:numId="25" w16cid:durableId="153448048">
    <w:abstractNumId w:val="21"/>
  </w:num>
  <w:num w:numId="26" w16cid:durableId="576940234">
    <w:abstractNumId w:val="25"/>
  </w:num>
  <w:num w:numId="27" w16cid:durableId="401559398">
    <w:abstractNumId w:val="49"/>
  </w:num>
  <w:num w:numId="28" w16cid:durableId="387188295">
    <w:abstractNumId w:val="16"/>
  </w:num>
  <w:num w:numId="29" w16cid:durableId="1549605398">
    <w:abstractNumId w:val="2"/>
  </w:num>
  <w:num w:numId="30" w16cid:durableId="309626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63464197">
    <w:abstractNumId w:val="52"/>
  </w:num>
  <w:num w:numId="32" w16cid:durableId="974336139">
    <w:abstractNumId w:val="46"/>
  </w:num>
  <w:num w:numId="33" w16cid:durableId="1287008288">
    <w:abstractNumId w:val="37"/>
  </w:num>
  <w:num w:numId="34" w16cid:durableId="1317296792">
    <w:abstractNumId w:val="44"/>
  </w:num>
  <w:num w:numId="35" w16cid:durableId="15570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78615533">
    <w:abstractNumId w:val="18"/>
  </w:num>
  <w:num w:numId="37" w16cid:durableId="738139969">
    <w:abstractNumId w:val="8"/>
  </w:num>
  <w:num w:numId="38" w16cid:durableId="709377067">
    <w:abstractNumId w:val="17"/>
  </w:num>
  <w:num w:numId="39" w16cid:durableId="62340210">
    <w:abstractNumId w:val="32"/>
  </w:num>
  <w:num w:numId="40" w16cid:durableId="1359821111">
    <w:abstractNumId w:val="12"/>
  </w:num>
  <w:num w:numId="41" w16cid:durableId="553661465">
    <w:abstractNumId w:val="45"/>
  </w:num>
  <w:num w:numId="42" w16cid:durableId="282733501">
    <w:abstractNumId w:val="11"/>
  </w:num>
  <w:num w:numId="43" w16cid:durableId="2025131901">
    <w:abstractNumId w:val="14"/>
  </w:num>
  <w:num w:numId="44" w16cid:durableId="142741129">
    <w:abstractNumId w:val="36"/>
  </w:num>
  <w:num w:numId="45" w16cid:durableId="1571382230">
    <w:abstractNumId w:val="47"/>
  </w:num>
  <w:num w:numId="46" w16cid:durableId="1640647622">
    <w:abstractNumId w:val="54"/>
  </w:num>
  <w:num w:numId="47" w16cid:durableId="1244217078">
    <w:abstractNumId w:val="19"/>
  </w:num>
  <w:num w:numId="48" w16cid:durableId="289748848">
    <w:abstractNumId w:val="53"/>
  </w:num>
  <w:num w:numId="49" w16cid:durableId="1532720786">
    <w:abstractNumId w:val="23"/>
  </w:num>
  <w:num w:numId="50" w16cid:durableId="552529">
    <w:abstractNumId w:val="39"/>
  </w:num>
  <w:num w:numId="51" w16cid:durableId="1976177480">
    <w:abstractNumId w:val="3"/>
  </w:num>
  <w:num w:numId="52" w16cid:durableId="763497066">
    <w:abstractNumId w:val="10"/>
  </w:num>
  <w:num w:numId="53" w16cid:durableId="561259402">
    <w:abstractNumId w:val="33"/>
  </w:num>
  <w:num w:numId="54" w16cid:durableId="1265070365">
    <w:abstractNumId w:val="41"/>
  </w:num>
  <w:num w:numId="55" w16cid:durableId="1439835851">
    <w:abstractNumId w:val="7"/>
  </w:num>
  <w:num w:numId="56" w16cid:durableId="1173954358">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55"/>
    <w:rsid w:val="000007C0"/>
    <w:rsid w:val="000011E0"/>
    <w:rsid w:val="000027BC"/>
    <w:rsid w:val="000052E7"/>
    <w:rsid w:val="000053BB"/>
    <w:rsid w:val="00006340"/>
    <w:rsid w:val="00006E2A"/>
    <w:rsid w:val="00007D56"/>
    <w:rsid w:val="00013725"/>
    <w:rsid w:val="0001477C"/>
    <w:rsid w:val="00015539"/>
    <w:rsid w:val="00015FB8"/>
    <w:rsid w:val="000170B5"/>
    <w:rsid w:val="000218BA"/>
    <w:rsid w:val="00022886"/>
    <w:rsid w:val="00026497"/>
    <w:rsid w:val="00035713"/>
    <w:rsid w:val="000363CC"/>
    <w:rsid w:val="00042387"/>
    <w:rsid w:val="00043C34"/>
    <w:rsid w:val="00045514"/>
    <w:rsid w:val="00046753"/>
    <w:rsid w:val="00050C73"/>
    <w:rsid w:val="000533F1"/>
    <w:rsid w:val="0005389A"/>
    <w:rsid w:val="00056BC6"/>
    <w:rsid w:val="00057DE5"/>
    <w:rsid w:val="00060866"/>
    <w:rsid w:val="000615C9"/>
    <w:rsid w:val="00062947"/>
    <w:rsid w:val="0006723A"/>
    <w:rsid w:val="00070A73"/>
    <w:rsid w:val="00072131"/>
    <w:rsid w:val="0008242A"/>
    <w:rsid w:val="00086299"/>
    <w:rsid w:val="0008780A"/>
    <w:rsid w:val="00087812"/>
    <w:rsid w:val="00093FB8"/>
    <w:rsid w:val="00095BC6"/>
    <w:rsid w:val="00096FAB"/>
    <w:rsid w:val="000A346A"/>
    <w:rsid w:val="000B38FE"/>
    <w:rsid w:val="000B4042"/>
    <w:rsid w:val="000B4DB9"/>
    <w:rsid w:val="000B61F1"/>
    <w:rsid w:val="000B63D5"/>
    <w:rsid w:val="000C1B35"/>
    <w:rsid w:val="000D05FC"/>
    <w:rsid w:val="000D300C"/>
    <w:rsid w:val="000D4FF3"/>
    <w:rsid w:val="000D55FA"/>
    <w:rsid w:val="000D620A"/>
    <w:rsid w:val="000E0C4F"/>
    <w:rsid w:val="000E1021"/>
    <w:rsid w:val="000E2B94"/>
    <w:rsid w:val="000E3B25"/>
    <w:rsid w:val="000E43A0"/>
    <w:rsid w:val="000E70CF"/>
    <w:rsid w:val="000F07EA"/>
    <w:rsid w:val="000F257C"/>
    <w:rsid w:val="000F36D4"/>
    <w:rsid w:val="000F6A41"/>
    <w:rsid w:val="000F6DEB"/>
    <w:rsid w:val="000F6EBF"/>
    <w:rsid w:val="00100BF3"/>
    <w:rsid w:val="00101956"/>
    <w:rsid w:val="00103737"/>
    <w:rsid w:val="00104225"/>
    <w:rsid w:val="00107A98"/>
    <w:rsid w:val="00107DC1"/>
    <w:rsid w:val="0011065B"/>
    <w:rsid w:val="00112037"/>
    <w:rsid w:val="00113FCD"/>
    <w:rsid w:val="001162F7"/>
    <w:rsid w:val="00120975"/>
    <w:rsid w:val="00120A29"/>
    <w:rsid w:val="00121575"/>
    <w:rsid w:val="00122742"/>
    <w:rsid w:val="00124D4E"/>
    <w:rsid w:val="00125FC4"/>
    <w:rsid w:val="00127690"/>
    <w:rsid w:val="00130A1E"/>
    <w:rsid w:val="0013107C"/>
    <w:rsid w:val="001319F4"/>
    <w:rsid w:val="0013336C"/>
    <w:rsid w:val="001342DB"/>
    <w:rsid w:val="00134E9C"/>
    <w:rsid w:val="00142C4D"/>
    <w:rsid w:val="00144383"/>
    <w:rsid w:val="00144895"/>
    <w:rsid w:val="00147A4D"/>
    <w:rsid w:val="001521E1"/>
    <w:rsid w:val="00156156"/>
    <w:rsid w:val="001579B1"/>
    <w:rsid w:val="001607DF"/>
    <w:rsid w:val="00160ABD"/>
    <w:rsid w:val="00164374"/>
    <w:rsid w:val="001659F6"/>
    <w:rsid w:val="00166F88"/>
    <w:rsid w:val="00173C82"/>
    <w:rsid w:val="00174CDD"/>
    <w:rsid w:val="00176D59"/>
    <w:rsid w:val="00176EAA"/>
    <w:rsid w:val="00180A70"/>
    <w:rsid w:val="00181454"/>
    <w:rsid w:val="00182690"/>
    <w:rsid w:val="00185244"/>
    <w:rsid w:val="0018687E"/>
    <w:rsid w:val="00187DAB"/>
    <w:rsid w:val="00192C87"/>
    <w:rsid w:val="001946FB"/>
    <w:rsid w:val="001962E2"/>
    <w:rsid w:val="0019759C"/>
    <w:rsid w:val="00197B92"/>
    <w:rsid w:val="001A07E0"/>
    <w:rsid w:val="001A2314"/>
    <w:rsid w:val="001A5A38"/>
    <w:rsid w:val="001A79BA"/>
    <w:rsid w:val="001B21C4"/>
    <w:rsid w:val="001B34B9"/>
    <w:rsid w:val="001B5A79"/>
    <w:rsid w:val="001D0378"/>
    <w:rsid w:val="001D298E"/>
    <w:rsid w:val="001D3631"/>
    <w:rsid w:val="001E19DD"/>
    <w:rsid w:val="001E3313"/>
    <w:rsid w:val="001E7001"/>
    <w:rsid w:val="001F0724"/>
    <w:rsid w:val="001F0DD3"/>
    <w:rsid w:val="001F4E8E"/>
    <w:rsid w:val="001F5952"/>
    <w:rsid w:val="00200BA9"/>
    <w:rsid w:val="00202676"/>
    <w:rsid w:val="00203842"/>
    <w:rsid w:val="00203D00"/>
    <w:rsid w:val="00206123"/>
    <w:rsid w:val="0020726A"/>
    <w:rsid w:val="00210C08"/>
    <w:rsid w:val="00213A32"/>
    <w:rsid w:val="00214953"/>
    <w:rsid w:val="00217C8C"/>
    <w:rsid w:val="002204E5"/>
    <w:rsid w:val="002208A4"/>
    <w:rsid w:val="00226218"/>
    <w:rsid w:val="00226BE6"/>
    <w:rsid w:val="0023314E"/>
    <w:rsid w:val="0023358C"/>
    <w:rsid w:val="002341D4"/>
    <w:rsid w:val="00234489"/>
    <w:rsid w:val="00237096"/>
    <w:rsid w:val="00240F6F"/>
    <w:rsid w:val="002415A0"/>
    <w:rsid w:val="00243CA3"/>
    <w:rsid w:val="00247D78"/>
    <w:rsid w:val="00250EB7"/>
    <w:rsid w:val="00250F06"/>
    <w:rsid w:val="002555A8"/>
    <w:rsid w:val="00260CA3"/>
    <w:rsid w:val="002668E4"/>
    <w:rsid w:val="00266A10"/>
    <w:rsid w:val="00266AAF"/>
    <w:rsid w:val="0026706C"/>
    <w:rsid w:val="00267BEF"/>
    <w:rsid w:val="0027057A"/>
    <w:rsid w:val="00271213"/>
    <w:rsid w:val="002719B7"/>
    <w:rsid w:val="0027271E"/>
    <w:rsid w:val="002737E8"/>
    <w:rsid w:val="002745EC"/>
    <w:rsid w:val="002751A5"/>
    <w:rsid w:val="002801C1"/>
    <w:rsid w:val="00283267"/>
    <w:rsid w:val="002839A7"/>
    <w:rsid w:val="00283FB5"/>
    <w:rsid w:val="002848FF"/>
    <w:rsid w:val="00284A44"/>
    <w:rsid w:val="0028584D"/>
    <w:rsid w:val="00287554"/>
    <w:rsid w:val="0029185F"/>
    <w:rsid w:val="00293FE2"/>
    <w:rsid w:val="0029580A"/>
    <w:rsid w:val="002A0723"/>
    <w:rsid w:val="002A1678"/>
    <w:rsid w:val="002A7C32"/>
    <w:rsid w:val="002B0472"/>
    <w:rsid w:val="002B1648"/>
    <w:rsid w:val="002B1B79"/>
    <w:rsid w:val="002B2078"/>
    <w:rsid w:val="002B2D09"/>
    <w:rsid w:val="002B3EBE"/>
    <w:rsid w:val="002B40E1"/>
    <w:rsid w:val="002B46FD"/>
    <w:rsid w:val="002B4EEA"/>
    <w:rsid w:val="002B6459"/>
    <w:rsid w:val="002C1D14"/>
    <w:rsid w:val="002C25A9"/>
    <w:rsid w:val="002C303F"/>
    <w:rsid w:val="002C62F3"/>
    <w:rsid w:val="002C64F8"/>
    <w:rsid w:val="002D195A"/>
    <w:rsid w:val="002D2359"/>
    <w:rsid w:val="002D26F4"/>
    <w:rsid w:val="002D34EE"/>
    <w:rsid w:val="002D4C10"/>
    <w:rsid w:val="002D61B8"/>
    <w:rsid w:val="002D6A46"/>
    <w:rsid w:val="002E08E5"/>
    <w:rsid w:val="002E1136"/>
    <w:rsid w:val="002E1565"/>
    <w:rsid w:val="002E2F12"/>
    <w:rsid w:val="002E7801"/>
    <w:rsid w:val="002E7ADA"/>
    <w:rsid w:val="0030377B"/>
    <w:rsid w:val="003100D8"/>
    <w:rsid w:val="0031148B"/>
    <w:rsid w:val="003114AC"/>
    <w:rsid w:val="00311D00"/>
    <w:rsid w:val="0031550F"/>
    <w:rsid w:val="00316AF8"/>
    <w:rsid w:val="00316BFC"/>
    <w:rsid w:val="003172C5"/>
    <w:rsid w:val="00321791"/>
    <w:rsid w:val="00321CF8"/>
    <w:rsid w:val="00322FC2"/>
    <w:rsid w:val="00324214"/>
    <w:rsid w:val="00324765"/>
    <w:rsid w:val="00325060"/>
    <w:rsid w:val="003346F2"/>
    <w:rsid w:val="003371F8"/>
    <w:rsid w:val="00340872"/>
    <w:rsid w:val="003409C4"/>
    <w:rsid w:val="00341088"/>
    <w:rsid w:val="003413DF"/>
    <w:rsid w:val="00342A62"/>
    <w:rsid w:val="00343C4F"/>
    <w:rsid w:val="003444BC"/>
    <w:rsid w:val="00345129"/>
    <w:rsid w:val="0034727A"/>
    <w:rsid w:val="00353942"/>
    <w:rsid w:val="00354726"/>
    <w:rsid w:val="00357219"/>
    <w:rsid w:val="00357E53"/>
    <w:rsid w:val="00360830"/>
    <w:rsid w:val="00361F17"/>
    <w:rsid w:val="00362CAE"/>
    <w:rsid w:val="003650F4"/>
    <w:rsid w:val="00367104"/>
    <w:rsid w:val="003751D9"/>
    <w:rsid w:val="0037608D"/>
    <w:rsid w:val="00377D21"/>
    <w:rsid w:val="00380B1E"/>
    <w:rsid w:val="0038340C"/>
    <w:rsid w:val="00383B1E"/>
    <w:rsid w:val="0038401F"/>
    <w:rsid w:val="0038447D"/>
    <w:rsid w:val="00384641"/>
    <w:rsid w:val="00384AAA"/>
    <w:rsid w:val="00386603"/>
    <w:rsid w:val="003919A1"/>
    <w:rsid w:val="00391E88"/>
    <w:rsid w:val="00392CCC"/>
    <w:rsid w:val="00394B0A"/>
    <w:rsid w:val="00394B12"/>
    <w:rsid w:val="0039708F"/>
    <w:rsid w:val="003A00B0"/>
    <w:rsid w:val="003A05D2"/>
    <w:rsid w:val="003A42FC"/>
    <w:rsid w:val="003A4D58"/>
    <w:rsid w:val="003A556F"/>
    <w:rsid w:val="003A5A39"/>
    <w:rsid w:val="003B15CC"/>
    <w:rsid w:val="003B2D5A"/>
    <w:rsid w:val="003B439D"/>
    <w:rsid w:val="003B52DC"/>
    <w:rsid w:val="003B756C"/>
    <w:rsid w:val="003C31B1"/>
    <w:rsid w:val="003C5DA8"/>
    <w:rsid w:val="003C6381"/>
    <w:rsid w:val="003C6860"/>
    <w:rsid w:val="003D3D8E"/>
    <w:rsid w:val="003D4D67"/>
    <w:rsid w:val="003E30D3"/>
    <w:rsid w:val="003E6018"/>
    <w:rsid w:val="003F121D"/>
    <w:rsid w:val="003F15BB"/>
    <w:rsid w:val="003F1B5E"/>
    <w:rsid w:val="00403223"/>
    <w:rsid w:val="00404AED"/>
    <w:rsid w:val="00404D17"/>
    <w:rsid w:val="004050B9"/>
    <w:rsid w:val="00405484"/>
    <w:rsid w:val="0040548F"/>
    <w:rsid w:val="00407286"/>
    <w:rsid w:val="00407D1F"/>
    <w:rsid w:val="00407D3D"/>
    <w:rsid w:val="00410221"/>
    <w:rsid w:val="004107DF"/>
    <w:rsid w:val="00417CEB"/>
    <w:rsid w:val="00421133"/>
    <w:rsid w:val="00422AA2"/>
    <w:rsid w:val="004266DF"/>
    <w:rsid w:val="00427140"/>
    <w:rsid w:val="004314EC"/>
    <w:rsid w:val="00431EFB"/>
    <w:rsid w:val="00432010"/>
    <w:rsid w:val="00432823"/>
    <w:rsid w:val="00436A49"/>
    <w:rsid w:val="00440AB8"/>
    <w:rsid w:val="004448F6"/>
    <w:rsid w:val="004474A7"/>
    <w:rsid w:val="00447A62"/>
    <w:rsid w:val="004501DA"/>
    <w:rsid w:val="00451FF6"/>
    <w:rsid w:val="00453F8B"/>
    <w:rsid w:val="00454472"/>
    <w:rsid w:val="004546D3"/>
    <w:rsid w:val="00454A12"/>
    <w:rsid w:val="004568A7"/>
    <w:rsid w:val="00457985"/>
    <w:rsid w:val="0046061B"/>
    <w:rsid w:val="004617DE"/>
    <w:rsid w:val="00461AF7"/>
    <w:rsid w:val="0046360A"/>
    <w:rsid w:val="0046379E"/>
    <w:rsid w:val="00465B71"/>
    <w:rsid w:val="0046706C"/>
    <w:rsid w:val="0047171C"/>
    <w:rsid w:val="00473200"/>
    <w:rsid w:val="00473B77"/>
    <w:rsid w:val="00473D8B"/>
    <w:rsid w:val="00477091"/>
    <w:rsid w:val="004776CC"/>
    <w:rsid w:val="00477A7D"/>
    <w:rsid w:val="004809E9"/>
    <w:rsid w:val="0048105F"/>
    <w:rsid w:val="00481E6C"/>
    <w:rsid w:val="00482651"/>
    <w:rsid w:val="00484578"/>
    <w:rsid w:val="00484F0A"/>
    <w:rsid w:val="00487FAF"/>
    <w:rsid w:val="00491E82"/>
    <w:rsid w:val="0049799B"/>
    <w:rsid w:val="00497C6B"/>
    <w:rsid w:val="004A172F"/>
    <w:rsid w:val="004A1F1E"/>
    <w:rsid w:val="004A3937"/>
    <w:rsid w:val="004A3D03"/>
    <w:rsid w:val="004A44E0"/>
    <w:rsid w:val="004A50CA"/>
    <w:rsid w:val="004A56D2"/>
    <w:rsid w:val="004A63B7"/>
    <w:rsid w:val="004A74C9"/>
    <w:rsid w:val="004B3CC8"/>
    <w:rsid w:val="004B45A0"/>
    <w:rsid w:val="004B5F3E"/>
    <w:rsid w:val="004B6EFA"/>
    <w:rsid w:val="004C1BEF"/>
    <w:rsid w:val="004C58C4"/>
    <w:rsid w:val="004D0A40"/>
    <w:rsid w:val="004D107A"/>
    <w:rsid w:val="004D1B3D"/>
    <w:rsid w:val="004D2385"/>
    <w:rsid w:val="004D2DFE"/>
    <w:rsid w:val="004D451E"/>
    <w:rsid w:val="004D5C12"/>
    <w:rsid w:val="004D6636"/>
    <w:rsid w:val="004E1435"/>
    <w:rsid w:val="004E1C66"/>
    <w:rsid w:val="004E541C"/>
    <w:rsid w:val="004E6BA5"/>
    <w:rsid w:val="004E73F2"/>
    <w:rsid w:val="004F42B6"/>
    <w:rsid w:val="004F643F"/>
    <w:rsid w:val="004F6F14"/>
    <w:rsid w:val="0051127A"/>
    <w:rsid w:val="00511CAE"/>
    <w:rsid w:val="005149D7"/>
    <w:rsid w:val="00517501"/>
    <w:rsid w:val="00520DA8"/>
    <w:rsid w:val="0052144F"/>
    <w:rsid w:val="0052215F"/>
    <w:rsid w:val="00522436"/>
    <w:rsid w:val="00523AD8"/>
    <w:rsid w:val="0052660E"/>
    <w:rsid w:val="00527E30"/>
    <w:rsid w:val="0053041F"/>
    <w:rsid w:val="00533058"/>
    <w:rsid w:val="00533D06"/>
    <w:rsid w:val="005342E1"/>
    <w:rsid w:val="00534AEB"/>
    <w:rsid w:val="00534CA3"/>
    <w:rsid w:val="005360EC"/>
    <w:rsid w:val="00536872"/>
    <w:rsid w:val="00542021"/>
    <w:rsid w:val="005425DE"/>
    <w:rsid w:val="00543D03"/>
    <w:rsid w:val="005444E8"/>
    <w:rsid w:val="0054702F"/>
    <w:rsid w:val="00550EB4"/>
    <w:rsid w:val="005533FB"/>
    <w:rsid w:val="005534DC"/>
    <w:rsid w:val="0055475C"/>
    <w:rsid w:val="0055623B"/>
    <w:rsid w:val="005603B3"/>
    <w:rsid w:val="0056435D"/>
    <w:rsid w:val="00564704"/>
    <w:rsid w:val="00565692"/>
    <w:rsid w:val="005659E5"/>
    <w:rsid w:val="00571278"/>
    <w:rsid w:val="005731C2"/>
    <w:rsid w:val="0057440C"/>
    <w:rsid w:val="00574BEE"/>
    <w:rsid w:val="005753AD"/>
    <w:rsid w:val="005756EA"/>
    <w:rsid w:val="0057722F"/>
    <w:rsid w:val="00577DF7"/>
    <w:rsid w:val="00580261"/>
    <w:rsid w:val="00580894"/>
    <w:rsid w:val="00581AA0"/>
    <w:rsid w:val="00582B98"/>
    <w:rsid w:val="00583DF1"/>
    <w:rsid w:val="00584045"/>
    <w:rsid w:val="00586D29"/>
    <w:rsid w:val="00591346"/>
    <w:rsid w:val="00591F1F"/>
    <w:rsid w:val="00593E1F"/>
    <w:rsid w:val="00594FB4"/>
    <w:rsid w:val="00595086"/>
    <w:rsid w:val="005A08CA"/>
    <w:rsid w:val="005A4506"/>
    <w:rsid w:val="005A4ADA"/>
    <w:rsid w:val="005A5668"/>
    <w:rsid w:val="005B621D"/>
    <w:rsid w:val="005C0F24"/>
    <w:rsid w:val="005C1D95"/>
    <w:rsid w:val="005C4BDA"/>
    <w:rsid w:val="005C691C"/>
    <w:rsid w:val="005C6B5F"/>
    <w:rsid w:val="005D0E67"/>
    <w:rsid w:val="005D202D"/>
    <w:rsid w:val="005D4295"/>
    <w:rsid w:val="005D526A"/>
    <w:rsid w:val="005D5580"/>
    <w:rsid w:val="005D5A5C"/>
    <w:rsid w:val="005D76EC"/>
    <w:rsid w:val="005E1EF2"/>
    <w:rsid w:val="005E49F1"/>
    <w:rsid w:val="005E7B61"/>
    <w:rsid w:val="005F011D"/>
    <w:rsid w:val="005F2498"/>
    <w:rsid w:val="005F4998"/>
    <w:rsid w:val="005F5451"/>
    <w:rsid w:val="005F58F2"/>
    <w:rsid w:val="00606648"/>
    <w:rsid w:val="00606A0B"/>
    <w:rsid w:val="00610F16"/>
    <w:rsid w:val="0061147E"/>
    <w:rsid w:val="0061290E"/>
    <w:rsid w:val="00613660"/>
    <w:rsid w:val="00613C66"/>
    <w:rsid w:val="00615AC9"/>
    <w:rsid w:val="0061647B"/>
    <w:rsid w:val="006171B3"/>
    <w:rsid w:val="006263C9"/>
    <w:rsid w:val="006274E0"/>
    <w:rsid w:val="00627E64"/>
    <w:rsid w:val="00630233"/>
    <w:rsid w:val="00635756"/>
    <w:rsid w:val="006372F2"/>
    <w:rsid w:val="006405A2"/>
    <w:rsid w:val="00640D35"/>
    <w:rsid w:val="0064105F"/>
    <w:rsid w:val="00641DFA"/>
    <w:rsid w:val="006430FE"/>
    <w:rsid w:val="00643F26"/>
    <w:rsid w:val="00646768"/>
    <w:rsid w:val="0064750B"/>
    <w:rsid w:val="00647F59"/>
    <w:rsid w:val="00650A55"/>
    <w:rsid w:val="00653AA0"/>
    <w:rsid w:val="00653D52"/>
    <w:rsid w:val="00660088"/>
    <w:rsid w:val="006628B5"/>
    <w:rsid w:val="006637F3"/>
    <w:rsid w:val="00664341"/>
    <w:rsid w:val="006649DA"/>
    <w:rsid w:val="006653FA"/>
    <w:rsid w:val="006677F5"/>
    <w:rsid w:val="00670EE4"/>
    <w:rsid w:val="00671E7C"/>
    <w:rsid w:val="00673568"/>
    <w:rsid w:val="006746F3"/>
    <w:rsid w:val="00675FED"/>
    <w:rsid w:val="0067756F"/>
    <w:rsid w:val="00677738"/>
    <w:rsid w:val="00684D10"/>
    <w:rsid w:val="00685791"/>
    <w:rsid w:val="0068601F"/>
    <w:rsid w:val="0069084E"/>
    <w:rsid w:val="00692694"/>
    <w:rsid w:val="00693C7C"/>
    <w:rsid w:val="00693F33"/>
    <w:rsid w:val="006A365B"/>
    <w:rsid w:val="006A5DF6"/>
    <w:rsid w:val="006B0CDE"/>
    <w:rsid w:val="006B23C4"/>
    <w:rsid w:val="006C17FE"/>
    <w:rsid w:val="006C1ABC"/>
    <w:rsid w:val="006C1CC5"/>
    <w:rsid w:val="006C7870"/>
    <w:rsid w:val="006D1744"/>
    <w:rsid w:val="006D5176"/>
    <w:rsid w:val="006D5B53"/>
    <w:rsid w:val="006D76A8"/>
    <w:rsid w:val="006E2430"/>
    <w:rsid w:val="006E2632"/>
    <w:rsid w:val="006E4EBA"/>
    <w:rsid w:val="006E5AF0"/>
    <w:rsid w:val="006F1EFD"/>
    <w:rsid w:val="006F2A7D"/>
    <w:rsid w:val="006F55CB"/>
    <w:rsid w:val="006F7B0C"/>
    <w:rsid w:val="00700737"/>
    <w:rsid w:val="007017FA"/>
    <w:rsid w:val="0070532A"/>
    <w:rsid w:val="00707256"/>
    <w:rsid w:val="007107D9"/>
    <w:rsid w:val="00710D3A"/>
    <w:rsid w:val="0071289D"/>
    <w:rsid w:val="00713D76"/>
    <w:rsid w:val="00714607"/>
    <w:rsid w:val="007167D4"/>
    <w:rsid w:val="00720937"/>
    <w:rsid w:val="00722BAC"/>
    <w:rsid w:val="007241DF"/>
    <w:rsid w:val="00724CC6"/>
    <w:rsid w:val="0072788F"/>
    <w:rsid w:val="00730453"/>
    <w:rsid w:val="00732158"/>
    <w:rsid w:val="00735559"/>
    <w:rsid w:val="00736E3B"/>
    <w:rsid w:val="00745A64"/>
    <w:rsid w:val="007473C9"/>
    <w:rsid w:val="00754187"/>
    <w:rsid w:val="007555DB"/>
    <w:rsid w:val="00761394"/>
    <w:rsid w:val="00764AB3"/>
    <w:rsid w:val="00765B25"/>
    <w:rsid w:val="00767D32"/>
    <w:rsid w:val="00772ABA"/>
    <w:rsid w:val="00772B2D"/>
    <w:rsid w:val="00774E12"/>
    <w:rsid w:val="00777364"/>
    <w:rsid w:val="007775D4"/>
    <w:rsid w:val="00780012"/>
    <w:rsid w:val="007806B6"/>
    <w:rsid w:val="00783298"/>
    <w:rsid w:val="00784522"/>
    <w:rsid w:val="00784E89"/>
    <w:rsid w:val="00786335"/>
    <w:rsid w:val="007915C1"/>
    <w:rsid w:val="00792C96"/>
    <w:rsid w:val="00792D27"/>
    <w:rsid w:val="00795973"/>
    <w:rsid w:val="00796833"/>
    <w:rsid w:val="007A4667"/>
    <w:rsid w:val="007A51D7"/>
    <w:rsid w:val="007A5D24"/>
    <w:rsid w:val="007B0D07"/>
    <w:rsid w:val="007B6086"/>
    <w:rsid w:val="007C0654"/>
    <w:rsid w:val="007C1C39"/>
    <w:rsid w:val="007C46AB"/>
    <w:rsid w:val="007C5987"/>
    <w:rsid w:val="007C6EB7"/>
    <w:rsid w:val="007C7585"/>
    <w:rsid w:val="007D1D31"/>
    <w:rsid w:val="007D1E76"/>
    <w:rsid w:val="007D3DF3"/>
    <w:rsid w:val="007D7DD0"/>
    <w:rsid w:val="007E1351"/>
    <w:rsid w:val="007E2151"/>
    <w:rsid w:val="007E324A"/>
    <w:rsid w:val="007E4B6C"/>
    <w:rsid w:val="007E500E"/>
    <w:rsid w:val="007E6B94"/>
    <w:rsid w:val="007E718C"/>
    <w:rsid w:val="007E771B"/>
    <w:rsid w:val="007E7BAF"/>
    <w:rsid w:val="007F4E49"/>
    <w:rsid w:val="007F51F3"/>
    <w:rsid w:val="007F5B88"/>
    <w:rsid w:val="007F5C85"/>
    <w:rsid w:val="00801134"/>
    <w:rsid w:val="00801861"/>
    <w:rsid w:val="00801C8F"/>
    <w:rsid w:val="008071DD"/>
    <w:rsid w:val="00810382"/>
    <w:rsid w:val="008144CD"/>
    <w:rsid w:val="00816EC5"/>
    <w:rsid w:val="00817598"/>
    <w:rsid w:val="0082097B"/>
    <w:rsid w:val="00820C49"/>
    <w:rsid w:val="00821723"/>
    <w:rsid w:val="00822968"/>
    <w:rsid w:val="0082297F"/>
    <w:rsid w:val="008229B0"/>
    <w:rsid w:val="008229DB"/>
    <w:rsid w:val="00824AF5"/>
    <w:rsid w:val="00827EE5"/>
    <w:rsid w:val="0083026B"/>
    <w:rsid w:val="0083091C"/>
    <w:rsid w:val="00836B26"/>
    <w:rsid w:val="00841880"/>
    <w:rsid w:val="00842942"/>
    <w:rsid w:val="00844404"/>
    <w:rsid w:val="00847436"/>
    <w:rsid w:val="00847E47"/>
    <w:rsid w:val="00847FD8"/>
    <w:rsid w:val="00853BCA"/>
    <w:rsid w:val="00864E90"/>
    <w:rsid w:val="0086695B"/>
    <w:rsid w:val="008676C2"/>
    <w:rsid w:val="008733E9"/>
    <w:rsid w:val="00875BCA"/>
    <w:rsid w:val="0087625C"/>
    <w:rsid w:val="0088091D"/>
    <w:rsid w:val="00882067"/>
    <w:rsid w:val="00884736"/>
    <w:rsid w:val="00885088"/>
    <w:rsid w:val="00885899"/>
    <w:rsid w:val="00886444"/>
    <w:rsid w:val="00890D40"/>
    <w:rsid w:val="00890FDF"/>
    <w:rsid w:val="00891C72"/>
    <w:rsid w:val="00893047"/>
    <w:rsid w:val="0089446C"/>
    <w:rsid w:val="008959DB"/>
    <w:rsid w:val="00895A70"/>
    <w:rsid w:val="00896484"/>
    <w:rsid w:val="008970DA"/>
    <w:rsid w:val="008A072E"/>
    <w:rsid w:val="008A1CFC"/>
    <w:rsid w:val="008A246D"/>
    <w:rsid w:val="008A49D0"/>
    <w:rsid w:val="008A5BEB"/>
    <w:rsid w:val="008A6A9A"/>
    <w:rsid w:val="008B09AF"/>
    <w:rsid w:val="008B2A5E"/>
    <w:rsid w:val="008B4A97"/>
    <w:rsid w:val="008B6BB3"/>
    <w:rsid w:val="008C625B"/>
    <w:rsid w:val="008C66B5"/>
    <w:rsid w:val="008C6BD4"/>
    <w:rsid w:val="008D3D46"/>
    <w:rsid w:val="008D64AB"/>
    <w:rsid w:val="008E02A1"/>
    <w:rsid w:val="008E152A"/>
    <w:rsid w:val="008E2205"/>
    <w:rsid w:val="008E6BDC"/>
    <w:rsid w:val="008E756A"/>
    <w:rsid w:val="008F1F67"/>
    <w:rsid w:val="008F5F4C"/>
    <w:rsid w:val="009015D7"/>
    <w:rsid w:val="00903AD8"/>
    <w:rsid w:val="009060A0"/>
    <w:rsid w:val="00906C29"/>
    <w:rsid w:val="009071AF"/>
    <w:rsid w:val="00907D9F"/>
    <w:rsid w:val="0091039B"/>
    <w:rsid w:val="00911DBA"/>
    <w:rsid w:val="00912C58"/>
    <w:rsid w:val="009158EA"/>
    <w:rsid w:val="00916BB2"/>
    <w:rsid w:val="009171C8"/>
    <w:rsid w:val="00917B5E"/>
    <w:rsid w:val="00923F79"/>
    <w:rsid w:val="0092619A"/>
    <w:rsid w:val="0093185F"/>
    <w:rsid w:val="00936F3C"/>
    <w:rsid w:val="00941A9B"/>
    <w:rsid w:val="00941C47"/>
    <w:rsid w:val="00941D07"/>
    <w:rsid w:val="0094228D"/>
    <w:rsid w:val="009425F4"/>
    <w:rsid w:val="00943A51"/>
    <w:rsid w:val="00943CFE"/>
    <w:rsid w:val="009447D9"/>
    <w:rsid w:val="009459E8"/>
    <w:rsid w:val="0094613F"/>
    <w:rsid w:val="009508F1"/>
    <w:rsid w:val="0095317C"/>
    <w:rsid w:val="00953416"/>
    <w:rsid w:val="00954510"/>
    <w:rsid w:val="0095575E"/>
    <w:rsid w:val="00956AAB"/>
    <w:rsid w:val="0096122E"/>
    <w:rsid w:val="009622EA"/>
    <w:rsid w:val="009627B4"/>
    <w:rsid w:val="00963B18"/>
    <w:rsid w:val="00963B66"/>
    <w:rsid w:val="0096769F"/>
    <w:rsid w:val="0097050A"/>
    <w:rsid w:val="009706FE"/>
    <w:rsid w:val="00970D57"/>
    <w:rsid w:val="00971AAF"/>
    <w:rsid w:val="00972949"/>
    <w:rsid w:val="00973A56"/>
    <w:rsid w:val="00974615"/>
    <w:rsid w:val="009760D3"/>
    <w:rsid w:val="009814C7"/>
    <w:rsid w:val="00981AE5"/>
    <w:rsid w:val="00984571"/>
    <w:rsid w:val="00984BF9"/>
    <w:rsid w:val="00987005"/>
    <w:rsid w:val="0098782B"/>
    <w:rsid w:val="00990192"/>
    <w:rsid w:val="009923A4"/>
    <w:rsid w:val="00993A12"/>
    <w:rsid w:val="00993F01"/>
    <w:rsid w:val="009957A8"/>
    <w:rsid w:val="009A1F0C"/>
    <w:rsid w:val="009A41F9"/>
    <w:rsid w:val="009A4326"/>
    <w:rsid w:val="009A4817"/>
    <w:rsid w:val="009A4A81"/>
    <w:rsid w:val="009A77D3"/>
    <w:rsid w:val="009B142E"/>
    <w:rsid w:val="009C077F"/>
    <w:rsid w:val="009C578B"/>
    <w:rsid w:val="009D4942"/>
    <w:rsid w:val="009D4F64"/>
    <w:rsid w:val="009D762C"/>
    <w:rsid w:val="009E1563"/>
    <w:rsid w:val="009E1884"/>
    <w:rsid w:val="009E2E0D"/>
    <w:rsid w:val="009E335A"/>
    <w:rsid w:val="009E38D8"/>
    <w:rsid w:val="009E4298"/>
    <w:rsid w:val="009E47C3"/>
    <w:rsid w:val="009E5E14"/>
    <w:rsid w:val="009E6747"/>
    <w:rsid w:val="009F0D6C"/>
    <w:rsid w:val="009F43BD"/>
    <w:rsid w:val="009F57CD"/>
    <w:rsid w:val="00A003C2"/>
    <w:rsid w:val="00A0056A"/>
    <w:rsid w:val="00A008EE"/>
    <w:rsid w:val="00A014C8"/>
    <w:rsid w:val="00A02359"/>
    <w:rsid w:val="00A0280D"/>
    <w:rsid w:val="00A03565"/>
    <w:rsid w:val="00A03E22"/>
    <w:rsid w:val="00A04766"/>
    <w:rsid w:val="00A04E5A"/>
    <w:rsid w:val="00A05309"/>
    <w:rsid w:val="00A05941"/>
    <w:rsid w:val="00A06203"/>
    <w:rsid w:val="00A10E06"/>
    <w:rsid w:val="00A13EA8"/>
    <w:rsid w:val="00A14351"/>
    <w:rsid w:val="00A16CE7"/>
    <w:rsid w:val="00A171BA"/>
    <w:rsid w:val="00A1737D"/>
    <w:rsid w:val="00A20E3B"/>
    <w:rsid w:val="00A23EA2"/>
    <w:rsid w:val="00A2795A"/>
    <w:rsid w:val="00A3024F"/>
    <w:rsid w:val="00A3037A"/>
    <w:rsid w:val="00A303C0"/>
    <w:rsid w:val="00A33457"/>
    <w:rsid w:val="00A362E6"/>
    <w:rsid w:val="00A406F3"/>
    <w:rsid w:val="00A44368"/>
    <w:rsid w:val="00A47390"/>
    <w:rsid w:val="00A4747C"/>
    <w:rsid w:val="00A47637"/>
    <w:rsid w:val="00A50AD0"/>
    <w:rsid w:val="00A57F8D"/>
    <w:rsid w:val="00A61598"/>
    <w:rsid w:val="00A6361B"/>
    <w:rsid w:val="00A6393A"/>
    <w:rsid w:val="00A660A5"/>
    <w:rsid w:val="00A669B7"/>
    <w:rsid w:val="00A705CB"/>
    <w:rsid w:val="00A70F2F"/>
    <w:rsid w:val="00A715DC"/>
    <w:rsid w:val="00A758D5"/>
    <w:rsid w:val="00A77FBE"/>
    <w:rsid w:val="00A82B86"/>
    <w:rsid w:val="00A82E88"/>
    <w:rsid w:val="00A83D6F"/>
    <w:rsid w:val="00A85081"/>
    <w:rsid w:val="00A851FA"/>
    <w:rsid w:val="00A85211"/>
    <w:rsid w:val="00A8570C"/>
    <w:rsid w:val="00A914D7"/>
    <w:rsid w:val="00A936DE"/>
    <w:rsid w:val="00A9629B"/>
    <w:rsid w:val="00A96448"/>
    <w:rsid w:val="00AA0687"/>
    <w:rsid w:val="00AA1901"/>
    <w:rsid w:val="00AA263C"/>
    <w:rsid w:val="00AA2DC3"/>
    <w:rsid w:val="00AA6195"/>
    <w:rsid w:val="00AA763B"/>
    <w:rsid w:val="00AB03B2"/>
    <w:rsid w:val="00AB0B20"/>
    <w:rsid w:val="00AB17E9"/>
    <w:rsid w:val="00AB5610"/>
    <w:rsid w:val="00AC0535"/>
    <w:rsid w:val="00AC09DD"/>
    <w:rsid w:val="00AC2863"/>
    <w:rsid w:val="00AC2BAD"/>
    <w:rsid w:val="00AC4181"/>
    <w:rsid w:val="00AC5B4E"/>
    <w:rsid w:val="00AC71F6"/>
    <w:rsid w:val="00AC79E0"/>
    <w:rsid w:val="00AD2785"/>
    <w:rsid w:val="00AD3984"/>
    <w:rsid w:val="00AD49B7"/>
    <w:rsid w:val="00AD4C35"/>
    <w:rsid w:val="00AE0BFE"/>
    <w:rsid w:val="00AE18DC"/>
    <w:rsid w:val="00AE2C3B"/>
    <w:rsid w:val="00AE35F6"/>
    <w:rsid w:val="00AF04EA"/>
    <w:rsid w:val="00AF4C81"/>
    <w:rsid w:val="00AF7FC6"/>
    <w:rsid w:val="00B00BA9"/>
    <w:rsid w:val="00B00F8B"/>
    <w:rsid w:val="00B0151C"/>
    <w:rsid w:val="00B03FF2"/>
    <w:rsid w:val="00B0603B"/>
    <w:rsid w:val="00B06A50"/>
    <w:rsid w:val="00B07BF5"/>
    <w:rsid w:val="00B1128E"/>
    <w:rsid w:val="00B13DBB"/>
    <w:rsid w:val="00B14F0A"/>
    <w:rsid w:val="00B17F38"/>
    <w:rsid w:val="00B20990"/>
    <w:rsid w:val="00B21277"/>
    <w:rsid w:val="00B233F2"/>
    <w:rsid w:val="00B23F9E"/>
    <w:rsid w:val="00B27835"/>
    <w:rsid w:val="00B31529"/>
    <w:rsid w:val="00B34022"/>
    <w:rsid w:val="00B364C5"/>
    <w:rsid w:val="00B403CE"/>
    <w:rsid w:val="00B4084F"/>
    <w:rsid w:val="00B4125C"/>
    <w:rsid w:val="00B419E8"/>
    <w:rsid w:val="00B4298C"/>
    <w:rsid w:val="00B45555"/>
    <w:rsid w:val="00B4574E"/>
    <w:rsid w:val="00B45CDC"/>
    <w:rsid w:val="00B46051"/>
    <w:rsid w:val="00B4761C"/>
    <w:rsid w:val="00B50817"/>
    <w:rsid w:val="00B54943"/>
    <w:rsid w:val="00B55F5F"/>
    <w:rsid w:val="00B66662"/>
    <w:rsid w:val="00B70638"/>
    <w:rsid w:val="00B7138E"/>
    <w:rsid w:val="00B71D16"/>
    <w:rsid w:val="00B72BBF"/>
    <w:rsid w:val="00B76601"/>
    <w:rsid w:val="00B80468"/>
    <w:rsid w:val="00B83048"/>
    <w:rsid w:val="00B83940"/>
    <w:rsid w:val="00B83973"/>
    <w:rsid w:val="00B83B94"/>
    <w:rsid w:val="00B8471D"/>
    <w:rsid w:val="00B85D21"/>
    <w:rsid w:val="00B864C3"/>
    <w:rsid w:val="00B87363"/>
    <w:rsid w:val="00B87409"/>
    <w:rsid w:val="00B902D3"/>
    <w:rsid w:val="00B92487"/>
    <w:rsid w:val="00B96C55"/>
    <w:rsid w:val="00B97591"/>
    <w:rsid w:val="00BA0ECD"/>
    <w:rsid w:val="00BA319E"/>
    <w:rsid w:val="00BA4B0B"/>
    <w:rsid w:val="00BA74C7"/>
    <w:rsid w:val="00BA7BA2"/>
    <w:rsid w:val="00BB2010"/>
    <w:rsid w:val="00BB4060"/>
    <w:rsid w:val="00BB53A9"/>
    <w:rsid w:val="00BB5A72"/>
    <w:rsid w:val="00BB7285"/>
    <w:rsid w:val="00BC106A"/>
    <w:rsid w:val="00BC2BED"/>
    <w:rsid w:val="00BC4216"/>
    <w:rsid w:val="00BC6212"/>
    <w:rsid w:val="00BC6E75"/>
    <w:rsid w:val="00BD464B"/>
    <w:rsid w:val="00BD475B"/>
    <w:rsid w:val="00BE0813"/>
    <w:rsid w:val="00BE0AFF"/>
    <w:rsid w:val="00BE0D19"/>
    <w:rsid w:val="00BE2A32"/>
    <w:rsid w:val="00BE4A5D"/>
    <w:rsid w:val="00BE6FEA"/>
    <w:rsid w:val="00BF0925"/>
    <w:rsid w:val="00BF44E7"/>
    <w:rsid w:val="00BF5625"/>
    <w:rsid w:val="00BF6AC2"/>
    <w:rsid w:val="00C043E4"/>
    <w:rsid w:val="00C07A77"/>
    <w:rsid w:val="00C07A96"/>
    <w:rsid w:val="00C10C89"/>
    <w:rsid w:val="00C11244"/>
    <w:rsid w:val="00C12C20"/>
    <w:rsid w:val="00C14A48"/>
    <w:rsid w:val="00C160B5"/>
    <w:rsid w:val="00C24E73"/>
    <w:rsid w:val="00C27D71"/>
    <w:rsid w:val="00C3032D"/>
    <w:rsid w:val="00C3156E"/>
    <w:rsid w:val="00C337BA"/>
    <w:rsid w:val="00C33863"/>
    <w:rsid w:val="00C34A14"/>
    <w:rsid w:val="00C462E0"/>
    <w:rsid w:val="00C47B1E"/>
    <w:rsid w:val="00C47FE0"/>
    <w:rsid w:val="00C505DB"/>
    <w:rsid w:val="00C510B2"/>
    <w:rsid w:val="00C519D6"/>
    <w:rsid w:val="00C527DC"/>
    <w:rsid w:val="00C529B1"/>
    <w:rsid w:val="00C5302B"/>
    <w:rsid w:val="00C54409"/>
    <w:rsid w:val="00C54B9D"/>
    <w:rsid w:val="00C55E41"/>
    <w:rsid w:val="00C577D6"/>
    <w:rsid w:val="00C61562"/>
    <w:rsid w:val="00C64DBB"/>
    <w:rsid w:val="00C6605C"/>
    <w:rsid w:val="00C66A8B"/>
    <w:rsid w:val="00C67286"/>
    <w:rsid w:val="00C67569"/>
    <w:rsid w:val="00C678F1"/>
    <w:rsid w:val="00C72BD1"/>
    <w:rsid w:val="00C75E1A"/>
    <w:rsid w:val="00C80AFD"/>
    <w:rsid w:val="00C839C6"/>
    <w:rsid w:val="00C83C5E"/>
    <w:rsid w:val="00C84D13"/>
    <w:rsid w:val="00C85483"/>
    <w:rsid w:val="00C85B7C"/>
    <w:rsid w:val="00C8697B"/>
    <w:rsid w:val="00C87955"/>
    <w:rsid w:val="00C93241"/>
    <w:rsid w:val="00C967B5"/>
    <w:rsid w:val="00CA03E8"/>
    <w:rsid w:val="00CA2C1E"/>
    <w:rsid w:val="00CA32C1"/>
    <w:rsid w:val="00CA3742"/>
    <w:rsid w:val="00CA3A6D"/>
    <w:rsid w:val="00CA3E3B"/>
    <w:rsid w:val="00CA5D2C"/>
    <w:rsid w:val="00CA6C97"/>
    <w:rsid w:val="00CA74C4"/>
    <w:rsid w:val="00CA7554"/>
    <w:rsid w:val="00CA77BF"/>
    <w:rsid w:val="00CA78D7"/>
    <w:rsid w:val="00CB0F15"/>
    <w:rsid w:val="00CB5AA1"/>
    <w:rsid w:val="00CB5F48"/>
    <w:rsid w:val="00CC0663"/>
    <w:rsid w:val="00CC18C8"/>
    <w:rsid w:val="00CC3A57"/>
    <w:rsid w:val="00CC4442"/>
    <w:rsid w:val="00CC4DAE"/>
    <w:rsid w:val="00CC5EED"/>
    <w:rsid w:val="00CC734F"/>
    <w:rsid w:val="00CD0229"/>
    <w:rsid w:val="00CD55D5"/>
    <w:rsid w:val="00CD7AF7"/>
    <w:rsid w:val="00CE2BB0"/>
    <w:rsid w:val="00CE34F6"/>
    <w:rsid w:val="00CE581D"/>
    <w:rsid w:val="00CE7529"/>
    <w:rsid w:val="00CF1633"/>
    <w:rsid w:val="00CF59AE"/>
    <w:rsid w:val="00D01677"/>
    <w:rsid w:val="00D02461"/>
    <w:rsid w:val="00D03265"/>
    <w:rsid w:val="00D039A7"/>
    <w:rsid w:val="00D04CE9"/>
    <w:rsid w:val="00D0514E"/>
    <w:rsid w:val="00D07728"/>
    <w:rsid w:val="00D1227E"/>
    <w:rsid w:val="00D14B65"/>
    <w:rsid w:val="00D1770B"/>
    <w:rsid w:val="00D22C0B"/>
    <w:rsid w:val="00D25B1C"/>
    <w:rsid w:val="00D260B4"/>
    <w:rsid w:val="00D337D8"/>
    <w:rsid w:val="00D33EAD"/>
    <w:rsid w:val="00D34DA3"/>
    <w:rsid w:val="00D352C6"/>
    <w:rsid w:val="00D36D4C"/>
    <w:rsid w:val="00D408D2"/>
    <w:rsid w:val="00D437FD"/>
    <w:rsid w:val="00D4434C"/>
    <w:rsid w:val="00D44638"/>
    <w:rsid w:val="00D44C37"/>
    <w:rsid w:val="00D460A2"/>
    <w:rsid w:val="00D50A49"/>
    <w:rsid w:val="00D514BB"/>
    <w:rsid w:val="00D529CF"/>
    <w:rsid w:val="00D54435"/>
    <w:rsid w:val="00D55425"/>
    <w:rsid w:val="00D55830"/>
    <w:rsid w:val="00D56D7E"/>
    <w:rsid w:val="00D573B8"/>
    <w:rsid w:val="00D57F70"/>
    <w:rsid w:val="00D6353A"/>
    <w:rsid w:val="00D6424D"/>
    <w:rsid w:val="00D70CD4"/>
    <w:rsid w:val="00D7201F"/>
    <w:rsid w:val="00D7552F"/>
    <w:rsid w:val="00D7611C"/>
    <w:rsid w:val="00D7630B"/>
    <w:rsid w:val="00D770FC"/>
    <w:rsid w:val="00D81521"/>
    <w:rsid w:val="00D81F9A"/>
    <w:rsid w:val="00D83181"/>
    <w:rsid w:val="00D83DA8"/>
    <w:rsid w:val="00D83F3F"/>
    <w:rsid w:val="00D850D7"/>
    <w:rsid w:val="00D85565"/>
    <w:rsid w:val="00D9072A"/>
    <w:rsid w:val="00D92112"/>
    <w:rsid w:val="00D931BC"/>
    <w:rsid w:val="00D94FBE"/>
    <w:rsid w:val="00D97381"/>
    <w:rsid w:val="00DA1986"/>
    <w:rsid w:val="00DA4C6B"/>
    <w:rsid w:val="00DA6AF7"/>
    <w:rsid w:val="00DB10C9"/>
    <w:rsid w:val="00DB4655"/>
    <w:rsid w:val="00DB600B"/>
    <w:rsid w:val="00DB6F2B"/>
    <w:rsid w:val="00DB7BFE"/>
    <w:rsid w:val="00DC2EDC"/>
    <w:rsid w:val="00DC4A0A"/>
    <w:rsid w:val="00DC7441"/>
    <w:rsid w:val="00DC7A7A"/>
    <w:rsid w:val="00DD05B4"/>
    <w:rsid w:val="00DD2A12"/>
    <w:rsid w:val="00DD576E"/>
    <w:rsid w:val="00DD5CCE"/>
    <w:rsid w:val="00DE6020"/>
    <w:rsid w:val="00DE79E0"/>
    <w:rsid w:val="00DE7E3F"/>
    <w:rsid w:val="00DF280D"/>
    <w:rsid w:val="00DF37B2"/>
    <w:rsid w:val="00DF53BF"/>
    <w:rsid w:val="00DF66BE"/>
    <w:rsid w:val="00E00800"/>
    <w:rsid w:val="00E018AA"/>
    <w:rsid w:val="00E027C3"/>
    <w:rsid w:val="00E02D06"/>
    <w:rsid w:val="00E0322F"/>
    <w:rsid w:val="00E03B7D"/>
    <w:rsid w:val="00E04B18"/>
    <w:rsid w:val="00E05060"/>
    <w:rsid w:val="00E10326"/>
    <w:rsid w:val="00E12F49"/>
    <w:rsid w:val="00E1308B"/>
    <w:rsid w:val="00E14016"/>
    <w:rsid w:val="00E1478B"/>
    <w:rsid w:val="00E161CD"/>
    <w:rsid w:val="00E1792D"/>
    <w:rsid w:val="00E22958"/>
    <w:rsid w:val="00E22C78"/>
    <w:rsid w:val="00E23594"/>
    <w:rsid w:val="00E235D9"/>
    <w:rsid w:val="00E246AE"/>
    <w:rsid w:val="00E25103"/>
    <w:rsid w:val="00E25B66"/>
    <w:rsid w:val="00E25CF2"/>
    <w:rsid w:val="00E26CAB"/>
    <w:rsid w:val="00E27D95"/>
    <w:rsid w:val="00E343CC"/>
    <w:rsid w:val="00E3573E"/>
    <w:rsid w:val="00E37596"/>
    <w:rsid w:val="00E378B3"/>
    <w:rsid w:val="00E44657"/>
    <w:rsid w:val="00E4532E"/>
    <w:rsid w:val="00E45DA9"/>
    <w:rsid w:val="00E45E18"/>
    <w:rsid w:val="00E46F5B"/>
    <w:rsid w:val="00E5325E"/>
    <w:rsid w:val="00E55C11"/>
    <w:rsid w:val="00E562EF"/>
    <w:rsid w:val="00E563C7"/>
    <w:rsid w:val="00E5715F"/>
    <w:rsid w:val="00E61AD1"/>
    <w:rsid w:val="00E64AA0"/>
    <w:rsid w:val="00E65ECD"/>
    <w:rsid w:val="00E72675"/>
    <w:rsid w:val="00E8318E"/>
    <w:rsid w:val="00E8355C"/>
    <w:rsid w:val="00E846ED"/>
    <w:rsid w:val="00E86A1C"/>
    <w:rsid w:val="00E87258"/>
    <w:rsid w:val="00E87557"/>
    <w:rsid w:val="00E87C51"/>
    <w:rsid w:val="00E90DA9"/>
    <w:rsid w:val="00E91303"/>
    <w:rsid w:val="00E92A4B"/>
    <w:rsid w:val="00E9307E"/>
    <w:rsid w:val="00E94ADF"/>
    <w:rsid w:val="00E95143"/>
    <w:rsid w:val="00E966E4"/>
    <w:rsid w:val="00EA024D"/>
    <w:rsid w:val="00EA1525"/>
    <w:rsid w:val="00EA1624"/>
    <w:rsid w:val="00EA1AC3"/>
    <w:rsid w:val="00EA22DD"/>
    <w:rsid w:val="00EA2967"/>
    <w:rsid w:val="00EA2DB4"/>
    <w:rsid w:val="00EA4BEE"/>
    <w:rsid w:val="00EA5BF9"/>
    <w:rsid w:val="00EA723C"/>
    <w:rsid w:val="00EA7D6A"/>
    <w:rsid w:val="00EB1AC5"/>
    <w:rsid w:val="00EB21B4"/>
    <w:rsid w:val="00EB301F"/>
    <w:rsid w:val="00EB4B9D"/>
    <w:rsid w:val="00EB4E05"/>
    <w:rsid w:val="00EC0141"/>
    <w:rsid w:val="00EC063C"/>
    <w:rsid w:val="00EC3B83"/>
    <w:rsid w:val="00EC3CBA"/>
    <w:rsid w:val="00EC4DF3"/>
    <w:rsid w:val="00EC677D"/>
    <w:rsid w:val="00EC6985"/>
    <w:rsid w:val="00ED23BA"/>
    <w:rsid w:val="00ED57BF"/>
    <w:rsid w:val="00ED6EEC"/>
    <w:rsid w:val="00ED70D4"/>
    <w:rsid w:val="00EE0808"/>
    <w:rsid w:val="00EE1682"/>
    <w:rsid w:val="00EE4431"/>
    <w:rsid w:val="00EE4C48"/>
    <w:rsid w:val="00EE57BD"/>
    <w:rsid w:val="00EE5B72"/>
    <w:rsid w:val="00EE75E7"/>
    <w:rsid w:val="00EE7895"/>
    <w:rsid w:val="00EE78CE"/>
    <w:rsid w:val="00EF0C2E"/>
    <w:rsid w:val="00EF221D"/>
    <w:rsid w:val="00EF4934"/>
    <w:rsid w:val="00EF5809"/>
    <w:rsid w:val="00EF6B29"/>
    <w:rsid w:val="00EF7CA5"/>
    <w:rsid w:val="00F01983"/>
    <w:rsid w:val="00F023D1"/>
    <w:rsid w:val="00F03762"/>
    <w:rsid w:val="00F03960"/>
    <w:rsid w:val="00F04EDF"/>
    <w:rsid w:val="00F0548B"/>
    <w:rsid w:val="00F05907"/>
    <w:rsid w:val="00F068B4"/>
    <w:rsid w:val="00F0737B"/>
    <w:rsid w:val="00F10863"/>
    <w:rsid w:val="00F10E23"/>
    <w:rsid w:val="00F112CB"/>
    <w:rsid w:val="00F11790"/>
    <w:rsid w:val="00F15509"/>
    <w:rsid w:val="00F156E5"/>
    <w:rsid w:val="00F15801"/>
    <w:rsid w:val="00F164D2"/>
    <w:rsid w:val="00F21E60"/>
    <w:rsid w:val="00F2421D"/>
    <w:rsid w:val="00F258F2"/>
    <w:rsid w:val="00F25A4A"/>
    <w:rsid w:val="00F26584"/>
    <w:rsid w:val="00F26790"/>
    <w:rsid w:val="00F30D03"/>
    <w:rsid w:val="00F321C6"/>
    <w:rsid w:val="00F32C7A"/>
    <w:rsid w:val="00F32E8C"/>
    <w:rsid w:val="00F35B48"/>
    <w:rsid w:val="00F35EA8"/>
    <w:rsid w:val="00F36485"/>
    <w:rsid w:val="00F37EB0"/>
    <w:rsid w:val="00F4133B"/>
    <w:rsid w:val="00F41D43"/>
    <w:rsid w:val="00F422F3"/>
    <w:rsid w:val="00F436CD"/>
    <w:rsid w:val="00F47E74"/>
    <w:rsid w:val="00F514D6"/>
    <w:rsid w:val="00F534E7"/>
    <w:rsid w:val="00F544B7"/>
    <w:rsid w:val="00F56B95"/>
    <w:rsid w:val="00F60907"/>
    <w:rsid w:val="00F614A9"/>
    <w:rsid w:val="00F62D93"/>
    <w:rsid w:val="00F64735"/>
    <w:rsid w:val="00F66E15"/>
    <w:rsid w:val="00F67A2D"/>
    <w:rsid w:val="00F711EC"/>
    <w:rsid w:val="00F71B28"/>
    <w:rsid w:val="00F72A4F"/>
    <w:rsid w:val="00F75715"/>
    <w:rsid w:val="00F76381"/>
    <w:rsid w:val="00F82B29"/>
    <w:rsid w:val="00F845D9"/>
    <w:rsid w:val="00F8572D"/>
    <w:rsid w:val="00F879F4"/>
    <w:rsid w:val="00F93E3F"/>
    <w:rsid w:val="00F96B84"/>
    <w:rsid w:val="00FA0D9C"/>
    <w:rsid w:val="00FA1616"/>
    <w:rsid w:val="00FA3115"/>
    <w:rsid w:val="00FA7EDE"/>
    <w:rsid w:val="00FB2606"/>
    <w:rsid w:val="00FB4E2D"/>
    <w:rsid w:val="00FB5EE2"/>
    <w:rsid w:val="00FB6B5D"/>
    <w:rsid w:val="00FB724B"/>
    <w:rsid w:val="00FC08D2"/>
    <w:rsid w:val="00FC4FC9"/>
    <w:rsid w:val="00FC53F7"/>
    <w:rsid w:val="00FD0F96"/>
    <w:rsid w:val="00FD2363"/>
    <w:rsid w:val="00FD4B77"/>
    <w:rsid w:val="00FD5814"/>
    <w:rsid w:val="00FD5FAE"/>
    <w:rsid w:val="00FD64E9"/>
    <w:rsid w:val="00FD6E10"/>
    <w:rsid w:val="00FE035D"/>
    <w:rsid w:val="00FE1371"/>
    <w:rsid w:val="00FE153E"/>
    <w:rsid w:val="00FE1A42"/>
    <w:rsid w:val="00FE22B0"/>
    <w:rsid w:val="00FE4E52"/>
    <w:rsid w:val="00FE5B9C"/>
    <w:rsid w:val="00FF110C"/>
    <w:rsid w:val="00FF1151"/>
    <w:rsid w:val="00FF15A0"/>
    <w:rsid w:val="00FF1860"/>
    <w:rsid w:val="00FF1ED5"/>
    <w:rsid w:val="00FF2328"/>
    <w:rsid w:val="00FF45A0"/>
    <w:rsid w:val="00FF5283"/>
    <w:rsid w:val="00FF680A"/>
    <w:rsid w:val="00FF6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E647E4"/>
  <w15:chartTrackingRefBased/>
  <w15:docId w15:val="{8FFF09A4-E9CA-4181-A038-32767D8CC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C0B"/>
  </w:style>
  <w:style w:type="paragraph" w:styleId="Heading1">
    <w:name w:val="heading 1"/>
    <w:aliases w:val="Title1_RYM,Heading 11111,Titr,عنوان فصل,تیتر 1"/>
    <w:basedOn w:val="Normal"/>
    <w:next w:val="Normal"/>
    <w:link w:val="Heading1Char"/>
    <w:qFormat/>
    <w:rsid w:val="009D4942"/>
    <w:pPr>
      <w:keepNext/>
      <w:bidi/>
      <w:spacing w:after="0" w:line="240" w:lineRule="auto"/>
      <w:jc w:val="lowKashida"/>
      <w:outlineLvl w:val="0"/>
    </w:pPr>
    <w:rPr>
      <w:rFonts w:ascii="Times New Roman" w:eastAsia="Times New Roman" w:hAnsi="Times New Roman" w:cs="Titr"/>
      <w:sz w:val="24"/>
      <w:szCs w:val="24"/>
    </w:rPr>
  </w:style>
  <w:style w:type="paragraph" w:styleId="Heading2">
    <w:name w:val="heading 2"/>
    <w:aliases w:val="Title2_RYM,زيرفصل"/>
    <w:basedOn w:val="Normal"/>
    <w:next w:val="Normal"/>
    <w:link w:val="Heading2Char"/>
    <w:qFormat/>
    <w:rsid w:val="009A4A81"/>
    <w:pPr>
      <w:keepNext/>
      <w:bidi/>
      <w:spacing w:before="60" w:after="60" w:line="240" w:lineRule="auto"/>
      <w:ind w:left="1440" w:hanging="360"/>
      <w:jc w:val="lowKashida"/>
      <w:outlineLvl w:val="1"/>
    </w:pPr>
    <w:rPr>
      <w:rFonts w:ascii="Times New Roman" w:eastAsia="Times New Roman" w:hAnsi="Times New Roman" w:cs="Zar"/>
      <w:b/>
      <w:bCs/>
      <w:noProof/>
      <w:sz w:val="20"/>
      <w:szCs w:val="20"/>
    </w:rPr>
  </w:style>
  <w:style w:type="paragraph" w:styleId="Heading3">
    <w:name w:val="heading 3"/>
    <w:aliases w:val="Title3_RYM,متون"/>
    <w:basedOn w:val="Normal"/>
    <w:next w:val="Normal"/>
    <w:link w:val="Heading3Char"/>
    <w:qFormat/>
    <w:rsid w:val="009A4A81"/>
    <w:pPr>
      <w:keepNext/>
      <w:bidi/>
      <w:spacing w:after="0" w:line="240" w:lineRule="auto"/>
      <w:ind w:left="2160" w:right="284" w:hanging="180"/>
      <w:jc w:val="highKashida"/>
      <w:outlineLvl w:val="2"/>
    </w:pPr>
    <w:rPr>
      <w:rFonts w:ascii="MS Sans Serif" w:eastAsia="Times New Roman" w:hAnsi="MS Sans Serif" w:cs="Zar"/>
      <w:b/>
      <w:bCs/>
      <w:snapToGrid w:val="0"/>
      <w:sz w:val="24"/>
    </w:rPr>
  </w:style>
  <w:style w:type="paragraph" w:styleId="Heading4">
    <w:name w:val="heading 4"/>
    <w:aliases w:val="Title4_RYM"/>
    <w:basedOn w:val="Normal"/>
    <w:next w:val="Normal"/>
    <w:link w:val="Heading4Char"/>
    <w:qFormat/>
    <w:rsid w:val="009A4A81"/>
    <w:pPr>
      <w:keepNext/>
      <w:bidi/>
      <w:spacing w:before="120" w:after="120" w:line="240" w:lineRule="auto"/>
      <w:ind w:left="2880" w:hanging="360"/>
      <w:jc w:val="lowKashida"/>
      <w:outlineLvl w:val="3"/>
    </w:pPr>
    <w:rPr>
      <w:rFonts w:ascii="MS Sans Serif" w:eastAsia="Times New Roman" w:hAnsi="MS Sans Serif" w:cs="Zar"/>
      <w:b/>
      <w:bCs/>
      <w:snapToGrid w:val="0"/>
      <w:sz w:val="24"/>
      <w:szCs w:val="20"/>
    </w:rPr>
  </w:style>
  <w:style w:type="paragraph" w:styleId="Heading5">
    <w:name w:val="heading 5"/>
    <w:aliases w:val="Title5_RYM"/>
    <w:basedOn w:val="Normal"/>
    <w:next w:val="Normal"/>
    <w:link w:val="Heading5Char"/>
    <w:qFormat/>
    <w:rsid w:val="009A4A81"/>
    <w:pPr>
      <w:keepNext/>
      <w:bidi/>
      <w:spacing w:after="0" w:line="240" w:lineRule="auto"/>
      <w:ind w:left="3600" w:right="284" w:hanging="360"/>
      <w:outlineLvl w:val="4"/>
    </w:pPr>
    <w:rPr>
      <w:rFonts w:ascii="MS Sans Serif" w:eastAsia="Times New Roman" w:hAnsi="MS Sans Serif" w:cs="Zar"/>
      <w:b/>
      <w:bCs/>
      <w:snapToGrid w:val="0"/>
      <w:sz w:val="24"/>
    </w:rPr>
  </w:style>
  <w:style w:type="paragraph" w:styleId="Heading6">
    <w:name w:val="heading 6"/>
    <w:aliases w:val="Title6_RYM"/>
    <w:basedOn w:val="Normal"/>
    <w:next w:val="Normal"/>
    <w:link w:val="Heading6Char"/>
    <w:qFormat/>
    <w:rsid w:val="009A4A81"/>
    <w:pPr>
      <w:keepNext/>
      <w:bidi/>
      <w:spacing w:after="0" w:line="240" w:lineRule="auto"/>
      <w:ind w:left="4320" w:hanging="180"/>
      <w:jc w:val="lowKashida"/>
      <w:outlineLvl w:val="5"/>
    </w:pPr>
    <w:rPr>
      <w:rFonts w:ascii="Times New Roman" w:eastAsia="Times New Roman" w:hAnsi="Times New Roman" w:cs="Yagut"/>
      <w:noProof/>
      <w:sz w:val="20"/>
      <w:szCs w:val="28"/>
    </w:rPr>
  </w:style>
  <w:style w:type="paragraph" w:styleId="Heading7">
    <w:name w:val="heading 7"/>
    <w:aliases w:val="عنوان شکل"/>
    <w:basedOn w:val="Normal"/>
    <w:next w:val="Normal"/>
    <w:link w:val="Heading7Char"/>
    <w:qFormat/>
    <w:rsid w:val="009A4A81"/>
    <w:pPr>
      <w:keepNext/>
      <w:bidi/>
      <w:spacing w:after="0" w:line="240" w:lineRule="auto"/>
      <w:ind w:left="5040" w:right="6480" w:hanging="360"/>
      <w:jc w:val="lowKashida"/>
      <w:outlineLvl w:val="6"/>
    </w:pPr>
    <w:rPr>
      <w:rFonts w:ascii="Times New Roman" w:eastAsia="Times New Roman" w:hAnsi="Times New Roman" w:cs="Yagut"/>
      <w:b/>
      <w:bCs/>
      <w:noProof/>
      <w:sz w:val="20"/>
      <w:szCs w:val="20"/>
    </w:rPr>
  </w:style>
  <w:style w:type="paragraph" w:styleId="Heading8">
    <w:name w:val="heading 8"/>
    <w:basedOn w:val="Normal"/>
    <w:next w:val="Normal"/>
    <w:link w:val="Heading8Char"/>
    <w:qFormat/>
    <w:rsid w:val="009A4A81"/>
    <w:pPr>
      <w:keepNext/>
      <w:bidi/>
      <w:spacing w:after="0" w:line="240" w:lineRule="auto"/>
      <w:ind w:left="5760" w:hanging="360"/>
      <w:jc w:val="center"/>
      <w:outlineLvl w:val="7"/>
    </w:pPr>
    <w:rPr>
      <w:rFonts w:ascii="Times New Roman" w:eastAsia="Times New Roman" w:hAnsi="Times New Roman" w:cs="Zar"/>
      <w:noProof/>
      <w:sz w:val="28"/>
      <w:szCs w:val="28"/>
    </w:rPr>
  </w:style>
  <w:style w:type="paragraph" w:styleId="Heading9">
    <w:name w:val="heading 9"/>
    <w:basedOn w:val="Normal"/>
    <w:next w:val="Normal"/>
    <w:link w:val="Heading9Char"/>
    <w:qFormat/>
    <w:rsid w:val="009A4A81"/>
    <w:pPr>
      <w:keepNext/>
      <w:keepLines/>
      <w:spacing w:before="40" w:after="0" w:line="240" w:lineRule="auto"/>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_RYM"/>
    <w:basedOn w:val="Normal"/>
    <w:link w:val="HeaderChar"/>
    <w:uiPriority w:val="99"/>
    <w:unhideWhenUsed/>
    <w:rsid w:val="00473D8B"/>
    <w:pPr>
      <w:tabs>
        <w:tab w:val="center" w:pos="4680"/>
        <w:tab w:val="right" w:pos="9360"/>
      </w:tabs>
      <w:spacing w:after="0" w:line="240" w:lineRule="auto"/>
    </w:pPr>
  </w:style>
  <w:style w:type="character" w:customStyle="1" w:styleId="HeaderChar">
    <w:name w:val="Header Char"/>
    <w:aliases w:val="Header_RYM Char"/>
    <w:basedOn w:val="DefaultParagraphFont"/>
    <w:link w:val="Header"/>
    <w:uiPriority w:val="99"/>
    <w:rsid w:val="00473D8B"/>
  </w:style>
  <w:style w:type="paragraph" w:styleId="Footer">
    <w:name w:val="footer"/>
    <w:basedOn w:val="Normal"/>
    <w:link w:val="FooterChar"/>
    <w:uiPriority w:val="99"/>
    <w:unhideWhenUsed/>
    <w:rsid w:val="00473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D8B"/>
  </w:style>
  <w:style w:type="table" w:styleId="TableGrid">
    <w:name w:val="Table Grid"/>
    <w:basedOn w:val="TableNormal"/>
    <w:uiPriority w:val="59"/>
    <w:rsid w:val="00473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Numbered Items,Photo,لیست,Heading 10"/>
    <w:basedOn w:val="Normal"/>
    <w:link w:val="ListParagraphChar"/>
    <w:uiPriority w:val="34"/>
    <w:qFormat/>
    <w:rsid w:val="00891C72"/>
    <w:pPr>
      <w:ind w:left="720"/>
      <w:contextualSpacing/>
    </w:pPr>
  </w:style>
  <w:style w:type="character" w:customStyle="1" w:styleId="apple-converted-space">
    <w:name w:val="apple-converted-space"/>
    <w:basedOn w:val="DefaultParagraphFont"/>
    <w:rsid w:val="00A715DC"/>
  </w:style>
  <w:style w:type="character" w:customStyle="1" w:styleId="Heading1Char">
    <w:name w:val="Heading 1 Char"/>
    <w:aliases w:val="Title1_RYM Char,Heading 11111 Char,Titr Char,عنوان فصل Char,تیتر 1 Char"/>
    <w:basedOn w:val="DefaultParagraphFont"/>
    <w:link w:val="Heading1"/>
    <w:rsid w:val="009D4942"/>
    <w:rPr>
      <w:rFonts w:ascii="Times New Roman" w:eastAsia="Times New Roman" w:hAnsi="Times New Roman" w:cs="Titr"/>
      <w:sz w:val="24"/>
      <w:szCs w:val="24"/>
    </w:rPr>
  </w:style>
  <w:style w:type="character" w:customStyle="1" w:styleId="fontstyle01">
    <w:name w:val="fontstyle01"/>
    <w:rsid w:val="00BF44E7"/>
    <w:rPr>
      <w:rFonts w:ascii="BTitrBold" w:hAnsi="BTitrBold" w:hint="default"/>
      <w:b/>
      <w:bCs/>
      <w:i w:val="0"/>
      <w:iCs w:val="0"/>
      <w:color w:val="000000"/>
      <w:sz w:val="40"/>
      <w:szCs w:val="40"/>
    </w:rPr>
  </w:style>
  <w:style w:type="character" w:customStyle="1" w:styleId="Heading2Char">
    <w:name w:val="Heading 2 Char"/>
    <w:aliases w:val="Title2_RYM Char,زيرفصل Char"/>
    <w:basedOn w:val="DefaultParagraphFont"/>
    <w:link w:val="Heading2"/>
    <w:rsid w:val="009A4A81"/>
    <w:rPr>
      <w:rFonts w:ascii="Times New Roman" w:eastAsia="Times New Roman" w:hAnsi="Times New Roman" w:cs="Zar"/>
      <w:b/>
      <w:bCs/>
      <w:noProof/>
      <w:sz w:val="20"/>
      <w:szCs w:val="20"/>
    </w:rPr>
  </w:style>
  <w:style w:type="character" w:customStyle="1" w:styleId="Heading3Char">
    <w:name w:val="Heading 3 Char"/>
    <w:aliases w:val="Title3_RYM Char,متون Char"/>
    <w:basedOn w:val="DefaultParagraphFont"/>
    <w:link w:val="Heading3"/>
    <w:rsid w:val="009A4A81"/>
    <w:rPr>
      <w:rFonts w:ascii="MS Sans Serif" w:eastAsia="Times New Roman" w:hAnsi="MS Sans Serif" w:cs="Zar"/>
      <w:b/>
      <w:bCs/>
      <w:snapToGrid w:val="0"/>
      <w:sz w:val="24"/>
    </w:rPr>
  </w:style>
  <w:style w:type="character" w:customStyle="1" w:styleId="Heading4Char">
    <w:name w:val="Heading 4 Char"/>
    <w:aliases w:val="Title4_RYM Char"/>
    <w:basedOn w:val="DefaultParagraphFont"/>
    <w:link w:val="Heading4"/>
    <w:rsid w:val="009A4A81"/>
    <w:rPr>
      <w:rFonts w:ascii="MS Sans Serif" w:eastAsia="Times New Roman" w:hAnsi="MS Sans Serif" w:cs="Zar"/>
      <w:b/>
      <w:bCs/>
      <w:snapToGrid w:val="0"/>
      <w:sz w:val="24"/>
      <w:szCs w:val="20"/>
    </w:rPr>
  </w:style>
  <w:style w:type="character" w:customStyle="1" w:styleId="Heading5Char">
    <w:name w:val="Heading 5 Char"/>
    <w:aliases w:val="Title5_RYM Char"/>
    <w:basedOn w:val="DefaultParagraphFont"/>
    <w:link w:val="Heading5"/>
    <w:rsid w:val="009A4A81"/>
    <w:rPr>
      <w:rFonts w:ascii="MS Sans Serif" w:eastAsia="Times New Roman" w:hAnsi="MS Sans Serif" w:cs="Zar"/>
      <w:b/>
      <w:bCs/>
      <w:snapToGrid w:val="0"/>
      <w:sz w:val="24"/>
    </w:rPr>
  </w:style>
  <w:style w:type="character" w:customStyle="1" w:styleId="Heading6Char">
    <w:name w:val="Heading 6 Char"/>
    <w:aliases w:val="Title6_RYM Char"/>
    <w:basedOn w:val="DefaultParagraphFont"/>
    <w:link w:val="Heading6"/>
    <w:rsid w:val="009A4A81"/>
    <w:rPr>
      <w:rFonts w:ascii="Times New Roman" w:eastAsia="Times New Roman" w:hAnsi="Times New Roman" w:cs="Yagut"/>
      <w:noProof/>
      <w:sz w:val="20"/>
      <w:szCs w:val="28"/>
    </w:rPr>
  </w:style>
  <w:style w:type="character" w:customStyle="1" w:styleId="Heading7Char">
    <w:name w:val="Heading 7 Char"/>
    <w:aliases w:val="عنوان شکل Char"/>
    <w:basedOn w:val="DefaultParagraphFont"/>
    <w:link w:val="Heading7"/>
    <w:rsid w:val="009A4A81"/>
    <w:rPr>
      <w:rFonts w:ascii="Times New Roman" w:eastAsia="Times New Roman" w:hAnsi="Times New Roman" w:cs="Yagut"/>
      <w:b/>
      <w:bCs/>
      <w:noProof/>
      <w:sz w:val="20"/>
      <w:szCs w:val="20"/>
    </w:rPr>
  </w:style>
  <w:style w:type="character" w:customStyle="1" w:styleId="Heading8Char">
    <w:name w:val="Heading 8 Char"/>
    <w:basedOn w:val="DefaultParagraphFont"/>
    <w:link w:val="Heading8"/>
    <w:rsid w:val="009A4A81"/>
    <w:rPr>
      <w:rFonts w:ascii="Times New Roman" w:eastAsia="Times New Roman" w:hAnsi="Times New Roman" w:cs="Zar"/>
      <w:noProof/>
      <w:sz w:val="28"/>
      <w:szCs w:val="28"/>
    </w:rPr>
  </w:style>
  <w:style w:type="character" w:customStyle="1" w:styleId="Heading9Char">
    <w:name w:val="Heading 9 Char"/>
    <w:basedOn w:val="DefaultParagraphFont"/>
    <w:link w:val="Heading9"/>
    <w:rsid w:val="009A4A81"/>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rsid w:val="009A4A8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9A4A81"/>
    <w:rPr>
      <w:rFonts w:ascii="Tahoma" w:eastAsia="Times New Roman" w:hAnsi="Tahoma" w:cs="Tahoma"/>
      <w:sz w:val="16"/>
      <w:szCs w:val="16"/>
    </w:rPr>
  </w:style>
  <w:style w:type="paragraph" w:styleId="BodyText2">
    <w:name w:val="Body Text 2"/>
    <w:basedOn w:val="Normal"/>
    <w:link w:val="BodyText2Char"/>
    <w:rsid w:val="009A4A81"/>
    <w:pPr>
      <w:bidi/>
      <w:spacing w:after="0" w:line="240" w:lineRule="auto"/>
      <w:jc w:val="lowKashida"/>
    </w:pPr>
    <w:rPr>
      <w:rFonts w:ascii="Times New Roman" w:eastAsia="Times New Roman" w:hAnsi="Times New Roman" w:cs="Yagut"/>
      <w:noProof/>
      <w:sz w:val="20"/>
      <w:szCs w:val="28"/>
    </w:rPr>
  </w:style>
  <w:style w:type="character" w:customStyle="1" w:styleId="BodyText2Char">
    <w:name w:val="Body Text 2 Char"/>
    <w:basedOn w:val="DefaultParagraphFont"/>
    <w:link w:val="BodyText2"/>
    <w:rsid w:val="009A4A81"/>
    <w:rPr>
      <w:rFonts w:ascii="Times New Roman" w:eastAsia="Times New Roman" w:hAnsi="Times New Roman" w:cs="Yagut"/>
      <w:noProof/>
      <w:sz w:val="20"/>
      <w:szCs w:val="28"/>
    </w:rPr>
  </w:style>
  <w:style w:type="paragraph" w:styleId="BodyText3">
    <w:name w:val="Body Text 3"/>
    <w:basedOn w:val="Normal"/>
    <w:link w:val="BodyText3Char"/>
    <w:rsid w:val="009A4A81"/>
    <w:pPr>
      <w:bidi/>
      <w:spacing w:after="0" w:line="240" w:lineRule="auto"/>
      <w:jc w:val="mediumKashida"/>
    </w:pPr>
    <w:rPr>
      <w:rFonts w:ascii="Times New Roman" w:eastAsia="Times New Roman" w:hAnsi="Times New Roman" w:cs="Yagut"/>
      <w:noProof/>
      <w:sz w:val="20"/>
      <w:szCs w:val="28"/>
    </w:rPr>
  </w:style>
  <w:style w:type="character" w:customStyle="1" w:styleId="BodyText3Char">
    <w:name w:val="Body Text 3 Char"/>
    <w:basedOn w:val="DefaultParagraphFont"/>
    <w:link w:val="BodyText3"/>
    <w:rsid w:val="009A4A81"/>
    <w:rPr>
      <w:rFonts w:ascii="Times New Roman" w:eastAsia="Times New Roman" w:hAnsi="Times New Roman" w:cs="Yagut"/>
      <w:noProof/>
      <w:sz w:val="20"/>
      <w:szCs w:val="28"/>
    </w:rPr>
  </w:style>
  <w:style w:type="paragraph" w:styleId="BodyText">
    <w:name w:val="Body Text"/>
    <w:basedOn w:val="Normal"/>
    <w:link w:val="BodyTextChar"/>
    <w:qFormat/>
    <w:rsid w:val="009A4A81"/>
    <w:pPr>
      <w:bidi/>
      <w:spacing w:after="0" w:line="240" w:lineRule="auto"/>
    </w:pPr>
    <w:rPr>
      <w:rFonts w:ascii="Times New Roman" w:eastAsia="Times New Roman" w:hAnsi="Times New Roman" w:cs="Yagut"/>
      <w:noProof/>
      <w:sz w:val="20"/>
      <w:szCs w:val="28"/>
    </w:rPr>
  </w:style>
  <w:style w:type="character" w:customStyle="1" w:styleId="BodyTextChar">
    <w:name w:val="Body Text Char"/>
    <w:basedOn w:val="DefaultParagraphFont"/>
    <w:link w:val="BodyText"/>
    <w:rsid w:val="009A4A81"/>
    <w:rPr>
      <w:rFonts w:ascii="Times New Roman" w:eastAsia="Times New Roman" w:hAnsi="Times New Roman" w:cs="Yagut"/>
      <w:noProof/>
      <w:sz w:val="20"/>
      <w:szCs w:val="28"/>
    </w:rPr>
  </w:style>
  <w:style w:type="paragraph" w:styleId="BodyTextIndent">
    <w:name w:val="Body Text Indent"/>
    <w:basedOn w:val="Normal"/>
    <w:link w:val="BodyTextIndentChar"/>
    <w:rsid w:val="009A4A81"/>
    <w:pPr>
      <w:bidi/>
      <w:spacing w:after="0" w:line="560" w:lineRule="exact"/>
      <w:ind w:firstLine="282"/>
      <w:jc w:val="mediumKashida"/>
    </w:pPr>
    <w:rPr>
      <w:rFonts w:ascii="Times New Roman" w:eastAsia="Times New Roman" w:hAnsi="Times New Roman" w:cs="Yagut"/>
      <w:noProof/>
      <w:sz w:val="20"/>
      <w:szCs w:val="28"/>
    </w:rPr>
  </w:style>
  <w:style w:type="character" w:customStyle="1" w:styleId="BodyTextIndentChar">
    <w:name w:val="Body Text Indent Char"/>
    <w:basedOn w:val="DefaultParagraphFont"/>
    <w:link w:val="BodyTextIndent"/>
    <w:rsid w:val="009A4A81"/>
    <w:rPr>
      <w:rFonts w:ascii="Times New Roman" w:eastAsia="Times New Roman" w:hAnsi="Times New Roman" w:cs="Yagut"/>
      <w:noProof/>
      <w:sz w:val="20"/>
      <w:szCs w:val="28"/>
    </w:rPr>
  </w:style>
  <w:style w:type="paragraph" w:styleId="BlockText">
    <w:name w:val="Block Text"/>
    <w:aliases w:val="Block Text Char,Block Text Char1 Char,Block Text Char1"/>
    <w:basedOn w:val="Normal"/>
    <w:link w:val="BlockTextChar2"/>
    <w:rsid w:val="009A4A81"/>
    <w:pPr>
      <w:tabs>
        <w:tab w:val="left" w:pos="368"/>
      </w:tabs>
      <w:bidi/>
      <w:spacing w:before="120" w:after="0" w:line="240" w:lineRule="auto"/>
      <w:ind w:left="284" w:right="284" w:firstLine="227"/>
      <w:jc w:val="highKashida"/>
    </w:pPr>
    <w:rPr>
      <w:rFonts w:ascii="MS Sans Serif" w:eastAsia="Times New Roman" w:hAnsi="MS Sans Serif" w:cs="Zar"/>
      <w:snapToGrid w:val="0"/>
      <w:sz w:val="24"/>
      <w:szCs w:val="20"/>
    </w:rPr>
  </w:style>
  <w:style w:type="paragraph" w:styleId="Title">
    <w:name w:val="Title"/>
    <w:aliases w:val="ChapterTitle1_RYM"/>
    <w:basedOn w:val="Normal"/>
    <w:link w:val="TitleChar"/>
    <w:qFormat/>
    <w:rsid w:val="009A4A81"/>
    <w:pPr>
      <w:bidi/>
      <w:spacing w:before="4080" w:after="0" w:line="240" w:lineRule="auto"/>
      <w:jc w:val="center"/>
    </w:pPr>
    <w:rPr>
      <w:rFonts w:ascii="Times New Roman" w:eastAsia="Times New Roman" w:hAnsi="Times New Roman" w:cs="Zar"/>
      <w:b/>
      <w:bCs/>
      <w:noProof/>
      <w:sz w:val="20"/>
      <w:szCs w:val="56"/>
    </w:rPr>
  </w:style>
  <w:style w:type="character" w:customStyle="1" w:styleId="TitleChar">
    <w:name w:val="Title Char"/>
    <w:aliases w:val="ChapterTitle1_RYM Char"/>
    <w:basedOn w:val="DefaultParagraphFont"/>
    <w:link w:val="Title"/>
    <w:rsid w:val="009A4A81"/>
    <w:rPr>
      <w:rFonts w:ascii="Times New Roman" w:eastAsia="Times New Roman" w:hAnsi="Times New Roman" w:cs="Zar"/>
      <w:b/>
      <w:bCs/>
      <w:noProof/>
      <w:sz w:val="20"/>
      <w:szCs w:val="56"/>
    </w:rPr>
  </w:style>
  <w:style w:type="paragraph" w:styleId="BodyTextIndent2">
    <w:name w:val="Body Text Indent 2"/>
    <w:basedOn w:val="Normal"/>
    <w:link w:val="BodyTextIndent2Char"/>
    <w:rsid w:val="009A4A81"/>
    <w:pPr>
      <w:bidi/>
      <w:spacing w:after="0" w:line="240" w:lineRule="auto"/>
      <w:ind w:firstLine="454"/>
      <w:jc w:val="lowKashida"/>
    </w:pPr>
    <w:rPr>
      <w:rFonts w:ascii="MS Sans Serif" w:eastAsia="Times New Roman" w:hAnsi="MS Sans Serif" w:cs="Zar"/>
      <w:snapToGrid w:val="0"/>
      <w:sz w:val="24"/>
      <w:szCs w:val="28"/>
    </w:rPr>
  </w:style>
  <w:style w:type="character" w:customStyle="1" w:styleId="BodyTextIndent2Char">
    <w:name w:val="Body Text Indent 2 Char"/>
    <w:basedOn w:val="DefaultParagraphFont"/>
    <w:link w:val="BodyTextIndent2"/>
    <w:rsid w:val="009A4A81"/>
    <w:rPr>
      <w:rFonts w:ascii="MS Sans Serif" w:eastAsia="Times New Roman" w:hAnsi="MS Sans Serif" w:cs="Zar"/>
      <w:snapToGrid w:val="0"/>
      <w:sz w:val="24"/>
      <w:szCs w:val="28"/>
    </w:rPr>
  </w:style>
  <w:style w:type="table" w:customStyle="1" w:styleId="TableGrid0">
    <w:name w:val="TableGrid"/>
    <w:rsid w:val="009A4A81"/>
    <w:pPr>
      <w:spacing w:after="0" w:line="240" w:lineRule="auto"/>
    </w:pPr>
    <w:rPr>
      <w:rFonts w:ascii="Calibri" w:eastAsia="Times New Roman" w:hAnsi="Calibri" w:cs="Arial"/>
    </w:rPr>
    <w:tblPr>
      <w:tblCellMar>
        <w:top w:w="0" w:type="dxa"/>
        <w:left w:w="0" w:type="dxa"/>
        <w:bottom w:w="0" w:type="dxa"/>
        <w:right w:w="0" w:type="dxa"/>
      </w:tblCellMar>
    </w:tblPr>
  </w:style>
  <w:style w:type="character" w:styleId="PageNumber">
    <w:name w:val="page number"/>
    <w:aliases w:val="Page Number_RYM"/>
    <w:rsid w:val="009A4A81"/>
  </w:style>
  <w:style w:type="paragraph" w:styleId="TOCHeading">
    <w:name w:val="TOC Heading"/>
    <w:aliases w:val="TOC Heading_RYM"/>
    <w:basedOn w:val="Heading1"/>
    <w:next w:val="Normal"/>
    <w:uiPriority w:val="39"/>
    <w:unhideWhenUsed/>
    <w:qFormat/>
    <w:rsid w:val="009A4A81"/>
    <w:pPr>
      <w:keepNext w:val="0"/>
      <w:keepLines/>
      <w:pBdr>
        <w:bottom w:val="single" w:sz="4" w:space="1" w:color="auto"/>
      </w:pBdr>
      <w:bidi w:val="0"/>
      <w:spacing w:before="240" w:line="259" w:lineRule="auto"/>
      <w:ind w:left="988"/>
      <w:jc w:val="right"/>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rsid w:val="009A4A81"/>
    <w:rPr>
      <w:sz w:val="16"/>
      <w:szCs w:val="16"/>
    </w:rPr>
  </w:style>
  <w:style w:type="paragraph" w:styleId="CommentText">
    <w:name w:val="annotation text"/>
    <w:basedOn w:val="Normal"/>
    <w:link w:val="CommentTextChar"/>
    <w:uiPriority w:val="99"/>
    <w:rsid w:val="009A4A81"/>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A4A8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9A4A81"/>
    <w:rPr>
      <w:b/>
      <w:bCs/>
    </w:rPr>
  </w:style>
  <w:style w:type="character" w:customStyle="1" w:styleId="CommentSubjectChar">
    <w:name w:val="Comment Subject Char"/>
    <w:basedOn w:val="CommentTextChar"/>
    <w:link w:val="CommentSubject"/>
    <w:uiPriority w:val="99"/>
    <w:rsid w:val="009A4A81"/>
    <w:rPr>
      <w:rFonts w:ascii="Times New Roman" w:eastAsia="Times New Roman" w:hAnsi="Times New Roman" w:cs="Times New Roman"/>
      <w:b/>
      <w:bCs/>
      <w:sz w:val="20"/>
      <w:szCs w:val="20"/>
    </w:rPr>
  </w:style>
  <w:style w:type="paragraph" w:styleId="TOC1">
    <w:name w:val="toc 1"/>
    <w:aliases w:val="TOC 1_RYM"/>
    <w:basedOn w:val="Normal"/>
    <w:next w:val="Normal"/>
    <w:autoRedefine/>
    <w:uiPriority w:val="39"/>
    <w:rsid w:val="009A4A81"/>
    <w:pPr>
      <w:spacing w:after="100" w:line="240" w:lineRule="auto"/>
    </w:pPr>
    <w:rPr>
      <w:rFonts w:ascii="Times New Roman" w:eastAsia="Times New Roman" w:hAnsi="Times New Roman" w:cs="Times New Roman"/>
      <w:sz w:val="20"/>
      <w:szCs w:val="20"/>
    </w:rPr>
  </w:style>
  <w:style w:type="paragraph" w:styleId="TOC3">
    <w:name w:val="toc 3"/>
    <w:aliases w:val="TOC 3_RYM"/>
    <w:basedOn w:val="Normal"/>
    <w:next w:val="Normal"/>
    <w:autoRedefine/>
    <w:uiPriority w:val="39"/>
    <w:rsid w:val="009A4A81"/>
    <w:pPr>
      <w:spacing w:after="100" w:line="240" w:lineRule="auto"/>
      <w:ind w:left="400"/>
    </w:pPr>
    <w:rPr>
      <w:rFonts w:ascii="Times New Roman" w:eastAsia="Times New Roman" w:hAnsi="Times New Roman" w:cs="Times New Roman"/>
      <w:sz w:val="20"/>
      <w:szCs w:val="20"/>
    </w:rPr>
  </w:style>
  <w:style w:type="paragraph" w:styleId="TOC2">
    <w:name w:val="toc 2"/>
    <w:aliases w:val="TOC 2_RYM"/>
    <w:basedOn w:val="Normal"/>
    <w:next w:val="Normal"/>
    <w:autoRedefine/>
    <w:uiPriority w:val="39"/>
    <w:qFormat/>
    <w:rsid w:val="009A4A81"/>
    <w:pPr>
      <w:spacing w:after="100" w:line="240" w:lineRule="auto"/>
      <w:ind w:left="200"/>
    </w:pPr>
    <w:rPr>
      <w:rFonts w:ascii="Times New Roman" w:eastAsia="Times New Roman" w:hAnsi="Times New Roman" w:cs="Times New Roman"/>
      <w:sz w:val="20"/>
      <w:szCs w:val="20"/>
    </w:rPr>
  </w:style>
  <w:style w:type="character" w:styleId="Hyperlink">
    <w:name w:val="Hyperlink"/>
    <w:aliases w:val="Hyperlink_RYM"/>
    <w:basedOn w:val="DefaultParagraphFont"/>
    <w:uiPriority w:val="99"/>
    <w:unhideWhenUsed/>
    <w:rsid w:val="009A4A81"/>
    <w:rPr>
      <w:color w:val="0563C1" w:themeColor="hyperlink"/>
      <w:u w:val="single"/>
    </w:rPr>
  </w:style>
  <w:style w:type="table" w:customStyle="1" w:styleId="TableGrid1">
    <w:name w:val="TableGrid1"/>
    <w:rsid w:val="009A4A81"/>
    <w:pPr>
      <w:spacing w:after="0" w:line="240" w:lineRule="auto"/>
    </w:pPr>
    <w:rPr>
      <w:rFonts w:eastAsiaTheme="minorEastAsia"/>
    </w:rPr>
    <w:tblPr>
      <w:tblCellMar>
        <w:top w:w="0" w:type="dxa"/>
        <w:left w:w="0" w:type="dxa"/>
        <w:bottom w:w="0" w:type="dxa"/>
        <w:right w:w="0" w:type="dxa"/>
      </w:tblCellMar>
    </w:tblPr>
  </w:style>
  <w:style w:type="table" w:customStyle="1" w:styleId="MosiStyle">
    <w:name w:val="Mosi_Style"/>
    <w:basedOn w:val="TableNormal"/>
    <w:uiPriority w:val="99"/>
    <w:rsid w:val="009A4A81"/>
    <w:pPr>
      <w:spacing w:after="0" w:line="240" w:lineRule="auto"/>
      <w:jc w:val="center"/>
    </w:pPr>
    <w:rPr>
      <w:rFonts w:cs="B Titr"/>
      <w:bCs/>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paragraph" w:customStyle="1" w:styleId="Style1">
    <w:name w:val="Style1"/>
    <w:basedOn w:val="Normal"/>
    <w:link w:val="Style1Char"/>
    <w:qFormat/>
    <w:rsid w:val="009A4A81"/>
    <w:pPr>
      <w:bidi/>
      <w:spacing w:before="240" w:after="0" w:line="288" w:lineRule="auto"/>
      <w:ind w:firstLine="170"/>
      <w:jc w:val="both"/>
    </w:pPr>
    <w:rPr>
      <w:rFonts w:ascii="Times New Roman" w:hAnsi="Times New Roman" w:cs="B Nazanin"/>
      <w:b/>
      <w:bCs/>
      <w:sz w:val="20"/>
      <w:szCs w:val="24"/>
      <w:lang w:bidi="fa-IR"/>
      <w14:shadow w14:blurRad="50800" w14:dist="38100" w14:dir="5400000" w14:sx="100000" w14:sy="100000" w14:kx="0" w14:ky="0" w14:algn="t">
        <w14:srgbClr w14:val="000000">
          <w14:alpha w14:val="60000"/>
        </w14:srgbClr>
      </w14:shadow>
    </w:rPr>
  </w:style>
  <w:style w:type="table" w:customStyle="1" w:styleId="TableStyleRYM">
    <w:name w:val="TableStyle_RYM"/>
    <w:basedOn w:val="TableNormal"/>
    <w:uiPriority w:val="99"/>
    <w:rsid w:val="009A4A81"/>
    <w:pPr>
      <w:spacing w:after="0" w:line="240" w:lineRule="auto"/>
      <w:jc w:val="center"/>
    </w:pPr>
    <w:rPr>
      <w:rFonts w:ascii="Times New Roman"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B Nazanin"/>
        <w:b/>
        <w:bCs/>
        <w:i w:val="0"/>
        <w:iCs w:val="0"/>
        <w:sz w:val="18"/>
        <w:szCs w:val="20"/>
      </w:rPr>
      <w:tblPr/>
      <w:tcPr>
        <w:shd w:val="clear" w:color="auto" w:fill="E7E6E6" w:themeFill="background2"/>
      </w:tcPr>
    </w:tblStylePr>
    <w:tblStylePr w:type="firstCol">
      <w:pPr>
        <w:jc w:val="center"/>
      </w:pPr>
      <w:rPr>
        <w:rFonts w:ascii="Times New Roman" w:hAnsi="Times New Roman" w:cs="B Nazanin"/>
        <w:b/>
        <w:bCs/>
        <w:i w:val="0"/>
        <w:iCs w:val="0"/>
        <w:sz w:val="18"/>
        <w:szCs w:val="20"/>
      </w:rPr>
      <w:tblPr/>
      <w:tcPr>
        <w:shd w:val="clear" w:color="auto" w:fill="E7E6E6" w:themeFill="background2"/>
      </w:tcPr>
    </w:tblStylePr>
    <w:tblStylePr w:type="lastCol">
      <w:rPr>
        <w:rFonts w:ascii="Times New Roman" w:hAnsi="Times New Roman" w:cs="B Nazanin"/>
        <w:b w:val="0"/>
        <w:bCs w:val="0"/>
        <w:i w:val="0"/>
        <w:iCs w:val="0"/>
        <w:sz w:val="18"/>
        <w:szCs w:val="20"/>
      </w:rPr>
      <w:tblPr/>
      <w:tcPr>
        <w:shd w:val="clear" w:color="auto" w:fill="FFFFFF" w:themeFill="background1"/>
      </w:tcPr>
    </w:tblStylePr>
  </w:style>
  <w:style w:type="character" w:styleId="EndnoteReference">
    <w:name w:val="endnote reference"/>
    <w:basedOn w:val="DefaultParagraphFont"/>
    <w:uiPriority w:val="99"/>
    <w:unhideWhenUsed/>
    <w:rsid w:val="009A4A81"/>
    <w:rPr>
      <w:vertAlign w:val="superscript"/>
    </w:rPr>
  </w:style>
  <w:style w:type="paragraph" w:styleId="TOC4">
    <w:name w:val="toc 4"/>
    <w:aliases w:val="TOC 4_RYM"/>
    <w:basedOn w:val="Normal"/>
    <w:next w:val="Normal"/>
    <w:autoRedefine/>
    <w:uiPriority w:val="39"/>
    <w:unhideWhenUsed/>
    <w:rsid w:val="009A4A81"/>
    <w:pPr>
      <w:bidi/>
      <w:spacing w:after="100" w:line="288" w:lineRule="auto"/>
      <w:ind w:left="1106" w:hanging="709"/>
      <w:jc w:val="both"/>
    </w:pPr>
    <w:rPr>
      <w:rFonts w:ascii="Times New Roman" w:hAnsi="Times New Roman" w:cs="B Nazanin"/>
      <w:sz w:val="19"/>
      <w:lang w:bidi="fa-IR"/>
    </w:rPr>
  </w:style>
  <w:style w:type="paragraph" w:styleId="Caption">
    <w:name w:val="caption"/>
    <w:aliases w:val="Caption_RYM,نمودار,n.کپشن,Caption Char Char,Caption Char Char Char,Caption1 Char,Caption1 Char Char Char Char Char Char Char Char Char Char,Caption1 Char Char Char Char Char Char Char Char Char Char Char"/>
    <w:basedOn w:val="Normal"/>
    <w:next w:val="Normal"/>
    <w:link w:val="CaptionChar"/>
    <w:uiPriority w:val="35"/>
    <w:unhideWhenUsed/>
    <w:qFormat/>
    <w:rsid w:val="009A4A81"/>
    <w:pPr>
      <w:bidi/>
      <w:spacing w:after="0" w:line="240" w:lineRule="auto"/>
      <w:ind w:firstLine="170"/>
      <w:jc w:val="center"/>
    </w:pPr>
    <w:rPr>
      <w:rFonts w:ascii="B Nazanin" w:hAnsi="B Nazanin" w:cs="B Nazanin"/>
      <w:b/>
      <w:bCs/>
      <w:sz w:val="18"/>
      <w:szCs w:val="20"/>
      <w:lang w:bidi="fa-IR"/>
    </w:rPr>
  </w:style>
  <w:style w:type="paragraph" w:styleId="FootnoteText">
    <w:name w:val="footnote text"/>
    <w:aliases w:val="Footnote Text_RYM,متن زيرنويس"/>
    <w:basedOn w:val="Normal"/>
    <w:link w:val="FootnoteTextChar"/>
    <w:uiPriority w:val="99"/>
    <w:unhideWhenUsed/>
    <w:qFormat/>
    <w:rsid w:val="009A4A81"/>
    <w:pPr>
      <w:bidi/>
      <w:spacing w:after="0" w:line="240" w:lineRule="auto"/>
      <w:ind w:firstLine="170"/>
      <w:jc w:val="both"/>
    </w:pPr>
    <w:rPr>
      <w:rFonts w:ascii="Times New Roman" w:hAnsi="Times New Roman" w:cs="B Nazanin"/>
      <w:sz w:val="18"/>
      <w:szCs w:val="20"/>
      <w:lang w:bidi="fa-IR"/>
    </w:rPr>
  </w:style>
  <w:style w:type="character" w:customStyle="1" w:styleId="FootnoteTextChar">
    <w:name w:val="Footnote Text Char"/>
    <w:aliases w:val="Footnote Text_RYM Char,متن زيرنويس Char"/>
    <w:basedOn w:val="DefaultParagraphFont"/>
    <w:link w:val="FootnoteText"/>
    <w:uiPriority w:val="99"/>
    <w:rsid w:val="009A4A81"/>
    <w:rPr>
      <w:rFonts w:ascii="Times New Roman" w:hAnsi="Times New Roman" w:cs="B Nazanin"/>
      <w:sz w:val="18"/>
      <w:szCs w:val="20"/>
      <w:lang w:bidi="fa-IR"/>
    </w:rPr>
  </w:style>
  <w:style w:type="character" w:styleId="FootnoteReference">
    <w:name w:val="footnote reference"/>
    <w:aliases w:val="Footnote Reference_RYM,شماره زيرنويس"/>
    <w:basedOn w:val="DefaultParagraphFont"/>
    <w:unhideWhenUsed/>
    <w:rsid w:val="009A4A81"/>
    <w:rPr>
      <w:rFonts w:ascii="Times New Roman" w:hAnsi="Times New Roman" w:cs="B Nazanin"/>
      <w:b w:val="0"/>
      <w:bCs w:val="0"/>
      <w:i w:val="0"/>
      <w:iCs w:val="0"/>
      <w:sz w:val="18"/>
      <w:szCs w:val="20"/>
      <w:vertAlign w:val="superscript"/>
    </w:rPr>
  </w:style>
  <w:style w:type="paragraph" w:styleId="BodyTextIndent3">
    <w:name w:val="Body Text Indent 3"/>
    <w:basedOn w:val="Normal"/>
    <w:link w:val="BodyTextIndent3Char"/>
    <w:unhideWhenUsed/>
    <w:rsid w:val="009A4A81"/>
    <w:pPr>
      <w:bidi/>
      <w:spacing w:after="0" w:line="288" w:lineRule="auto"/>
      <w:ind w:left="283" w:firstLine="170"/>
      <w:jc w:val="both"/>
    </w:pPr>
    <w:rPr>
      <w:rFonts w:ascii="Times New Roman" w:hAnsi="Times New Roman" w:cs="B Nazanin"/>
      <w:sz w:val="16"/>
      <w:szCs w:val="16"/>
      <w:lang w:bidi="fa-IR"/>
    </w:rPr>
  </w:style>
  <w:style w:type="character" w:customStyle="1" w:styleId="BodyTextIndent3Char">
    <w:name w:val="Body Text Indent 3 Char"/>
    <w:basedOn w:val="DefaultParagraphFont"/>
    <w:link w:val="BodyTextIndent3"/>
    <w:rsid w:val="009A4A81"/>
    <w:rPr>
      <w:rFonts w:ascii="Times New Roman" w:hAnsi="Times New Roman" w:cs="B Nazanin"/>
      <w:sz w:val="16"/>
      <w:szCs w:val="16"/>
      <w:lang w:bidi="fa-IR"/>
    </w:rPr>
  </w:style>
  <w:style w:type="table" w:customStyle="1" w:styleId="TableGrid10">
    <w:name w:val="Table Grid1"/>
    <w:basedOn w:val="TableNormal"/>
    <w:next w:val="TableGrid"/>
    <w:rsid w:val="009A4A81"/>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aliases w:val="Table of Figures_RYM,picture,Table of Figures1"/>
    <w:basedOn w:val="Normal"/>
    <w:next w:val="Normal"/>
    <w:link w:val="TableofFiguresChar"/>
    <w:uiPriority w:val="99"/>
    <w:unhideWhenUsed/>
    <w:rsid w:val="009A4A81"/>
    <w:pPr>
      <w:bidi/>
      <w:spacing w:after="0" w:line="288" w:lineRule="auto"/>
      <w:ind w:firstLine="284"/>
      <w:jc w:val="both"/>
    </w:pPr>
    <w:rPr>
      <w:rFonts w:ascii="Times New Roman" w:hAnsi="Times New Roman" w:cs="B Nazanin"/>
      <w:sz w:val="18"/>
      <w:lang w:bidi="fa-IR"/>
    </w:rPr>
  </w:style>
  <w:style w:type="paragraph" w:styleId="TOC5">
    <w:name w:val="toc 5"/>
    <w:aliases w:val="TOC 5_RYM"/>
    <w:basedOn w:val="Normal"/>
    <w:next w:val="Normal"/>
    <w:autoRedefine/>
    <w:uiPriority w:val="39"/>
    <w:unhideWhenUsed/>
    <w:rsid w:val="009A4A81"/>
    <w:pPr>
      <w:bidi/>
      <w:spacing w:after="100" w:line="288" w:lineRule="auto"/>
      <w:ind w:left="510" w:firstLine="907"/>
      <w:jc w:val="both"/>
    </w:pPr>
    <w:rPr>
      <w:rFonts w:ascii="Times New Roman" w:hAnsi="Times New Roman" w:cs="B Nazanin"/>
      <w:sz w:val="18"/>
      <w:szCs w:val="21"/>
      <w:lang w:bidi="fa-IR"/>
    </w:rPr>
  </w:style>
  <w:style w:type="table" w:styleId="TableTheme">
    <w:name w:val="Table Theme"/>
    <w:basedOn w:val="TableNormal"/>
    <w:semiHidden/>
    <w:unhideWhenUsed/>
    <w:rsid w:val="009A4A81"/>
    <w:pPr>
      <w:bidi/>
      <w:spacing w:after="200" w:line="288"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Title2RYM">
    <w:name w:val="ChapterTitle2_RYM"/>
    <w:basedOn w:val="Title"/>
    <w:qFormat/>
    <w:rsid w:val="009A4A81"/>
    <w:pPr>
      <w:spacing w:before="0" w:after="240"/>
      <w:ind w:firstLine="170"/>
      <w:contextualSpacing/>
      <w:jc w:val="right"/>
    </w:pPr>
    <w:rPr>
      <w:rFonts w:ascii="Times New Roman Bold" w:eastAsiaTheme="majorEastAsia" w:hAnsi="Times New Roman Bold" w:cs="B Titr"/>
      <w:noProof w:val="0"/>
      <w:spacing w:val="5"/>
      <w:kern w:val="28"/>
      <w:sz w:val="56"/>
      <w:szCs w:val="72"/>
      <w:lang w:bidi="fa-IR"/>
      <w14:shadow w14:blurRad="50800" w14:dist="38100" w14:dir="5400000" w14:sx="100000" w14:sy="100000" w14:kx="0" w14:ky="0" w14:algn="t">
        <w14:srgbClr w14:val="000000">
          <w14:alpha w14:val="60000"/>
        </w14:srgbClr>
      </w14:shadow>
    </w:rPr>
  </w:style>
  <w:style w:type="character" w:customStyle="1" w:styleId="defaultcontent">
    <w:name w:val="defaultcontent"/>
    <w:basedOn w:val="DefaultParagraphFont"/>
    <w:rsid w:val="009A4A81"/>
  </w:style>
  <w:style w:type="character" w:customStyle="1" w:styleId="menucascade">
    <w:name w:val="menucascade"/>
    <w:basedOn w:val="DefaultParagraphFont"/>
    <w:rsid w:val="009A4A81"/>
  </w:style>
  <w:style w:type="paragraph" w:customStyle="1" w:styleId="VolumeNumberRYM">
    <w:name w:val="VolumeNumber_RYM"/>
    <w:basedOn w:val="Normal"/>
    <w:qFormat/>
    <w:rsid w:val="009A4A81"/>
    <w:pPr>
      <w:widowControl w:val="0"/>
      <w:bidi/>
      <w:spacing w:after="0" w:line="288" w:lineRule="auto"/>
      <w:ind w:firstLine="170"/>
    </w:pPr>
    <w:rPr>
      <w:rFonts w:ascii="Times New Roman Bold" w:hAnsi="Times New Roman Bold" w:cs="B Titr"/>
      <w:b/>
      <w:bCs/>
      <w:color w:val="602826"/>
      <w:sz w:val="36"/>
      <w:szCs w:val="40"/>
      <w:lang w:bidi="fa-IR"/>
      <w14:shadow w14:blurRad="50800" w14:dist="38100" w14:dir="5400000" w14:sx="100000" w14:sy="100000" w14:kx="0" w14:ky="0" w14:algn="t">
        <w14:srgbClr w14:val="000000">
          <w14:alpha w14:val="60000"/>
        </w14:srgbClr>
      </w14:shadow>
    </w:rPr>
  </w:style>
  <w:style w:type="character" w:styleId="PlaceholderText">
    <w:name w:val="Placeholder Text"/>
    <w:basedOn w:val="DefaultParagraphFont"/>
    <w:uiPriority w:val="99"/>
    <w:semiHidden/>
    <w:rsid w:val="009A4A81"/>
    <w:rPr>
      <w:color w:val="808080"/>
    </w:rPr>
  </w:style>
  <w:style w:type="character" w:customStyle="1" w:styleId="photoChar">
    <w:name w:val="photo Char"/>
    <w:link w:val="photo"/>
    <w:rsid w:val="009A4A81"/>
    <w:rPr>
      <w:rFonts w:cs="Nazanin"/>
      <w:b/>
      <w:bCs/>
    </w:rPr>
  </w:style>
  <w:style w:type="paragraph" w:customStyle="1" w:styleId="picturechar">
    <w:name w:val="picture char"/>
    <w:basedOn w:val="Normal"/>
    <w:link w:val="picturecharCharChar"/>
    <w:rsid w:val="009A4A81"/>
    <w:pPr>
      <w:keepNext/>
      <w:bidi/>
      <w:spacing w:after="0" w:line="360" w:lineRule="auto"/>
      <w:jc w:val="center"/>
    </w:pPr>
    <w:rPr>
      <w:rFonts w:ascii="Times New Roman" w:eastAsia="Times New Roman" w:hAnsi="Times New Roman" w:cs="Nazanin"/>
      <w:b/>
      <w:bCs/>
      <w:sz w:val="20"/>
      <w:szCs w:val="20"/>
      <w:lang w:val="x-none" w:eastAsia="x-none" w:bidi="fa-IR"/>
    </w:rPr>
  </w:style>
  <w:style w:type="paragraph" w:customStyle="1" w:styleId="Kavoshgaran">
    <w:name w:val="Kavoshgaran"/>
    <w:basedOn w:val="Normal"/>
    <w:rsid w:val="009A4A81"/>
    <w:pPr>
      <w:bidi/>
      <w:spacing w:after="0" w:line="360" w:lineRule="auto"/>
      <w:jc w:val="center"/>
    </w:pPr>
    <w:rPr>
      <w:rFonts w:ascii="Times New Roman" w:eastAsia="Times New Roman" w:hAnsi="Times New Roman" w:cs="Titr"/>
      <w:sz w:val="26"/>
      <w:szCs w:val="26"/>
    </w:rPr>
  </w:style>
  <w:style w:type="character" w:customStyle="1" w:styleId="BlockTextChar2">
    <w:name w:val="Block Text Char2"/>
    <w:aliases w:val="Block Text Char Char,Block Text Char1 Char Char,Block Text Char1 Char1"/>
    <w:link w:val="BlockText"/>
    <w:rsid w:val="009A4A81"/>
    <w:rPr>
      <w:rFonts w:ascii="MS Sans Serif" w:eastAsia="Times New Roman" w:hAnsi="MS Sans Serif" w:cs="Zar"/>
      <w:snapToGrid w:val="0"/>
      <w:sz w:val="24"/>
      <w:szCs w:val="20"/>
    </w:rPr>
  </w:style>
  <w:style w:type="paragraph" w:customStyle="1" w:styleId="photo">
    <w:name w:val="photo"/>
    <w:basedOn w:val="Normal"/>
    <w:link w:val="photoChar"/>
    <w:rsid w:val="009A4A81"/>
    <w:pPr>
      <w:keepNext/>
      <w:bidi/>
      <w:spacing w:after="0" w:line="360" w:lineRule="auto"/>
      <w:jc w:val="center"/>
    </w:pPr>
    <w:rPr>
      <w:rFonts w:cs="Nazanin"/>
      <w:b/>
      <w:bCs/>
    </w:rPr>
  </w:style>
  <w:style w:type="character" w:styleId="FollowedHyperlink">
    <w:name w:val="FollowedHyperlink"/>
    <w:uiPriority w:val="99"/>
    <w:rsid w:val="009A4A81"/>
    <w:rPr>
      <w:color w:val="800080"/>
      <w:u w:val="single"/>
    </w:rPr>
  </w:style>
  <w:style w:type="paragraph" w:styleId="Index1">
    <w:name w:val="index 1"/>
    <w:basedOn w:val="table"/>
    <w:next w:val="Header"/>
    <w:autoRedefine/>
    <w:rsid w:val="009A4A81"/>
    <w:pPr>
      <w:bidi w:val="0"/>
      <w:ind w:left="240" w:hanging="240"/>
      <w:jc w:val="left"/>
    </w:pPr>
    <w:rPr>
      <w:rFonts w:ascii="Zar" w:hAnsi="Zar" w:cs="Zar"/>
      <w:bCs/>
      <w:szCs w:val="24"/>
    </w:rPr>
  </w:style>
  <w:style w:type="paragraph" w:customStyle="1" w:styleId="Bulleted">
    <w:name w:val="Bulleted"/>
    <w:basedOn w:val="BodyText"/>
    <w:rsid w:val="009A4A81"/>
    <w:pPr>
      <w:numPr>
        <w:numId w:val="16"/>
      </w:numPr>
      <w:spacing w:line="360" w:lineRule="auto"/>
      <w:jc w:val="both"/>
    </w:pPr>
    <w:rPr>
      <w:rFonts w:ascii="Calibri" w:hAnsi="Calibri" w:cs="Times New Roman"/>
      <w:noProof w:val="0"/>
      <w:sz w:val="24"/>
      <w:lang w:val="x-none" w:eastAsia="x-none" w:bidi="fa-IR"/>
    </w:rPr>
  </w:style>
  <w:style w:type="character" w:customStyle="1" w:styleId="TableofFiguresChar">
    <w:name w:val="Table of Figures Char"/>
    <w:aliases w:val="Table of Figures_RYM Char,picture Char,Table of Figures1 Char"/>
    <w:link w:val="TableofFigures"/>
    <w:rsid w:val="009A4A81"/>
    <w:rPr>
      <w:rFonts w:ascii="Times New Roman" w:hAnsi="Times New Roman" w:cs="B Nazanin"/>
      <w:sz w:val="18"/>
      <w:lang w:bidi="fa-IR"/>
    </w:rPr>
  </w:style>
  <w:style w:type="paragraph" w:styleId="TOC6">
    <w:name w:val="toc 6"/>
    <w:basedOn w:val="Normal"/>
    <w:next w:val="Normal"/>
    <w:autoRedefine/>
    <w:rsid w:val="009A4A81"/>
    <w:pPr>
      <w:spacing w:after="0" w:line="360" w:lineRule="auto"/>
      <w:ind w:left="1200"/>
    </w:pPr>
    <w:rPr>
      <w:rFonts w:ascii="Times New Roman" w:eastAsia="Times New Roman" w:hAnsi="Times New Roman" w:cs="B Nazanin"/>
      <w:sz w:val="18"/>
      <w:szCs w:val="21"/>
    </w:rPr>
  </w:style>
  <w:style w:type="paragraph" w:styleId="TOC7">
    <w:name w:val="toc 7"/>
    <w:basedOn w:val="Normal"/>
    <w:next w:val="Normal"/>
    <w:autoRedefine/>
    <w:rsid w:val="009A4A81"/>
    <w:pPr>
      <w:spacing w:after="0" w:line="360" w:lineRule="auto"/>
      <w:ind w:left="1440"/>
    </w:pPr>
    <w:rPr>
      <w:rFonts w:ascii="Times New Roman" w:eastAsia="Times New Roman" w:hAnsi="Times New Roman" w:cs="B Nazanin"/>
      <w:sz w:val="18"/>
      <w:szCs w:val="21"/>
    </w:rPr>
  </w:style>
  <w:style w:type="paragraph" w:styleId="TOC8">
    <w:name w:val="toc 8"/>
    <w:basedOn w:val="Normal"/>
    <w:next w:val="Normal"/>
    <w:autoRedefine/>
    <w:rsid w:val="009A4A81"/>
    <w:pPr>
      <w:spacing w:after="0" w:line="360" w:lineRule="auto"/>
      <w:ind w:left="1680"/>
    </w:pPr>
    <w:rPr>
      <w:rFonts w:ascii="Times New Roman" w:eastAsia="Times New Roman" w:hAnsi="Times New Roman" w:cs="B Nazanin"/>
      <w:sz w:val="18"/>
      <w:szCs w:val="21"/>
    </w:rPr>
  </w:style>
  <w:style w:type="paragraph" w:styleId="TOC9">
    <w:name w:val="toc 9"/>
    <w:basedOn w:val="Normal"/>
    <w:next w:val="Normal"/>
    <w:autoRedefine/>
    <w:rsid w:val="009A4A81"/>
    <w:pPr>
      <w:spacing w:after="0" w:line="360" w:lineRule="auto"/>
      <w:ind w:left="1920"/>
    </w:pPr>
    <w:rPr>
      <w:rFonts w:ascii="Times New Roman" w:eastAsia="Times New Roman" w:hAnsi="Times New Roman" w:cs="B Nazanin"/>
      <w:sz w:val="18"/>
      <w:szCs w:val="21"/>
    </w:rPr>
  </w:style>
  <w:style w:type="paragraph" w:styleId="DocumentMap">
    <w:name w:val="Document Map"/>
    <w:basedOn w:val="Normal"/>
    <w:link w:val="DocumentMapChar"/>
    <w:rsid w:val="009A4A81"/>
    <w:pPr>
      <w:shd w:val="clear" w:color="auto" w:fill="000080"/>
      <w:bidi/>
      <w:spacing w:after="0" w:line="360" w:lineRule="auto"/>
      <w:jc w:val="both"/>
    </w:pPr>
    <w:rPr>
      <w:rFonts w:ascii="Tahoma" w:eastAsia="Times New Roman" w:hAnsi="Tahoma" w:cs="Times New Roman"/>
      <w:sz w:val="24"/>
      <w:szCs w:val="28"/>
      <w:lang w:val="en-GB" w:eastAsia="x-none"/>
    </w:rPr>
  </w:style>
  <w:style w:type="character" w:customStyle="1" w:styleId="DocumentMapChar">
    <w:name w:val="Document Map Char"/>
    <w:basedOn w:val="DefaultParagraphFont"/>
    <w:link w:val="DocumentMap"/>
    <w:rsid w:val="009A4A81"/>
    <w:rPr>
      <w:rFonts w:ascii="Tahoma" w:eastAsia="Times New Roman" w:hAnsi="Tahoma" w:cs="Times New Roman"/>
      <w:sz w:val="24"/>
      <w:szCs w:val="28"/>
      <w:shd w:val="clear" w:color="auto" w:fill="000080"/>
      <w:lang w:val="en-GB" w:eastAsia="x-none"/>
    </w:rPr>
  </w:style>
  <w:style w:type="paragraph" w:customStyle="1" w:styleId="Style2-underline">
    <w:name w:val="Style2-underline"/>
    <w:basedOn w:val="BodyText"/>
    <w:semiHidden/>
    <w:rsid w:val="009A4A81"/>
    <w:pPr>
      <w:tabs>
        <w:tab w:val="right" w:pos="572"/>
      </w:tabs>
      <w:spacing w:line="360" w:lineRule="auto"/>
      <w:ind w:left="284" w:right="284"/>
      <w:jc w:val="both"/>
    </w:pPr>
    <w:rPr>
      <w:rFonts w:ascii="Calibri" w:hAnsi="Calibri" w:cs="Nazanin"/>
      <w:noProof w:val="0"/>
      <w:sz w:val="24"/>
      <w:u w:val="single"/>
      <w:lang w:val="x-none" w:eastAsia="x-none" w:bidi="fa-IR"/>
    </w:rPr>
  </w:style>
  <w:style w:type="paragraph" w:customStyle="1" w:styleId="Style2">
    <w:name w:val="Style2"/>
    <w:basedOn w:val="BodyText"/>
    <w:link w:val="Style2Char"/>
    <w:qFormat/>
    <w:rsid w:val="009A4A81"/>
    <w:pPr>
      <w:tabs>
        <w:tab w:val="right" w:pos="572"/>
      </w:tabs>
      <w:spacing w:line="360" w:lineRule="auto"/>
      <w:ind w:left="284" w:right="284" w:firstLine="386"/>
      <w:jc w:val="both"/>
    </w:pPr>
    <w:rPr>
      <w:rFonts w:ascii="Calibri" w:hAnsi="Calibri" w:cs="Nazanin"/>
      <w:noProof w:val="0"/>
      <w:sz w:val="24"/>
      <w:lang w:val="x-none" w:eastAsia="x-none" w:bidi="fa-IR"/>
    </w:rPr>
  </w:style>
  <w:style w:type="paragraph" w:styleId="BodyTextFirstIndent">
    <w:name w:val="Body Text First Indent"/>
    <w:basedOn w:val="BodyText"/>
    <w:link w:val="BodyTextFirstIndentChar"/>
    <w:rsid w:val="009A4A81"/>
    <w:pPr>
      <w:spacing w:line="360" w:lineRule="auto"/>
      <w:ind w:left="284" w:right="284" w:firstLine="210"/>
      <w:jc w:val="both"/>
    </w:pPr>
    <w:rPr>
      <w:rFonts w:ascii="Calibri" w:hAnsi="Calibri" w:cs="B Nazanin"/>
      <w:noProof w:val="0"/>
      <w:sz w:val="24"/>
      <w:lang w:val="x-none" w:eastAsia="x-none" w:bidi="fa-IR"/>
    </w:rPr>
  </w:style>
  <w:style w:type="character" w:customStyle="1" w:styleId="BodyTextFirstIndentChar">
    <w:name w:val="Body Text First Indent Char"/>
    <w:basedOn w:val="BodyTextChar"/>
    <w:link w:val="BodyTextFirstIndent"/>
    <w:rsid w:val="009A4A81"/>
    <w:rPr>
      <w:rFonts w:ascii="Calibri" w:eastAsia="Times New Roman" w:hAnsi="Calibri" w:cs="B Nazanin"/>
      <w:noProof/>
      <w:sz w:val="24"/>
      <w:szCs w:val="28"/>
      <w:lang w:val="x-none" w:eastAsia="x-none" w:bidi="fa-IR"/>
    </w:rPr>
  </w:style>
  <w:style w:type="paragraph" w:styleId="BodyTextFirstIndent2">
    <w:name w:val="Body Text First Indent 2"/>
    <w:basedOn w:val="Normal"/>
    <w:link w:val="BodyTextFirstIndent2Char"/>
    <w:rsid w:val="009A4A81"/>
    <w:pPr>
      <w:spacing w:after="120" w:line="360" w:lineRule="auto"/>
      <w:ind w:left="283" w:firstLine="210"/>
    </w:pPr>
    <w:rPr>
      <w:rFonts w:ascii="Times New Roman" w:eastAsia="Times New Roman" w:hAnsi="Times New Roman" w:cs="B Nazanin"/>
      <w:sz w:val="24"/>
      <w:szCs w:val="28"/>
    </w:rPr>
  </w:style>
  <w:style w:type="character" w:customStyle="1" w:styleId="BodyTextFirstIndent2Char">
    <w:name w:val="Body Text First Indent 2 Char"/>
    <w:basedOn w:val="BodyTextIndentChar"/>
    <w:link w:val="BodyTextFirstIndent2"/>
    <w:rsid w:val="009A4A81"/>
    <w:rPr>
      <w:rFonts w:ascii="Times New Roman" w:eastAsia="Times New Roman" w:hAnsi="Times New Roman" w:cs="B Nazanin"/>
      <w:noProof/>
      <w:sz w:val="24"/>
      <w:szCs w:val="28"/>
    </w:rPr>
  </w:style>
  <w:style w:type="paragraph" w:styleId="HTMLAddress">
    <w:name w:val="HTML Address"/>
    <w:basedOn w:val="Normal"/>
    <w:link w:val="HTMLAddressChar"/>
    <w:rsid w:val="009A4A81"/>
    <w:pPr>
      <w:bidi/>
      <w:spacing w:after="0" w:line="360" w:lineRule="auto"/>
      <w:jc w:val="both"/>
    </w:pPr>
    <w:rPr>
      <w:rFonts w:ascii="Times New Roman" w:eastAsia="Times New Roman" w:hAnsi="Times New Roman" w:cs="Times New Roman"/>
      <w:i/>
      <w:iCs/>
      <w:sz w:val="24"/>
      <w:szCs w:val="28"/>
      <w:lang w:val="x-none" w:eastAsia="x-none"/>
    </w:rPr>
  </w:style>
  <w:style w:type="character" w:customStyle="1" w:styleId="HTMLAddressChar">
    <w:name w:val="HTML Address Char"/>
    <w:basedOn w:val="DefaultParagraphFont"/>
    <w:link w:val="HTMLAddress"/>
    <w:rsid w:val="009A4A81"/>
    <w:rPr>
      <w:rFonts w:ascii="Times New Roman" w:eastAsia="Times New Roman" w:hAnsi="Times New Roman" w:cs="Times New Roman"/>
      <w:i/>
      <w:iCs/>
      <w:sz w:val="24"/>
      <w:szCs w:val="28"/>
      <w:lang w:val="x-none" w:eastAsia="x-none"/>
    </w:rPr>
  </w:style>
  <w:style w:type="paragraph" w:styleId="HTMLPreformatted">
    <w:name w:val="HTML Preformatted"/>
    <w:basedOn w:val="Normal"/>
    <w:link w:val="HTMLPreformattedChar"/>
    <w:rsid w:val="009A4A81"/>
    <w:pPr>
      <w:bidi/>
      <w:spacing w:after="0" w:line="360" w:lineRule="auto"/>
      <w:jc w:val="both"/>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rsid w:val="009A4A81"/>
    <w:rPr>
      <w:rFonts w:ascii="Courier New" w:eastAsia="Times New Roman" w:hAnsi="Courier New" w:cs="Times New Roman"/>
      <w:sz w:val="20"/>
      <w:szCs w:val="20"/>
      <w:lang w:val="x-none" w:eastAsia="x-none"/>
    </w:rPr>
  </w:style>
  <w:style w:type="paragraph" w:customStyle="1" w:styleId="table">
    <w:name w:val="table"/>
    <w:basedOn w:val="Heading3"/>
    <w:link w:val="tableCharChar"/>
    <w:autoRedefine/>
    <w:rsid w:val="009A4A81"/>
    <w:pPr>
      <w:tabs>
        <w:tab w:val="right" w:leader="dot" w:pos="8778"/>
      </w:tabs>
      <w:spacing w:before="120" w:after="120"/>
      <w:ind w:left="0" w:right="0" w:firstLine="0"/>
      <w:jc w:val="center"/>
      <w:outlineLvl w:val="9"/>
    </w:pPr>
    <w:rPr>
      <w:rFonts w:ascii="Times New Roman" w:hAnsi="Times New Roman" w:cs="Nazanin"/>
      <w:bCs w:val="0"/>
      <w:snapToGrid/>
      <w:sz w:val="20"/>
      <w:szCs w:val="28"/>
      <w:lang w:val="en-GB" w:eastAsia="x-none" w:bidi="fa-IR"/>
    </w:rPr>
  </w:style>
  <w:style w:type="character" w:customStyle="1" w:styleId="tableCharChar">
    <w:name w:val="table Char Char"/>
    <w:link w:val="table"/>
    <w:rsid w:val="009A4A81"/>
    <w:rPr>
      <w:rFonts w:ascii="Times New Roman" w:eastAsia="Times New Roman" w:hAnsi="Times New Roman" w:cs="Nazanin"/>
      <w:b/>
      <w:sz w:val="20"/>
      <w:szCs w:val="28"/>
      <w:lang w:val="en-GB" w:eastAsia="x-none" w:bidi="fa-IR"/>
    </w:rPr>
  </w:style>
  <w:style w:type="paragraph" w:customStyle="1" w:styleId="map">
    <w:name w:val="map"/>
    <w:basedOn w:val="Normal"/>
    <w:autoRedefine/>
    <w:rsid w:val="009A4A81"/>
    <w:pPr>
      <w:keepNext/>
      <w:bidi/>
      <w:spacing w:after="0" w:line="360" w:lineRule="auto"/>
      <w:jc w:val="center"/>
    </w:pPr>
    <w:rPr>
      <w:rFonts w:ascii="Times New Roman" w:eastAsia="Times New Roman" w:hAnsi="Times New Roman" w:cs="Nazanin"/>
      <w:b/>
      <w:bCs/>
      <w:sz w:val="20"/>
      <w:lang w:bidi="fa-IR"/>
    </w:rPr>
  </w:style>
  <w:style w:type="paragraph" w:styleId="Index2">
    <w:name w:val="index 2"/>
    <w:basedOn w:val="Normal"/>
    <w:next w:val="Normal"/>
    <w:autoRedefine/>
    <w:rsid w:val="009A4A81"/>
    <w:pPr>
      <w:spacing w:after="0" w:line="360" w:lineRule="auto"/>
      <w:ind w:left="480" w:hanging="240"/>
    </w:pPr>
    <w:rPr>
      <w:rFonts w:ascii="Times New Roman" w:eastAsia="Times New Roman" w:hAnsi="Times New Roman" w:cs="B Nazanin"/>
      <w:sz w:val="20"/>
      <w:szCs w:val="28"/>
    </w:rPr>
  </w:style>
  <w:style w:type="paragraph" w:styleId="Index3">
    <w:name w:val="index 3"/>
    <w:basedOn w:val="Normal"/>
    <w:next w:val="Normal"/>
    <w:autoRedefine/>
    <w:rsid w:val="009A4A81"/>
    <w:pPr>
      <w:spacing w:after="0" w:line="360" w:lineRule="auto"/>
      <w:ind w:left="720" w:hanging="240"/>
    </w:pPr>
    <w:rPr>
      <w:rFonts w:ascii="Times New Roman" w:eastAsia="Times New Roman" w:hAnsi="Times New Roman" w:cs="B Nazanin"/>
      <w:sz w:val="20"/>
      <w:szCs w:val="28"/>
    </w:rPr>
  </w:style>
  <w:style w:type="paragraph" w:styleId="Index4">
    <w:name w:val="index 4"/>
    <w:basedOn w:val="Normal"/>
    <w:next w:val="Normal"/>
    <w:autoRedefine/>
    <w:rsid w:val="009A4A81"/>
    <w:pPr>
      <w:spacing w:after="0" w:line="360" w:lineRule="auto"/>
      <w:ind w:left="960" w:hanging="240"/>
    </w:pPr>
    <w:rPr>
      <w:rFonts w:ascii="Times New Roman" w:eastAsia="Times New Roman" w:hAnsi="Times New Roman" w:cs="B Nazanin"/>
      <w:sz w:val="20"/>
      <w:szCs w:val="28"/>
    </w:rPr>
  </w:style>
  <w:style w:type="paragraph" w:styleId="Index5">
    <w:name w:val="index 5"/>
    <w:basedOn w:val="Normal"/>
    <w:next w:val="Normal"/>
    <w:autoRedefine/>
    <w:rsid w:val="009A4A81"/>
    <w:pPr>
      <w:spacing w:after="0" w:line="360" w:lineRule="auto"/>
      <w:ind w:left="1200" w:hanging="240"/>
    </w:pPr>
    <w:rPr>
      <w:rFonts w:ascii="Times New Roman" w:eastAsia="Times New Roman" w:hAnsi="Times New Roman" w:cs="B Nazanin"/>
      <w:sz w:val="20"/>
      <w:szCs w:val="28"/>
    </w:rPr>
  </w:style>
  <w:style w:type="paragraph" w:styleId="Index6">
    <w:name w:val="index 6"/>
    <w:basedOn w:val="Normal"/>
    <w:next w:val="Normal"/>
    <w:autoRedefine/>
    <w:rsid w:val="009A4A81"/>
    <w:pPr>
      <w:spacing w:after="0" w:line="360" w:lineRule="auto"/>
      <w:ind w:left="1440" w:hanging="240"/>
    </w:pPr>
    <w:rPr>
      <w:rFonts w:ascii="Times New Roman" w:eastAsia="Times New Roman" w:hAnsi="Times New Roman" w:cs="B Nazanin"/>
      <w:sz w:val="20"/>
      <w:szCs w:val="28"/>
    </w:rPr>
  </w:style>
  <w:style w:type="paragraph" w:styleId="Index7">
    <w:name w:val="index 7"/>
    <w:basedOn w:val="Normal"/>
    <w:next w:val="Normal"/>
    <w:autoRedefine/>
    <w:rsid w:val="009A4A81"/>
    <w:pPr>
      <w:spacing w:after="0" w:line="360" w:lineRule="auto"/>
      <w:ind w:left="1680" w:hanging="240"/>
    </w:pPr>
    <w:rPr>
      <w:rFonts w:ascii="Times New Roman" w:eastAsia="Times New Roman" w:hAnsi="Times New Roman" w:cs="B Nazanin"/>
      <w:sz w:val="20"/>
      <w:szCs w:val="28"/>
    </w:rPr>
  </w:style>
  <w:style w:type="paragraph" w:styleId="Index8">
    <w:name w:val="index 8"/>
    <w:basedOn w:val="Normal"/>
    <w:next w:val="Normal"/>
    <w:autoRedefine/>
    <w:rsid w:val="009A4A81"/>
    <w:pPr>
      <w:spacing w:after="0" w:line="360" w:lineRule="auto"/>
      <w:ind w:left="1920" w:hanging="240"/>
    </w:pPr>
    <w:rPr>
      <w:rFonts w:ascii="Times New Roman" w:eastAsia="Times New Roman" w:hAnsi="Times New Roman" w:cs="B Nazanin"/>
      <w:sz w:val="20"/>
      <w:szCs w:val="28"/>
    </w:rPr>
  </w:style>
  <w:style w:type="paragraph" w:styleId="Index9">
    <w:name w:val="index 9"/>
    <w:basedOn w:val="Normal"/>
    <w:next w:val="Normal"/>
    <w:autoRedefine/>
    <w:rsid w:val="009A4A81"/>
    <w:pPr>
      <w:spacing w:after="0" w:line="360" w:lineRule="auto"/>
      <w:ind w:left="2160" w:hanging="240"/>
    </w:pPr>
    <w:rPr>
      <w:rFonts w:ascii="Times New Roman" w:eastAsia="Times New Roman" w:hAnsi="Times New Roman" w:cs="B Nazanin"/>
      <w:sz w:val="20"/>
      <w:szCs w:val="28"/>
    </w:rPr>
  </w:style>
  <w:style w:type="paragraph" w:styleId="IndexHeading">
    <w:name w:val="index heading"/>
    <w:basedOn w:val="Normal"/>
    <w:next w:val="Index1"/>
    <w:rsid w:val="009A4A81"/>
    <w:pPr>
      <w:spacing w:before="120" w:after="120" w:line="360" w:lineRule="auto"/>
    </w:pPr>
    <w:rPr>
      <w:rFonts w:ascii="Times New Roman" w:eastAsia="Times New Roman" w:hAnsi="Times New Roman" w:cs="B Nazanin"/>
      <w:b/>
      <w:bCs/>
      <w:i/>
      <w:iCs/>
      <w:sz w:val="20"/>
      <w:szCs w:val="28"/>
    </w:rPr>
  </w:style>
  <w:style w:type="character" w:customStyle="1" w:styleId="Heading2CharChar">
    <w:name w:val="Heading 2 Char Char"/>
    <w:rsid w:val="009A4A81"/>
    <w:rPr>
      <w:rFonts w:cs="B Titr"/>
      <w:bCs/>
      <w:sz w:val="24"/>
      <w:szCs w:val="24"/>
      <w:lang w:val="en-US" w:eastAsia="en-US" w:bidi="fa-IR"/>
    </w:rPr>
  </w:style>
  <w:style w:type="character" w:customStyle="1" w:styleId="picturecharCharChar">
    <w:name w:val="picture char Char Char"/>
    <w:link w:val="picturechar"/>
    <w:rsid w:val="009A4A81"/>
    <w:rPr>
      <w:rFonts w:ascii="Times New Roman" w:eastAsia="Times New Roman" w:hAnsi="Times New Roman" w:cs="Nazanin"/>
      <w:b/>
      <w:bCs/>
      <w:sz w:val="20"/>
      <w:szCs w:val="20"/>
      <w:lang w:val="x-none" w:eastAsia="x-none" w:bidi="fa-IR"/>
    </w:rPr>
  </w:style>
  <w:style w:type="paragraph" w:customStyle="1" w:styleId="xl22">
    <w:name w:val="xl22"/>
    <w:basedOn w:val="Normal"/>
    <w:rsid w:val="009A4A81"/>
    <w:pPr>
      <w:pBdr>
        <w:top w:val="single" w:sz="4" w:space="0" w:color="C0C0C0"/>
        <w:left w:val="single" w:sz="4" w:space="0" w:color="C0C0C0"/>
        <w:bottom w:val="single" w:sz="4" w:space="0" w:color="C0C0C0"/>
        <w:right w:val="single" w:sz="4" w:space="0" w:color="C0C0C0"/>
      </w:pBdr>
      <w:shd w:val="clear" w:color="auto" w:fill="CCFFFF"/>
      <w:spacing w:before="100" w:beforeAutospacing="1" w:after="100" w:afterAutospacing="1" w:line="360" w:lineRule="auto"/>
      <w:jc w:val="center"/>
    </w:pPr>
    <w:rPr>
      <w:rFonts w:ascii="Arial" w:eastAsia="Times New Roman" w:hAnsi="Arial" w:cs="Arial"/>
      <w:b/>
      <w:bCs/>
      <w:sz w:val="24"/>
      <w:szCs w:val="28"/>
    </w:rPr>
  </w:style>
  <w:style w:type="paragraph" w:styleId="TOAHeading">
    <w:name w:val="toa heading"/>
    <w:basedOn w:val="table"/>
    <w:next w:val="table"/>
    <w:rsid w:val="009A4A81"/>
    <w:rPr>
      <w:rFonts w:ascii="Arial" w:hAnsi="Arial" w:cs="Arial"/>
      <w:b w:val="0"/>
      <w:bCs/>
    </w:rPr>
  </w:style>
  <w:style w:type="numbering" w:styleId="111111">
    <w:name w:val="Outline List 2"/>
    <w:basedOn w:val="NoList"/>
    <w:rsid w:val="009A4A81"/>
    <w:pPr>
      <w:numPr>
        <w:numId w:val="13"/>
      </w:numPr>
    </w:pPr>
  </w:style>
  <w:style w:type="numbering" w:styleId="1ai">
    <w:name w:val="Outline List 1"/>
    <w:basedOn w:val="NoList"/>
    <w:rsid w:val="009A4A81"/>
    <w:pPr>
      <w:numPr>
        <w:numId w:val="14"/>
      </w:numPr>
    </w:pPr>
  </w:style>
  <w:style w:type="numbering" w:styleId="ArticleSection">
    <w:name w:val="Outline List 3"/>
    <w:basedOn w:val="NoList"/>
    <w:rsid w:val="009A4A81"/>
    <w:pPr>
      <w:numPr>
        <w:numId w:val="15"/>
      </w:numPr>
    </w:pPr>
  </w:style>
  <w:style w:type="paragraph" w:styleId="Closing">
    <w:name w:val="Closing"/>
    <w:basedOn w:val="Normal"/>
    <w:link w:val="ClosingChar"/>
    <w:rsid w:val="009A4A81"/>
    <w:pPr>
      <w:spacing w:after="0" w:line="360" w:lineRule="auto"/>
      <w:ind w:left="4320"/>
    </w:pPr>
    <w:rPr>
      <w:rFonts w:ascii="Times New Roman" w:eastAsia="Times New Roman" w:hAnsi="Times New Roman" w:cs="Times New Roman"/>
      <w:sz w:val="24"/>
      <w:szCs w:val="28"/>
      <w:lang w:val="x-none" w:eastAsia="x-none"/>
    </w:rPr>
  </w:style>
  <w:style w:type="character" w:customStyle="1" w:styleId="ClosingChar">
    <w:name w:val="Closing Char"/>
    <w:basedOn w:val="DefaultParagraphFont"/>
    <w:link w:val="Closing"/>
    <w:rsid w:val="009A4A81"/>
    <w:rPr>
      <w:rFonts w:ascii="Times New Roman" w:eastAsia="Times New Roman" w:hAnsi="Times New Roman" w:cs="Times New Roman"/>
      <w:sz w:val="24"/>
      <w:szCs w:val="28"/>
      <w:lang w:val="x-none" w:eastAsia="x-none"/>
    </w:rPr>
  </w:style>
  <w:style w:type="paragraph" w:styleId="Date">
    <w:name w:val="Date"/>
    <w:basedOn w:val="Normal"/>
    <w:next w:val="Normal"/>
    <w:link w:val="DateChar"/>
    <w:rsid w:val="009A4A81"/>
    <w:pPr>
      <w:spacing w:after="0" w:line="360" w:lineRule="auto"/>
    </w:pPr>
    <w:rPr>
      <w:rFonts w:ascii="Times New Roman" w:eastAsia="Times New Roman" w:hAnsi="Times New Roman" w:cs="Times New Roman"/>
      <w:sz w:val="24"/>
      <w:szCs w:val="28"/>
      <w:lang w:val="x-none" w:eastAsia="x-none"/>
    </w:rPr>
  </w:style>
  <w:style w:type="character" w:customStyle="1" w:styleId="DateChar">
    <w:name w:val="Date Char"/>
    <w:basedOn w:val="DefaultParagraphFont"/>
    <w:link w:val="Date"/>
    <w:rsid w:val="009A4A81"/>
    <w:rPr>
      <w:rFonts w:ascii="Times New Roman" w:eastAsia="Times New Roman" w:hAnsi="Times New Roman" w:cs="Times New Roman"/>
      <w:sz w:val="24"/>
      <w:szCs w:val="28"/>
      <w:lang w:val="x-none" w:eastAsia="x-none"/>
    </w:rPr>
  </w:style>
  <w:style w:type="paragraph" w:styleId="E-mailSignature">
    <w:name w:val="E-mail Signature"/>
    <w:basedOn w:val="Normal"/>
    <w:link w:val="E-mailSignatureChar"/>
    <w:rsid w:val="009A4A81"/>
    <w:pPr>
      <w:spacing w:after="0" w:line="360" w:lineRule="auto"/>
    </w:pPr>
    <w:rPr>
      <w:rFonts w:ascii="Times New Roman" w:eastAsia="Times New Roman" w:hAnsi="Times New Roman" w:cs="Times New Roman"/>
      <w:sz w:val="24"/>
      <w:szCs w:val="28"/>
      <w:lang w:val="x-none" w:eastAsia="x-none"/>
    </w:rPr>
  </w:style>
  <w:style w:type="character" w:customStyle="1" w:styleId="E-mailSignatureChar">
    <w:name w:val="E-mail Signature Char"/>
    <w:basedOn w:val="DefaultParagraphFont"/>
    <w:link w:val="E-mailSignature"/>
    <w:rsid w:val="009A4A81"/>
    <w:rPr>
      <w:rFonts w:ascii="Times New Roman" w:eastAsia="Times New Roman" w:hAnsi="Times New Roman" w:cs="Times New Roman"/>
      <w:sz w:val="24"/>
      <w:szCs w:val="28"/>
      <w:lang w:val="x-none" w:eastAsia="x-none"/>
    </w:rPr>
  </w:style>
  <w:style w:type="character" w:styleId="Emphasis">
    <w:name w:val="Emphasis"/>
    <w:uiPriority w:val="20"/>
    <w:qFormat/>
    <w:rsid w:val="009A4A81"/>
    <w:rPr>
      <w:i/>
      <w:iCs/>
    </w:rPr>
  </w:style>
  <w:style w:type="paragraph" w:styleId="EnvelopeAddress">
    <w:name w:val="envelope address"/>
    <w:basedOn w:val="Normal"/>
    <w:rsid w:val="009A4A81"/>
    <w:pPr>
      <w:framePr w:w="7920" w:h="1980" w:hRule="exact" w:hSpace="180" w:wrap="auto" w:hAnchor="page" w:xAlign="center" w:yAlign="bottom"/>
      <w:spacing w:after="0" w:line="360" w:lineRule="auto"/>
      <w:ind w:left="2880"/>
    </w:pPr>
    <w:rPr>
      <w:rFonts w:ascii="Arial" w:eastAsia="Times New Roman" w:hAnsi="Arial" w:cs="Arial"/>
      <w:sz w:val="24"/>
      <w:szCs w:val="28"/>
    </w:rPr>
  </w:style>
  <w:style w:type="paragraph" w:styleId="EnvelopeReturn">
    <w:name w:val="envelope return"/>
    <w:basedOn w:val="Normal"/>
    <w:rsid w:val="009A4A81"/>
    <w:pPr>
      <w:spacing w:after="0" w:line="360" w:lineRule="auto"/>
    </w:pPr>
    <w:rPr>
      <w:rFonts w:ascii="Arial" w:eastAsia="Times New Roman" w:hAnsi="Arial" w:cs="Arial"/>
      <w:sz w:val="20"/>
      <w:szCs w:val="20"/>
    </w:rPr>
  </w:style>
  <w:style w:type="character" w:styleId="HTMLAcronym">
    <w:name w:val="HTML Acronym"/>
    <w:basedOn w:val="DefaultParagraphFont"/>
    <w:rsid w:val="009A4A81"/>
  </w:style>
  <w:style w:type="character" w:styleId="HTMLCite">
    <w:name w:val="HTML Cite"/>
    <w:uiPriority w:val="99"/>
    <w:rsid w:val="009A4A81"/>
    <w:rPr>
      <w:i/>
      <w:iCs/>
    </w:rPr>
  </w:style>
  <w:style w:type="character" w:styleId="HTMLCode">
    <w:name w:val="HTML Code"/>
    <w:rsid w:val="009A4A81"/>
    <w:rPr>
      <w:rFonts w:ascii="Courier New" w:hAnsi="Courier New" w:cs="Courier New"/>
      <w:sz w:val="20"/>
      <w:szCs w:val="20"/>
    </w:rPr>
  </w:style>
  <w:style w:type="character" w:styleId="HTMLDefinition">
    <w:name w:val="HTML Definition"/>
    <w:rsid w:val="009A4A81"/>
    <w:rPr>
      <w:i/>
      <w:iCs/>
    </w:rPr>
  </w:style>
  <w:style w:type="character" w:styleId="HTMLKeyboard">
    <w:name w:val="HTML Keyboard"/>
    <w:rsid w:val="009A4A81"/>
    <w:rPr>
      <w:rFonts w:ascii="Courier New" w:hAnsi="Courier New" w:cs="Courier New"/>
      <w:sz w:val="20"/>
      <w:szCs w:val="20"/>
    </w:rPr>
  </w:style>
  <w:style w:type="character" w:styleId="HTMLSample">
    <w:name w:val="HTML Sample"/>
    <w:rsid w:val="009A4A81"/>
    <w:rPr>
      <w:rFonts w:ascii="Courier New" w:hAnsi="Courier New" w:cs="Courier New"/>
    </w:rPr>
  </w:style>
  <w:style w:type="character" w:styleId="HTMLTypewriter">
    <w:name w:val="HTML Typewriter"/>
    <w:rsid w:val="009A4A81"/>
    <w:rPr>
      <w:rFonts w:ascii="Courier New" w:hAnsi="Courier New" w:cs="Courier New"/>
      <w:sz w:val="20"/>
      <w:szCs w:val="20"/>
    </w:rPr>
  </w:style>
  <w:style w:type="character" w:styleId="HTMLVariable">
    <w:name w:val="HTML Variable"/>
    <w:rsid w:val="009A4A81"/>
    <w:rPr>
      <w:i/>
      <w:iCs/>
    </w:rPr>
  </w:style>
  <w:style w:type="character" w:styleId="LineNumber">
    <w:name w:val="line number"/>
    <w:basedOn w:val="DefaultParagraphFont"/>
    <w:uiPriority w:val="99"/>
    <w:rsid w:val="009A4A81"/>
  </w:style>
  <w:style w:type="paragraph" w:styleId="List">
    <w:name w:val="List"/>
    <w:basedOn w:val="Normal"/>
    <w:rsid w:val="009A4A81"/>
    <w:pPr>
      <w:spacing w:after="0" w:line="360" w:lineRule="auto"/>
      <w:ind w:left="360" w:hanging="360"/>
    </w:pPr>
    <w:rPr>
      <w:rFonts w:ascii="Times New Roman" w:eastAsia="Times New Roman" w:hAnsi="Times New Roman" w:cs="B Nazanin"/>
      <w:sz w:val="24"/>
      <w:szCs w:val="28"/>
    </w:rPr>
  </w:style>
  <w:style w:type="paragraph" w:styleId="List2">
    <w:name w:val="List 2"/>
    <w:basedOn w:val="Normal"/>
    <w:rsid w:val="009A4A81"/>
    <w:pPr>
      <w:spacing w:after="0" w:line="360" w:lineRule="auto"/>
      <w:ind w:left="720" w:hanging="360"/>
    </w:pPr>
    <w:rPr>
      <w:rFonts w:ascii="Times New Roman" w:eastAsia="Times New Roman" w:hAnsi="Times New Roman" w:cs="B Nazanin"/>
      <w:sz w:val="24"/>
      <w:szCs w:val="28"/>
    </w:rPr>
  </w:style>
  <w:style w:type="paragraph" w:styleId="List3">
    <w:name w:val="List 3"/>
    <w:basedOn w:val="Normal"/>
    <w:rsid w:val="009A4A81"/>
    <w:pPr>
      <w:spacing w:after="0" w:line="360" w:lineRule="auto"/>
      <w:ind w:left="1080" w:hanging="360"/>
    </w:pPr>
    <w:rPr>
      <w:rFonts w:ascii="Times New Roman" w:eastAsia="Times New Roman" w:hAnsi="Times New Roman" w:cs="B Nazanin"/>
      <w:sz w:val="24"/>
      <w:szCs w:val="28"/>
    </w:rPr>
  </w:style>
  <w:style w:type="paragraph" w:styleId="List4">
    <w:name w:val="List 4"/>
    <w:basedOn w:val="Normal"/>
    <w:rsid w:val="009A4A81"/>
    <w:pPr>
      <w:spacing w:after="0" w:line="360" w:lineRule="auto"/>
      <w:ind w:left="1440" w:hanging="360"/>
    </w:pPr>
    <w:rPr>
      <w:rFonts w:ascii="Times New Roman" w:eastAsia="Times New Roman" w:hAnsi="Times New Roman" w:cs="B Nazanin"/>
      <w:sz w:val="24"/>
      <w:szCs w:val="28"/>
    </w:rPr>
  </w:style>
  <w:style w:type="paragraph" w:styleId="List5">
    <w:name w:val="List 5"/>
    <w:basedOn w:val="Normal"/>
    <w:rsid w:val="009A4A81"/>
    <w:pPr>
      <w:spacing w:after="0" w:line="360" w:lineRule="auto"/>
      <w:ind w:left="1800" w:hanging="360"/>
    </w:pPr>
    <w:rPr>
      <w:rFonts w:ascii="Times New Roman" w:eastAsia="Times New Roman" w:hAnsi="Times New Roman" w:cs="B Nazanin"/>
      <w:sz w:val="24"/>
      <w:szCs w:val="28"/>
    </w:rPr>
  </w:style>
  <w:style w:type="paragraph" w:styleId="ListBullet">
    <w:name w:val="List Bullet"/>
    <w:basedOn w:val="Normal"/>
    <w:autoRedefine/>
    <w:rsid w:val="009A4A81"/>
    <w:pPr>
      <w:tabs>
        <w:tab w:val="num" w:pos="360"/>
      </w:tabs>
      <w:spacing w:after="0" w:line="360" w:lineRule="auto"/>
      <w:ind w:left="360" w:hanging="360"/>
    </w:pPr>
    <w:rPr>
      <w:rFonts w:ascii="Times New Roman" w:eastAsia="Times New Roman" w:hAnsi="Times New Roman" w:cs="B Nazanin"/>
      <w:sz w:val="24"/>
      <w:szCs w:val="28"/>
    </w:rPr>
  </w:style>
  <w:style w:type="paragraph" w:styleId="ListBullet2">
    <w:name w:val="List Bullet 2"/>
    <w:basedOn w:val="Normal"/>
    <w:autoRedefine/>
    <w:rsid w:val="009A4A81"/>
    <w:pPr>
      <w:tabs>
        <w:tab w:val="num" w:pos="720"/>
      </w:tabs>
      <w:spacing w:after="0" w:line="360" w:lineRule="auto"/>
      <w:ind w:left="720" w:hanging="360"/>
    </w:pPr>
    <w:rPr>
      <w:rFonts w:ascii="Times New Roman" w:eastAsia="Times New Roman" w:hAnsi="Times New Roman" w:cs="B Nazanin"/>
      <w:sz w:val="24"/>
      <w:szCs w:val="28"/>
    </w:rPr>
  </w:style>
  <w:style w:type="paragraph" w:styleId="ListBullet3">
    <w:name w:val="List Bullet 3"/>
    <w:basedOn w:val="Normal"/>
    <w:autoRedefine/>
    <w:rsid w:val="009A4A81"/>
    <w:pPr>
      <w:tabs>
        <w:tab w:val="num" w:pos="1080"/>
      </w:tabs>
      <w:spacing w:after="0" w:line="360" w:lineRule="auto"/>
      <w:ind w:left="1080" w:hanging="360"/>
    </w:pPr>
    <w:rPr>
      <w:rFonts w:ascii="Times New Roman" w:eastAsia="Times New Roman" w:hAnsi="Times New Roman" w:cs="B Nazanin"/>
      <w:sz w:val="24"/>
      <w:szCs w:val="28"/>
    </w:rPr>
  </w:style>
  <w:style w:type="paragraph" w:styleId="ListBullet4">
    <w:name w:val="List Bullet 4"/>
    <w:basedOn w:val="Normal"/>
    <w:autoRedefine/>
    <w:rsid w:val="009A4A81"/>
    <w:pPr>
      <w:tabs>
        <w:tab w:val="num" w:pos="1440"/>
      </w:tabs>
      <w:spacing w:after="0" w:line="360" w:lineRule="auto"/>
      <w:ind w:left="1440" w:hanging="360"/>
    </w:pPr>
    <w:rPr>
      <w:rFonts w:ascii="Times New Roman" w:eastAsia="Times New Roman" w:hAnsi="Times New Roman" w:cs="B Nazanin"/>
      <w:sz w:val="24"/>
      <w:szCs w:val="28"/>
    </w:rPr>
  </w:style>
  <w:style w:type="paragraph" w:styleId="ListBullet5">
    <w:name w:val="List Bullet 5"/>
    <w:basedOn w:val="Normal"/>
    <w:autoRedefine/>
    <w:rsid w:val="009A4A81"/>
    <w:pPr>
      <w:tabs>
        <w:tab w:val="num" w:pos="1800"/>
      </w:tabs>
      <w:spacing w:after="0" w:line="360" w:lineRule="auto"/>
      <w:ind w:left="1800" w:hanging="360"/>
    </w:pPr>
    <w:rPr>
      <w:rFonts w:ascii="Times New Roman" w:eastAsia="Times New Roman" w:hAnsi="Times New Roman" w:cs="B Nazanin"/>
      <w:sz w:val="24"/>
      <w:szCs w:val="28"/>
    </w:rPr>
  </w:style>
  <w:style w:type="paragraph" w:styleId="ListContinue">
    <w:name w:val="List Continue"/>
    <w:basedOn w:val="Normal"/>
    <w:rsid w:val="009A4A81"/>
    <w:pPr>
      <w:spacing w:after="120" w:line="360" w:lineRule="auto"/>
      <w:ind w:left="360"/>
    </w:pPr>
    <w:rPr>
      <w:rFonts w:ascii="Times New Roman" w:eastAsia="Times New Roman" w:hAnsi="Times New Roman" w:cs="B Nazanin"/>
      <w:sz w:val="24"/>
      <w:szCs w:val="28"/>
    </w:rPr>
  </w:style>
  <w:style w:type="paragraph" w:styleId="ListContinue2">
    <w:name w:val="List Continue 2"/>
    <w:basedOn w:val="Normal"/>
    <w:rsid w:val="009A4A81"/>
    <w:pPr>
      <w:spacing w:after="120" w:line="360" w:lineRule="auto"/>
      <w:ind w:left="720"/>
    </w:pPr>
    <w:rPr>
      <w:rFonts w:ascii="Times New Roman" w:eastAsia="Times New Roman" w:hAnsi="Times New Roman" w:cs="B Nazanin"/>
      <w:sz w:val="24"/>
      <w:szCs w:val="28"/>
    </w:rPr>
  </w:style>
  <w:style w:type="paragraph" w:styleId="ListContinue3">
    <w:name w:val="List Continue 3"/>
    <w:basedOn w:val="Normal"/>
    <w:rsid w:val="009A4A81"/>
    <w:pPr>
      <w:spacing w:after="120" w:line="360" w:lineRule="auto"/>
      <w:ind w:left="1080"/>
    </w:pPr>
    <w:rPr>
      <w:rFonts w:ascii="Times New Roman" w:eastAsia="Times New Roman" w:hAnsi="Times New Roman" w:cs="B Nazanin"/>
      <w:sz w:val="24"/>
      <w:szCs w:val="28"/>
    </w:rPr>
  </w:style>
  <w:style w:type="paragraph" w:styleId="ListContinue4">
    <w:name w:val="List Continue 4"/>
    <w:basedOn w:val="Normal"/>
    <w:rsid w:val="009A4A81"/>
    <w:pPr>
      <w:spacing w:after="120" w:line="360" w:lineRule="auto"/>
      <w:ind w:left="1440"/>
    </w:pPr>
    <w:rPr>
      <w:rFonts w:ascii="Times New Roman" w:eastAsia="Times New Roman" w:hAnsi="Times New Roman" w:cs="B Nazanin"/>
      <w:sz w:val="24"/>
      <w:szCs w:val="28"/>
    </w:rPr>
  </w:style>
  <w:style w:type="paragraph" w:styleId="ListContinue5">
    <w:name w:val="List Continue 5"/>
    <w:basedOn w:val="Normal"/>
    <w:rsid w:val="009A4A81"/>
    <w:pPr>
      <w:spacing w:after="120" w:line="360" w:lineRule="auto"/>
      <w:ind w:left="1800"/>
    </w:pPr>
    <w:rPr>
      <w:rFonts w:ascii="Times New Roman" w:eastAsia="Times New Roman" w:hAnsi="Times New Roman" w:cs="B Nazanin"/>
      <w:sz w:val="24"/>
      <w:szCs w:val="28"/>
    </w:rPr>
  </w:style>
  <w:style w:type="paragraph" w:styleId="ListNumber">
    <w:name w:val="List Number"/>
    <w:basedOn w:val="Normal"/>
    <w:rsid w:val="009A4A81"/>
    <w:pPr>
      <w:tabs>
        <w:tab w:val="num" w:pos="360"/>
      </w:tabs>
      <w:spacing w:after="0" w:line="360" w:lineRule="auto"/>
      <w:ind w:left="360" w:hanging="360"/>
    </w:pPr>
    <w:rPr>
      <w:rFonts w:ascii="Times New Roman" w:eastAsia="Times New Roman" w:hAnsi="Times New Roman" w:cs="B Nazanin"/>
      <w:sz w:val="24"/>
      <w:szCs w:val="28"/>
    </w:rPr>
  </w:style>
  <w:style w:type="paragraph" w:styleId="ListNumber2">
    <w:name w:val="List Number 2"/>
    <w:basedOn w:val="Normal"/>
    <w:rsid w:val="009A4A81"/>
    <w:pPr>
      <w:tabs>
        <w:tab w:val="num" w:pos="720"/>
      </w:tabs>
      <w:spacing w:after="0" w:line="360" w:lineRule="auto"/>
      <w:ind w:left="720" w:hanging="360"/>
    </w:pPr>
    <w:rPr>
      <w:rFonts w:ascii="Times New Roman" w:eastAsia="Times New Roman" w:hAnsi="Times New Roman" w:cs="B Nazanin"/>
      <w:sz w:val="24"/>
      <w:szCs w:val="28"/>
    </w:rPr>
  </w:style>
  <w:style w:type="paragraph" w:styleId="ListNumber3">
    <w:name w:val="List Number 3"/>
    <w:basedOn w:val="Normal"/>
    <w:rsid w:val="009A4A81"/>
    <w:pPr>
      <w:tabs>
        <w:tab w:val="num" w:pos="1080"/>
      </w:tabs>
      <w:spacing w:after="0" w:line="360" w:lineRule="auto"/>
      <w:ind w:left="1080" w:hanging="360"/>
    </w:pPr>
    <w:rPr>
      <w:rFonts w:ascii="Times New Roman" w:eastAsia="Times New Roman" w:hAnsi="Times New Roman" w:cs="B Nazanin"/>
      <w:sz w:val="24"/>
      <w:szCs w:val="28"/>
    </w:rPr>
  </w:style>
  <w:style w:type="paragraph" w:styleId="ListNumber4">
    <w:name w:val="List Number 4"/>
    <w:basedOn w:val="Normal"/>
    <w:rsid w:val="009A4A81"/>
    <w:pPr>
      <w:tabs>
        <w:tab w:val="num" w:pos="1440"/>
      </w:tabs>
      <w:spacing w:after="0" w:line="360" w:lineRule="auto"/>
      <w:ind w:left="1440" w:hanging="360"/>
    </w:pPr>
    <w:rPr>
      <w:rFonts w:ascii="Times New Roman" w:eastAsia="Times New Roman" w:hAnsi="Times New Roman" w:cs="B Nazanin"/>
      <w:sz w:val="24"/>
      <w:szCs w:val="28"/>
    </w:rPr>
  </w:style>
  <w:style w:type="paragraph" w:styleId="ListNumber5">
    <w:name w:val="List Number 5"/>
    <w:basedOn w:val="Normal"/>
    <w:rsid w:val="009A4A81"/>
    <w:pPr>
      <w:tabs>
        <w:tab w:val="num" w:pos="1800"/>
      </w:tabs>
      <w:spacing w:after="0" w:line="360" w:lineRule="auto"/>
      <w:ind w:left="1800" w:hanging="360"/>
    </w:pPr>
    <w:rPr>
      <w:rFonts w:ascii="Times New Roman" w:eastAsia="Times New Roman" w:hAnsi="Times New Roman" w:cs="B Nazanin"/>
      <w:sz w:val="24"/>
      <w:szCs w:val="28"/>
    </w:rPr>
  </w:style>
  <w:style w:type="paragraph" w:styleId="MessageHeader">
    <w:name w:val="Message Header"/>
    <w:basedOn w:val="Normal"/>
    <w:link w:val="MessageHeaderChar"/>
    <w:rsid w:val="009A4A81"/>
    <w:pPr>
      <w:pBdr>
        <w:top w:val="single" w:sz="6" w:space="1" w:color="auto"/>
        <w:left w:val="single" w:sz="6" w:space="1" w:color="auto"/>
        <w:bottom w:val="single" w:sz="6" w:space="1" w:color="auto"/>
        <w:right w:val="single" w:sz="6" w:space="1" w:color="auto"/>
      </w:pBdr>
      <w:shd w:val="pct20" w:color="auto" w:fill="auto"/>
      <w:spacing w:after="0" w:line="360" w:lineRule="auto"/>
      <w:ind w:left="1080" w:hanging="1080"/>
    </w:pPr>
    <w:rPr>
      <w:rFonts w:ascii="Arial" w:eastAsia="Times New Roman" w:hAnsi="Arial" w:cs="Times New Roman"/>
      <w:sz w:val="24"/>
      <w:szCs w:val="28"/>
      <w:lang w:val="x-none" w:eastAsia="x-none"/>
    </w:rPr>
  </w:style>
  <w:style w:type="character" w:customStyle="1" w:styleId="MessageHeaderChar">
    <w:name w:val="Message Header Char"/>
    <w:basedOn w:val="DefaultParagraphFont"/>
    <w:link w:val="MessageHeader"/>
    <w:rsid w:val="009A4A81"/>
    <w:rPr>
      <w:rFonts w:ascii="Arial" w:eastAsia="Times New Roman" w:hAnsi="Arial" w:cs="Times New Roman"/>
      <w:sz w:val="24"/>
      <w:szCs w:val="28"/>
      <w:shd w:val="pct20" w:color="auto" w:fill="auto"/>
      <w:lang w:val="x-none" w:eastAsia="x-none"/>
    </w:rPr>
  </w:style>
  <w:style w:type="paragraph" w:styleId="NormalWeb">
    <w:name w:val="Normal (Web)"/>
    <w:basedOn w:val="Normal"/>
    <w:uiPriority w:val="99"/>
    <w:rsid w:val="009A4A81"/>
    <w:pPr>
      <w:spacing w:after="0" w:line="360" w:lineRule="auto"/>
    </w:pPr>
    <w:rPr>
      <w:rFonts w:ascii="Times New Roman" w:eastAsia="SimSun" w:hAnsi="Times New Roman" w:cs="B Nazanin"/>
      <w:sz w:val="24"/>
      <w:szCs w:val="28"/>
      <w:lang w:eastAsia="zh-CN"/>
    </w:rPr>
  </w:style>
  <w:style w:type="paragraph" w:styleId="NormalIndent">
    <w:name w:val="Normal Indent"/>
    <w:basedOn w:val="Normal"/>
    <w:rsid w:val="009A4A81"/>
    <w:pPr>
      <w:spacing w:after="0" w:line="360" w:lineRule="auto"/>
      <w:ind w:left="720"/>
    </w:pPr>
    <w:rPr>
      <w:rFonts w:ascii="Times New Roman" w:eastAsia="SimSun" w:hAnsi="Times New Roman" w:cs="B Nazanin"/>
      <w:sz w:val="24"/>
      <w:szCs w:val="28"/>
      <w:lang w:eastAsia="zh-CN"/>
    </w:rPr>
  </w:style>
  <w:style w:type="paragraph" w:styleId="NoteHeading">
    <w:name w:val="Note Heading"/>
    <w:basedOn w:val="Normal"/>
    <w:next w:val="Normal"/>
    <w:link w:val="NoteHeadingChar"/>
    <w:rsid w:val="009A4A81"/>
    <w:pPr>
      <w:spacing w:after="0" w:line="360" w:lineRule="auto"/>
    </w:pPr>
    <w:rPr>
      <w:rFonts w:ascii="Times New Roman" w:eastAsia="SimSun" w:hAnsi="Times New Roman" w:cs="Times New Roman"/>
      <w:sz w:val="24"/>
      <w:szCs w:val="28"/>
      <w:lang w:val="x-none" w:eastAsia="zh-CN"/>
    </w:rPr>
  </w:style>
  <w:style w:type="character" w:customStyle="1" w:styleId="NoteHeadingChar">
    <w:name w:val="Note Heading Char"/>
    <w:basedOn w:val="DefaultParagraphFont"/>
    <w:link w:val="NoteHeading"/>
    <w:rsid w:val="009A4A81"/>
    <w:rPr>
      <w:rFonts w:ascii="Times New Roman" w:eastAsia="SimSun" w:hAnsi="Times New Roman" w:cs="Times New Roman"/>
      <w:sz w:val="24"/>
      <w:szCs w:val="28"/>
      <w:lang w:val="x-none" w:eastAsia="zh-CN"/>
    </w:rPr>
  </w:style>
  <w:style w:type="paragraph" w:styleId="PlainText">
    <w:name w:val="Plain Text"/>
    <w:basedOn w:val="Normal"/>
    <w:link w:val="PlainTextChar"/>
    <w:rsid w:val="009A4A81"/>
    <w:pPr>
      <w:spacing w:after="0" w:line="360" w:lineRule="auto"/>
    </w:pPr>
    <w:rPr>
      <w:rFonts w:ascii="Courier New" w:eastAsia="SimSun" w:hAnsi="Courier New" w:cs="Times New Roman"/>
      <w:sz w:val="20"/>
      <w:szCs w:val="20"/>
      <w:lang w:val="x-none" w:eastAsia="zh-CN"/>
    </w:rPr>
  </w:style>
  <w:style w:type="character" w:customStyle="1" w:styleId="PlainTextChar">
    <w:name w:val="Plain Text Char"/>
    <w:basedOn w:val="DefaultParagraphFont"/>
    <w:link w:val="PlainText"/>
    <w:rsid w:val="009A4A81"/>
    <w:rPr>
      <w:rFonts w:ascii="Courier New" w:eastAsia="SimSun" w:hAnsi="Courier New" w:cs="Times New Roman"/>
      <w:sz w:val="20"/>
      <w:szCs w:val="20"/>
      <w:lang w:val="x-none" w:eastAsia="zh-CN"/>
    </w:rPr>
  </w:style>
  <w:style w:type="paragraph" w:styleId="Salutation">
    <w:name w:val="Salutation"/>
    <w:basedOn w:val="Normal"/>
    <w:next w:val="Normal"/>
    <w:link w:val="SalutationChar"/>
    <w:rsid w:val="009A4A81"/>
    <w:pPr>
      <w:spacing w:after="0" w:line="360" w:lineRule="auto"/>
    </w:pPr>
    <w:rPr>
      <w:rFonts w:ascii="Times New Roman" w:eastAsia="SimSun" w:hAnsi="Times New Roman" w:cs="Times New Roman"/>
      <w:sz w:val="24"/>
      <w:szCs w:val="28"/>
      <w:lang w:val="x-none" w:eastAsia="zh-CN"/>
    </w:rPr>
  </w:style>
  <w:style w:type="character" w:customStyle="1" w:styleId="SalutationChar">
    <w:name w:val="Salutation Char"/>
    <w:basedOn w:val="DefaultParagraphFont"/>
    <w:link w:val="Salutation"/>
    <w:rsid w:val="009A4A81"/>
    <w:rPr>
      <w:rFonts w:ascii="Times New Roman" w:eastAsia="SimSun" w:hAnsi="Times New Roman" w:cs="Times New Roman"/>
      <w:sz w:val="24"/>
      <w:szCs w:val="28"/>
      <w:lang w:val="x-none" w:eastAsia="zh-CN"/>
    </w:rPr>
  </w:style>
  <w:style w:type="paragraph" w:styleId="Signature">
    <w:name w:val="Signature"/>
    <w:basedOn w:val="Normal"/>
    <w:link w:val="SignatureChar"/>
    <w:rsid w:val="009A4A81"/>
    <w:pPr>
      <w:spacing w:after="0" w:line="360" w:lineRule="auto"/>
      <w:ind w:left="4320"/>
    </w:pPr>
    <w:rPr>
      <w:rFonts w:ascii="Times New Roman" w:eastAsia="SimSun" w:hAnsi="Times New Roman" w:cs="Times New Roman"/>
      <w:sz w:val="24"/>
      <w:szCs w:val="28"/>
      <w:lang w:val="x-none" w:eastAsia="zh-CN"/>
    </w:rPr>
  </w:style>
  <w:style w:type="character" w:customStyle="1" w:styleId="SignatureChar">
    <w:name w:val="Signature Char"/>
    <w:basedOn w:val="DefaultParagraphFont"/>
    <w:link w:val="Signature"/>
    <w:rsid w:val="009A4A81"/>
    <w:rPr>
      <w:rFonts w:ascii="Times New Roman" w:eastAsia="SimSun" w:hAnsi="Times New Roman" w:cs="Times New Roman"/>
      <w:sz w:val="24"/>
      <w:szCs w:val="28"/>
      <w:lang w:val="x-none" w:eastAsia="zh-CN"/>
    </w:rPr>
  </w:style>
  <w:style w:type="character" w:styleId="Strong">
    <w:name w:val="Strong"/>
    <w:uiPriority w:val="22"/>
    <w:qFormat/>
    <w:rsid w:val="009A4A81"/>
    <w:rPr>
      <w:b/>
      <w:bCs/>
    </w:rPr>
  </w:style>
  <w:style w:type="paragraph" w:styleId="Subtitle">
    <w:name w:val="Subtitle"/>
    <w:aliases w:val="متن شکل"/>
    <w:basedOn w:val="Normal"/>
    <w:link w:val="SubtitleChar"/>
    <w:qFormat/>
    <w:rsid w:val="009A4A81"/>
    <w:pPr>
      <w:spacing w:after="60" w:line="360" w:lineRule="auto"/>
      <w:jc w:val="center"/>
      <w:outlineLvl w:val="1"/>
    </w:pPr>
    <w:rPr>
      <w:rFonts w:ascii="Arial" w:eastAsia="SimSun" w:hAnsi="Arial" w:cs="Times New Roman"/>
      <w:sz w:val="24"/>
      <w:szCs w:val="28"/>
      <w:lang w:val="x-none" w:eastAsia="zh-CN"/>
    </w:rPr>
  </w:style>
  <w:style w:type="character" w:customStyle="1" w:styleId="SubtitleChar">
    <w:name w:val="Subtitle Char"/>
    <w:aliases w:val="متن شکل Char"/>
    <w:basedOn w:val="DefaultParagraphFont"/>
    <w:link w:val="Subtitle"/>
    <w:rsid w:val="009A4A81"/>
    <w:rPr>
      <w:rFonts w:ascii="Arial" w:eastAsia="SimSun" w:hAnsi="Arial" w:cs="Times New Roman"/>
      <w:sz w:val="24"/>
      <w:szCs w:val="28"/>
      <w:lang w:val="x-none" w:eastAsia="zh-CN"/>
    </w:rPr>
  </w:style>
  <w:style w:type="table" w:styleId="Table3Deffects1">
    <w:name w:val="Table 3D effects 1"/>
    <w:basedOn w:val="TableNormal"/>
    <w:rsid w:val="009A4A81"/>
    <w:pPr>
      <w:spacing w:after="0" w:line="240" w:lineRule="auto"/>
    </w:pPr>
    <w:rPr>
      <w:rFonts w:ascii="Times New Roman" w:eastAsia="Times New Roman" w:hAnsi="Times New Roman" w:cs="Times New Roman"/>
      <w:sz w:val="20"/>
      <w:szCs w:val="20"/>
      <w:lang w:bidi="fa-I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9A4A81"/>
    <w:pPr>
      <w:spacing w:after="0" w:line="240" w:lineRule="auto"/>
    </w:pPr>
    <w:rPr>
      <w:rFonts w:ascii="Times New Roman" w:eastAsia="Times New Roman" w:hAnsi="Times New Roman" w:cs="Times New Roman"/>
      <w:sz w:val="20"/>
      <w:szCs w:val="20"/>
      <w:lang w:bidi="fa-I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9A4A81"/>
    <w:pPr>
      <w:spacing w:after="0" w:line="240" w:lineRule="auto"/>
    </w:pPr>
    <w:rPr>
      <w:rFonts w:ascii="Times New Roman" w:eastAsia="Times New Roman" w:hAnsi="Times New Roman" w:cs="Times New Roman"/>
      <w:sz w:val="20"/>
      <w:szCs w:val="20"/>
      <w:lang w:bidi="fa-I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A4A81"/>
    <w:pPr>
      <w:spacing w:after="0" w:line="240" w:lineRule="auto"/>
    </w:pPr>
    <w:rPr>
      <w:rFonts w:ascii="Times New Roman" w:eastAsia="Times New Roman" w:hAnsi="Times New Roman" w:cs="Times New Roman"/>
      <w:sz w:val="20"/>
      <w:szCs w:val="20"/>
      <w:lang w:bidi="fa-I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A4A81"/>
    <w:pPr>
      <w:spacing w:after="0" w:line="240" w:lineRule="auto"/>
    </w:pPr>
    <w:rPr>
      <w:rFonts w:ascii="Times New Roman" w:eastAsia="Times New Roman" w:hAnsi="Times New Roman" w:cs="Times New Roman"/>
      <w:color w:val="000080"/>
      <w:sz w:val="20"/>
      <w:szCs w:val="20"/>
      <w:lang w:bidi="fa-I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A4A81"/>
    <w:pPr>
      <w:spacing w:after="0" w:line="240" w:lineRule="auto"/>
    </w:pPr>
    <w:rPr>
      <w:rFonts w:ascii="Times New Roman" w:eastAsia="Times New Roman" w:hAnsi="Times New Roman" w:cs="Times New Roman"/>
      <w:color w:val="FFFFFF"/>
      <w:sz w:val="20"/>
      <w:szCs w:val="20"/>
      <w:lang w:bidi="fa-I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A4A81"/>
    <w:pPr>
      <w:spacing w:after="0" w:line="240" w:lineRule="auto"/>
    </w:pPr>
    <w:rPr>
      <w:rFonts w:ascii="Times New Roman" w:eastAsia="Times New Roman" w:hAnsi="Times New Roman" w:cs="Times New Roman"/>
      <w:sz w:val="20"/>
      <w:szCs w:val="20"/>
      <w:lang w:bidi="fa-I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A4A81"/>
    <w:pPr>
      <w:spacing w:after="0" w:line="240" w:lineRule="auto"/>
    </w:pPr>
    <w:rPr>
      <w:rFonts w:ascii="Times New Roman" w:eastAsia="Times New Roman" w:hAnsi="Times New Roman" w:cs="Times New Roman"/>
      <w:b/>
      <w:bCs/>
      <w:sz w:val="20"/>
      <w:szCs w:val="20"/>
      <w:lang w:bidi="fa-I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A4A81"/>
    <w:pPr>
      <w:spacing w:after="0" w:line="240" w:lineRule="auto"/>
    </w:pPr>
    <w:rPr>
      <w:rFonts w:ascii="Times New Roman" w:eastAsia="Times New Roman" w:hAnsi="Times New Roman" w:cs="Times New Roman"/>
      <w:b/>
      <w:bCs/>
      <w:sz w:val="20"/>
      <w:szCs w:val="20"/>
      <w:lang w:bidi="fa-I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A4A81"/>
    <w:pPr>
      <w:spacing w:after="0" w:line="240" w:lineRule="auto"/>
    </w:pPr>
    <w:rPr>
      <w:rFonts w:ascii="Times New Roman" w:eastAsia="Times New Roman" w:hAnsi="Times New Roman" w:cs="Times New Roman"/>
      <w:b/>
      <w:bCs/>
      <w:sz w:val="20"/>
      <w:szCs w:val="20"/>
      <w:lang w:bidi="fa-I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A4A81"/>
    <w:pPr>
      <w:spacing w:after="0" w:line="240" w:lineRule="auto"/>
    </w:pPr>
    <w:rPr>
      <w:rFonts w:ascii="Times New Roman" w:eastAsia="Times New Roman" w:hAnsi="Times New Roman" w:cs="Times New Roman"/>
      <w:sz w:val="20"/>
      <w:szCs w:val="20"/>
      <w:lang w:bidi="fa-I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A4A81"/>
    <w:pPr>
      <w:spacing w:after="0" w:line="240" w:lineRule="auto"/>
    </w:pPr>
    <w:rPr>
      <w:rFonts w:ascii="Times New Roman" w:eastAsia="Times New Roman" w:hAnsi="Times New Roman" w:cs="Times New Roman"/>
      <w:sz w:val="20"/>
      <w:szCs w:val="20"/>
      <w:lang w:bidi="fa-I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aliases w:val="جدول tahoma"/>
    <w:basedOn w:val="TableNormal"/>
    <w:rsid w:val="009A4A81"/>
    <w:pPr>
      <w:spacing w:after="0" w:line="240" w:lineRule="auto"/>
    </w:pPr>
    <w:rPr>
      <w:rFonts w:ascii="Times New Roman" w:eastAsia="Times New Roman" w:hAnsi="Times New Roman" w:cs="Times New Roman"/>
      <w:sz w:val="20"/>
      <w:szCs w:val="20"/>
      <w:lang w:bidi="fa-I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A4A81"/>
    <w:pPr>
      <w:spacing w:after="0" w:line="240" w:lineRule="auto"/>
    </w:pPr>
    <w:rPr>
      <w:rFonts w:ascii="Times New Roman" w:eastAsia="Times New Roman" w:hAnsi="Times New Roman" w:cs="Times New Roman"/>
      <w:sz w:val="20"/>
      <w:szCs w:val="20"/>
      <w:lang w:bidi="fa-I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1">
    <w:name w:val="Table Grid 1"/>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A4A81"/>
    <w:pPr>
      <w:spacing w:after="0" w:line="240" w:lineRule="auto"/>
    </w:pPr>
    <w:rPr>
      <w:rFonts w:ascii="Times New Roman" w:eastAsia="Times New Roman" w:hAnsi="Times New Roman" w:cs="Times New Roman"/>
      <w:sz w:val="20"/>
      <w:szCs w:val="20"/>
      <w:lang w:bidi="fa-I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A4A81"/>
    <w:pPr>
      <w:spacing w:after="0" w:line="240" w:lineRule="auto"/>
    </w:pPr>
    <w:rPr>
      <w:rFonts w:ascii="Times New Roman" w:eastAsia="Times New Roman" w:hAnsi="Times New Roman" w:cs="Times New Roman"/>
      <w:sz w:val="20"/>
      <w:szCs w:val="20"/>
      <w:lang w:bidi="fa-I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A4A81"/>
    <w:pPr>
      <w:spacing w:after="0" w:line="240" w:lineRule="auto"/>
    </w:pPr>
    <w:rPr>
      <w:rFonts w:ascii="Times New Roman" w:eastAsia="Times New Roman" w:hAnsi="Times New Roman" w:cs="Times New Roman"/>
      <w:sz w:val="20"/>
      <w:szCs w:val="20"/>
      <w:lang w:bidi="fa-I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A4A81"/>
    <w:pPr>
      <w:spacing w:after="0" w:line="240" w:lineRule="auto"/>
    </w:pPr>
    <w:rPr>
      <w:rFonts w:ascii="Times New Roman" w:eastAsia="Times New Roman" w:hAnsi="Times New Roman" w:cs="Times New Roman"/>
      <w:b/>
      <w:bCs/>
      <w:sz w:val="20"/>
      <w:szCs w:val="20"/>
      <w:lang w:bidi="fa-I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A4A81"/>
    <w:pPr>
      <w:spacing w:after="0" w:line="240" w:lineRule="auto"/>
    </w:pPr>
    <w:rPr>
      <w:rFonts w:ascii="Times New Roman" w:eastAsia="Times New Roman" w:hAnsi="Times New Roman" w:cs="Times New Roman"/>
      <w:sz w:val="20"/>
      <w:szCs w:val="20"/>
      <w:lang w:bidi="fa-I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A4A81"/>
    <w:pPr>
      <w:spacing w:after="0" w:line="240" w:lineRule="auto"/>
    </w:pPr>
    <w:rPr>
      <w:rFonts w:ascii="Times New Roman" w:eastAsia="Times New Roman" w:hAnsi="Times New Roman" w:cs="Times New Roman"/>
      <w:sz w:val="20"/>
      <w:szCs w:val="20"/>
      <w:lang w:bidi="fa-I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A4A81"/>
    <w:pPr>
      <w:spacing w:after="0" w:line="240" w:lineRule="auto"/>
    </w:pPr>
    <w:rPr>
      <w:rFonts w:ascii="Times New Roman" w:eastAsia="Times New Roman" w:hAnsi="Times New Roman" w:cs="Times New Roman"/>
      <w:sz w:val="20"/>
      <w:szCs w:val="20"/>
      <w:lang w:bidi="fa-I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A4A81"/>
    <w:pPr>
      <w:spacing w:after="0" w:line="240" w:lineRule="auto"/>
    </w:pPr>
    <w:rPr>
      <w:rFonts w:ascii="Times New Roman" w:eastAsia="Times New Roman" w:hAnsi="Times New Roman" w:cs="Times New Roman"/>
      <w:sz w:val="20"/>
      <w:szCs w:val="20"/>
      <w:lang w:bidi="fa-I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A4A81"/>
    <w:pPr>
      <w:spacing w:after="0" w:line="240" w:lineRule="auto"/>
    </w:pPr>
    <w:rPr>
      <w:rFonts w:ascii="Times New Roman" w:eastAsia="Times New Roman" w:hAnsi="Times New Roman" w:cs="Times New Roman"/>
      <w:sz w:val="20"/>
      <w:szCs w:val="20"/>
      <w:lang w:bidi="fa-I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A4A81"/>
    <w:pPr>
      <w:spacing w:after="0" w:line="240" w:lineRule="auto"/>
    </w:pPr>
    <w:rPr>
      <w:rFonts w:ascii="Times New Roman" w:eastAsia="SimSun" w:hAnsi="Times New Roman" w:cs="Times New Roman"/>
      <w:sz w:val="20"/>
      <w:szCs w:val="20"/>
      <w:lang w:bidi="fa-I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A4A81"/>
    <w:pPr>
      <w:spacing w:after="0" w:line="240" w:lineRule="auto"/>
    </w:pPr>
    <w:rPr>
      <w:rFonts w:ascii="Times New Roman" w:eastAsia="SimSun" w:hAnsi="Times New Roman" w:cs="Times New Roman"/>
      <w:sz w:val="20"/>
      <w:szCs w:val="20"/>
      <w:lang w:bidi="fa-I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A4A81"/>
    <w:pPr>
      <w:spacing w:after="0" w:line="240" w:lineRule="auto"/>
    </w:pPr>
    <w:rPr>
      <w:rFonts w:ascii="Times New Roman" w:eastAsia="SimSun" w:hAnsi="Times New Roman" w:cs="Times New Roman"/>
      <w:sz w:val="20"/>
      <w:szCs w:val="20"/>
      <w:lang w:bidi="fa-I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A4A81"/>
    <w:pPr>
      <w:spacing w:after="0" w:line="240" w:lineRule="auto"/>
    </w:pPr>
    <w:rPr>
      <w:rFonts w:ascii="Times New Roman" w:eastAsia="SimSun" w:hAnsi="Times New Roman" w:cs="Times New Roman"/>
      <w:sz w:val="20"/>
      <w:szCs w:val="20"/>
      <w:lang w:bidi="fa-I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A4A81"/>
    <w:pPr>
      <w:spacing w:after="0" w:line="240" w:lineRule="auto"/>
    </w:pPr>
    <w:rPr>
      <w:rFonts w:ascii="Times New Roman" w:eastAsia="SimSun" w:hAnsi="Times New Roman" w:cs="Times New Roman"/>
      <w:sz w:val="20"/>
      <w:szCs w:val="20"/>
      <w:lang w:bidi="fa-I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A4A81"/>
    <w:pPr>
      <w:spacing w:after="0" w:line="240" w:lineRule="auto"/>
    </w:pPr>
    <w:rPr>
      <w:rFonts w:ascii="Times New Roman" w:eastAsia="SimSun" w:hAnsi="Times New Roman" w:cs="Times New Roman"/>
      <w:sz w:val="20"/>
      <w:szCs w:val="20"/>
      <w:lang w:bidi="fa-I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9A4A81"/>
    <w:pPr>
      <w:spacing w:after="0" w:line="240" w:lineRule="auto"/>
    </w:pPr>
    <w:rPr>
      <w:rFonts w:ascii="Times New Roman" w:eastAsia="SimSun" w:hAnsi="Times New Roman" w:cs="Times New Roman"/>
      <w:sz w:val="20"/>
      <w:szCs w:val="20"/>
      <w:lang w:bidi="fa-I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A4A81"/>
    <w:pPr>
      <w:spacing w:after="0" w:line="240" w:lineRule="auto"/>
    </w:pPr>
    <w:rPr>
      <w:rFonts w:ascii="Times New Roman" w:eastAsia="SimSun" w:hAnsi="Times New Roman" w:cs="Times New Roman"/>
      <w:sz w:val="20"/>
      <w:szCs w:val="20"/>
      <w:lang w:bidi="fa-I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A4A81"/>
    <w:pPr>
      <w:spacing w:after="0" w:line="240" w:lineRule="auto"/>
    </w:pPr>
    <w:rPr>
      <w:rFonts w:ascii="Times New Roman" w:eastAsia="SimSun" w:hAnsi="Times New Roman" w:cs="Times New Roman"/>
      <w:sz w:val="20"/>
      <w:szCs w:val="20"/>
      <w:lang w:bidi="fa-I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xl23">
    <w:name w:val="xl23"/>
    <w:basedOn w:val="Normal"/>
    <w:rsid w:val="009A4A81"/>
    <w:pPr>
      <w:pBdr>
        <w:top w:val="single" w:sz="4" w:space="0" w:color="C0C0C0"/>
        <w:left w:val="single" w:sz="4" w:space="0" w:color="C0C0C0"/>
        <w:right w:val="single" w:sz="4" w:space="0" w:color="C0C0C0"/>
      </w:pBdr>
      <w:shd w:val="clear" w:color="auto" w:fill="CCFFFF"/>
      <w:spacing w:before="100" w:beforeAutospacing="1" w:after="100" w:afterAutospacing="1" w:line="360" w:lineRule="auto"/>
      <w:jc w:val="center"/>
    </w:pPr>
    <w:rPr>
      <w:rFonts w:ascii="Times New Roman" w:eastAsia="Times New Roman" w:hAnsi="Times New Roman" w:cs="B Nazanin"/>
      <w:sz w:val="24"/>
      <w:szCs w:val="28"/>
    </w:rPr>
  </w:style>
  <w:style w:type="paragraph" w:customStyle="1" w:styleId="xl24">
    <w:name w:val="xl24"/>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25">
    <w:name w:val="xl25"/>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26">
    <w:name w:val="xl26"/>
    <w:basedOn w:val="Normal"/>
    <w:rsid w:val="009A4A81"/>
    <w:pPr>
      <w:pBdr>
        <w:top w:val="single" w:sz="8" w:space="0" w:color="auto"/>
        <w:left w:val="single" w:sz="8" w:space="0" w:color="auto"/>
      </w:pBdr>
      <w:shd w:val="clear" w:color="auto" w:fill="33CCCC"/>
      <w:spacing w:before="100" w:beforeAutospacing="1" w:after="100" w:afterAutospacing="1" w:line="360" w:lineRule="auto"/>
    </w:pPr>
    <w:rPr>
      <w:rFonts w:ascii="Arial" w:eastAsia="Times New Roman" w:hAnsi="Arial" w:cs="Arial"/>
      <w:b/>
      <w:bCs/>
      <w:sz w:val="24"/>
      <w:szCs w:val="28"/>
    </w:rPr>
  </w:style>
  <w:style w:type="table" w:customStyle="1" w:styleId="moje">
    <w:name w:val="moje"/>
    <w:basedOn w:val="TableGrid"/>
    <w:rsid w:val="009A4A81"/>
    <w:pPr>
      <w:jc w:val="center"/>
    </w:pPr>
    <w:rPr>
      <w:rFonts w:ascii="Mitra" w:eastAsia="Times New Roman" w:hAnsi="Mitra" w:cs="Times New Roman"/>
      <w:sz w:val="24"/>
      <w:szCs w:val="20"/>
      <w:lang w:bidi="fa-IR"/>
    </w:rPr>
    <w:tblPr>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Pr>
    <w:tcPr>
      <w:vAlign w:val="center"/>
    </w:tcPr>
  </w:style>
  <w:style w:type="paragraph" w:customStyle="1" w:styleId="xl27">
    <w:name w:val="xl27"/>
    <w:basedOn w:val="Normal"/>
    <w:rsid w:val="009A4A81"/>
    <w:pPr>
      <w:pBdr>
        <w:top w:val="single" w:sz="8" w:space="0" w:color="auto"/>
      </w:pBdr>
      <w:shd w:val="clear" w:color="auto" w:fill="33CCCC"/>
      <w:spacing w:before="100" w:beforeAutospacing="1" w:after="100" w:afterAutospacing="1" w:line="360" w:lineRule="auto"/>
    </w:pPr>
    <w:rPr>
      <w:rFonts w:ascii="Times New Roman" w:eastAsia="Times New Roman" w:hAnsi="Times New Roman" w:cs="B Nazanin"/>
      <w:sz w:val="24"/>
      <w:szCs w:val="28"/>
    </w:rPr>
  </w:style>
  <w:style w:type="paragraph" w:customStyle="1" w:styleId="xl28">
    <w:name w:val="xl28"/>
    <w:basedOn w:val="Normal"/>
    <w:rsid w:val="009A4A81"/>
    <w:pPr>
      <w:pBdr>
        <w:top w:val="single" w:sz="8" w:space="0" w:color="auto"/>
        <w:right w:val="single" w:sz="8" w:space="0" w:color="auto"/>
      </w:pBdr>
      <w:shd w:val="clear" w:color="auto" w:fill="33CCCC"/>
      <w:spacing w:before="100" w:beforeAutospacing="1" w:after="100" w:afterAutospacing="1" w:line="360" w:lineRule="auto"/>
    </w:pPr>
    <w:rPr>
      <w:rFonts w:ascii="Times New Roman" w:eastAsia="Times New Roman" w:hAnsi="Times New Roman" w:cs="B Nazanin"/>
      <w:sz w:val="24"/>
      <w:szCs w:val="28"/>
    </w:rPr>
  </w:style>
  <w:style w:type="paragraph" w:customStyle="1" w:styleId="xl29">
    <w:name w:val="xl29"/>
    <w:basedOn w:val="Normal"/>
    <w:rsid w:val="009A4A81"/>
    <w:pPr>
      <w:pBdr>
        <w:top w:val="single" w:sz="4" w:space="0" w:color="C0C0C0"/>
        <w:left w:val="single" w:sz="8" w:space="0" w:color="auto"/>
        <w:bottom w:val="single" w:sz="4" w:space="0" w:color="C0C0C0"/>
        <w:right w:val="single" w:sz="4" w:space="0" w:color="C0C0C0"/>
      </w:pBdr>
      <w:shd w:val="clear" w:color="auto" w:fill="CCFFFF"/>
      <w:spacing w:before="100" w:beforeAutospacing="1" w:after="100" w:afterAutospacing="1" w:line="360" w:lineRule="auto"/>
      <w:jc w:val="center"/>
    </w:pPr>
    <w:rPr>
      <w:rFonts w:ascii="Arial" w:eastAsia="Times New Roman" w:hAnsi="Arial" w:cs="Arial"/>
      <w:b/>
      <w:bCs/>
      <w:sz w:val="24"/>
      <w:szCs w:val="28"/>
    </w:rPr>
  </w:style>
  <w:style w:type="paragraph" w:customStyle="1" w:styleId="xl30">
    <w:name w:val="xl30"/>
    <w:basedOn w:val="Normal"/>
    <w:rsid w:val="009A4A81"/>
    <w:pPr>
      <w:pBdr>
        <w:top w:val="single" w:sz="4" w:space="0" w:color="C0C0C0"/>
        <w:left w:val="single" w:sz="4" w:space="0" w:color="C0C0C0"/>
        <w:bottom w:val="single" w:sz="4" w:space="0" w:color="C0C0C0"/>
        <w:right w:val="single" w:sz="8" w:space="0" w:color="auto"/>
      </w:pBdr>
      <w:shd w:val="clear" w:color="auto" w:fill="CCFFFF"/>
      <w:spacing w:before="100" w:beforeAutospacing="1" w:after="100" w:afterAutospacing="1" w:line="360" w:lineRule="auto"/>
      <w:jc w:val="center"/>
    </w:pPr>
    <w:rPr>
      <w:rFonts w:ascii="Arial" w:eastAsia="Times New Roman" w:hAnsi="Arial" w:cs="Arial"/>
      <w:b/>
      <w:bCs/>
      <w:sz w:val="24"/>
      <w:szCs w:val="28"/>
    </w:rPr>
  </w:style>
  <w:style w:type="paragraph" w:customStyle="1" w:styleId="xl31">
    <w:name w:val="xl31"/>
    <w:basedOn w:val="Normal"/>
    <w:rsid w:val="009A4A81"/>
    <w:pPr>
      <w:pBdr>
        <w:top w:val="single" w:sz="4" w:space="0" w:color="C0C0C0"/>
        <w:left w:val="single" w:sz="8" w:space="0" w:color="auto"/>
        <w:right w:val="single" w:sz="4" w:space="0" w:color="C0C0C0"/>
      </w:pBdr>
      <w:shd w:val="clear" w:color="auto" w:fill="CCFFFF"/>
      <w:spacing w:before="100" w:beforeAutospacing="1" w:after="100" w:afterAutospacing="1" w:line="360" w:lineRule="auto"/>
      <w:jc w:val="center"/>
    </w:pPr>
    <w:rPr>
      <w:rFonts w:ascii="Times New Roman" w:eastAsia="Times New Roman" w:hAnsi="Times New Roman" w:cs="B Nazanin"/>
      <w:sz w:val="24"/>
      <w:szCs w:val="28"/>
    </w:rPr>
  </w:style>
  <w:style w:type="paragraph" w:customStyle="1" w:styleId="xl32">
    <w:name w:val="xl32"/>
    <w:basedOn w:val="Normal"/>
    <w:rsid w:val="009A4A81"/>
    <w:pPr>
      <w:pBdr>
        <w:top w:val="single" w:sz="4" w:space="0" w:color="C0C0C0"/>
        <w:left w:val="single" w:sz="4" w:space="0" w:color="C0C0C0"/>
        <w:right w:val="single" w:sz="8" w:space="0" w:color="auto"/>
      </w:pBdr>
      <w:shd w:val="clear" w:color="auto" w:fill="CCFFFF"/>
      <w:spacing w:before="100" w:beforeAutospacing="1" w:after="100" w:afterAutospacing="1" w:line="360" w:lineRule="auto"/>
      <w:jc w:val="center"/>
    </w:pPr>
    <w:rPr>
      <w:rFonts w:ascii="Times New Roman" w:eastAsia="Times New Roman" w:hAnsi="Times New Roman" w:cs="B Nazanin"/>
      <w:sz w:val="24"/>
      <w:szCs w:val="28"/>
    </w:rPr>
  </w:style>
  <w:style w:type="paragraph" w:customStyle="1" w:styleId="xl33">
    <w:name w:val="xl33"/>
    <w:basedOn w:val="Normal"/>
    <w:rsid w:val="009A4A81"/>
    <w:pPr>
      <w:pBdr>
        <w:top w:val="single" w:sz="4" w:space="0" w:color="auto"/>
        <w:left w:val="single" w:sz="8"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34">
    <w:name w:val="xl34"/>
    <w:basedOn w:val="Normal"/>
    <w:rsid w:val="009A4A81"/>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35">
    <w:name w:val="xl35"/>
    <w:basedOn w:val="Normal"/>
    <w:rsid w:val="009A4A81"/>
    <w:pPr>
      <w:pBdr>
        <w:top w:val="single" w:sz="4" w:space="0" w:color="auto"/>
        <w:left w:val="single" w:sz="8" w:space="0" w:color="auto"/>
        <w:bottom w:val="single" w:sz="8"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36">
    <w:name w:val="xl36"/>
    <w:basedOn w:val="Normal"/>
    <w:rsid w:val="009A4A81"/>
    <w:pPr>
      <w:pBdr>
        <w:top w:val="single" w:sz="4" w:space="0" w:color="auto"/>
        <w:left w:val="single" w:sz="4" w:space="0" w:color="auto"/>
        <w:bottom w:val="single" w:sz="8"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37">
    <w:name w:val="xl37"/>
    <w:basedOn w:val="Normal"/>
    <w:rsid w:val="009A4A81"/>
    <w:pPr>
      <w:pBdr>
        <w:top w:val="single" w:sz="4" w:space="0" w:color="auto"/>
        <w:left w:val="single" w:sz="4" w:space="0" w:color="auto"/>
        <w:bottom w:val="single" w:sz="8"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38">
    <w:name w:val="xl38"/>
    <w:basedOn w:val="Normal"/>
    <w:rsid w:val="009A4A81"/>
    <w:pPr>
      <w:pBdr>
        <w:top w:val="single" w:sz="4" w:space="0" w:color="auto"/>
        <w:left w:val="single" w:sz="4" w:space="0" w:color="auto"/>
        <w:bottom w:val="single" w:sz="8" w:space="0" w:color="auto"/>
        <w:right w:val="single" w:sz="8"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TABLETEXT">
    <w:name w:val="TABLE TEXT"/>
    <w:basedOn w:val="Normal"/>
    <w:rsid w:val="009A4A81"/>
    <w:pPr>
      <w:spacing w:after="0" w:line="360" w:lineRule="auto"/>
      <w:jc w:val="center"/>
    </w:pPr>
    <w:rPr>
      <w:rFonts w:ascii="Arial" w:eastAsia="Times New Roman" w:hAnsi="Arial" w:cs="B Nazanin"/>
      <w:sz w:val="20"/>
      <w:szCs w:val="24"/>
      <w:lang w:bidi="fa-IR"/>
    </w:rPr>
  </w:style>
  <w:style w:type="paragraph" w:styleId="EndnoteText">
    <w:name w:val="endnote text"/>
    <w:basedOn w:val="Normal"/>
    <w:link w:val="EndnoteTextChar"/>
    <w:rsid w:val="009A4A81"/>
    <w:pPr>
      <w:spacing w:after="0" w:line="360" w:lineRule="auto"/>
    </w:pPr>
    <w:rPr>
      <w:rFonts w:ascii="Times New Roman" w:eastAsia="Times New Roman" w:hAnsi="Times New Roman" w:cs="Times New Roman"/>
      <w:sz w:val="20"/>
      <w:szCs w:val="20"/>
      <w:lang w:val="x-none" w:eastAsia="x-none"/>
    </w:rPr>
  </w:style>
  <w:style w:type="character" w:customStyle="1" w:styleId="EndnoteTextChar">
    <w:name w:val="Endnote Text Char"/>
    <w:basedOn w:val="DefaultParagraphFont"/>
    <w:link w:val="EndnoteText"/>
    <w:rsid w:val="009A4A81"/>
    <w:rPr>
      <w:rFonts w:ascii="Times New Roman" w:eastAsia="Times New Roman" w:hAnsi="Times New Roman" w:cs="Times New Roman"/>
      <w:sz w:val="20"/>
      <w:szCs w:val="20"/>
      <w:lang w:val="x-none" w:eastAsia="x-none"/>
    </w:rPr>
  </w:style>
  <w:style w:type="table" w:customStyle="1" w:styleId="LightList1">
    <w:name w:val="Light List1"/>
    <w:basedOn w:val="TableNormal"/>
    <w:uiPriority w:val="61"/>
    <w:rsid w:val="009A4A81"/>
    <w:pPr>
      <w:spacing w:after="0" w:line="240" w:lineRule="auto"/>
      <w:jc w:val="center"/>
    </w:pPr>
    <w:rPr>
      <w:rFonts w:ascii="Times New Roman" w:eastAsia="Times New Roman" w:hAnsi="Times New Roman" w:cs="B Mitra"/>
      <w:sz w:val="24"/>
      <w:szCs w:val="28"/>
      <w:lang w:bidi="fa-IR"/>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pPr>
        <w:spacing w:before="0" w:after="0" w:line="240" w:lineRule="auto"/>
        <w:jc w:val="center"/>
      </w:pPr>
      <w:rPr>
        <w:rFonts w:ascii="Times New Roman" w:hAnsi="Times New Roman" w:cs="BatangChe"/>
        <w:b/>
        <w:bCs/>
        <w:color w:val="FFFFFF"/>
        <w:sz w:val="24"/>
        <w:szCs w:val="28"/>
      </w:rPr>
      <w:tblPr/>
      <w:tcPr>
        <w:tcBorders>
          <w:top w:val="nil"/>
          <w:left w:val="nil"/>
          <w:bottom w:val="nil"/>
          <w:right w:val="nil"/>
          <w:insideH w:val="nil"/>
          <w:insideV w:val="nil"/>
        </w:tcBorders>
        <w:shd w:val="clear" w:color="auto" w:fill="7F7F7F"/>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A4A81"/>
    <w:pPr>
      <w:spacing w:after="0" w:line="240" w:lineRule="auto"/>
    </w:pPr>
    <w:rPr>
      <w:rFonts w:ascii="Times New Roman" w:eastAsia="Times New Roman" w:hAnsi="Times New Roman" w:cs="Times New Roman"/>
      <w:color w:val="E36C0A"/>
      <w:sz w:val="20"/>
      <w:szCs w:val="20"/>
      <w:lang w:bidi="fa-IR"/>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9A4A81"/>
    <w:pPr>
      <w:spacing w:after="0" w:line="240" w:lineRule="auto"/>
    </w:pPr>
    <w:rPr>
      <w:rFonts w:ascii="Times New Roman" w:eastAsia="Times New Roman" w:hAnsi="Times New Roman" w:cs="Times New Roman"/>
      <w:color w:val="31849B"/>
      <w:sz w:val="20"/>
      <w:szCs w:val="20"/>
      <w:lang w:bidi="fa-IR"/>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4">
    <w:name w:val="Light Shading Accent 4"/>
    <w:basedOn w:val="TableNormal"/>
    <w:uiPriority w:val="60"/>
    <w:rsid w:val="009A4A81"/>
    <w:pPr>
      <w:spacing w:after="0" w:line="240" w:lineRule="auto"/>
    </w:pPr>
    <w:rPr>
      <w:rFonts w:ascii="Times New Roman" w:eastAsia="Times New Roman" w:hAnsi="Times New Roman" w:cs="Times New Roman"/>
      <w:color w:val="5F497A"/>
      <w:sz w:val="20"/>
      <w:szCs w:val="20"/>
      <w:lang w:bidi="fa-IR"/>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3">
    <w:name w:val="Light Shading Accent 3"/>
    <w:basedOn w:val="TableNormal"/>
    <w:uiPriority w:val="60"/>
    <w:rsid w:val="009A4A81"/>
    <w:pPr>
      <w:spacing w:after="0" w:line="240" w:lineRule="auto"/>
    </w:pPr>
    <w:rPr>
      <w:rFonts w:ascii="Times New Roman" w:eastAsia="Times New Roman" w:hAnsi="Times New Roman" w:cs="Times New Roman"/>
      <w:color w:val="76923C"/>
      <w:sz w:val="20"/>
      <w:szCs w:val="20"/>
      <w:lang w:bidi="fa-IR"/>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1">
    <w:name w:val="Table1"/>
    <w:basedOn w:val="TableNormal"/>
    <w:rsid w:val="009A4A81"/>
    <w:pPr>
      <w:spacing w:after="0" w:line="240" w:lineRule="auto"/>
      <w:jc w:val="center"/>
    </w:pPr>
    <w:rPr>
      <w:rFonts w:ascii="Times New Roman" w:eastAsia="Times New Roman" w:hAnsi="Times New Roman" w:cs="B Mitra"/>
      <w:sz w:val="24"/>
      <w:szCs w:val="28"/>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pPr>
        <w:jc w:val="center"/>
      </w:pPr>
      <w:rPr>
        <w:rFonts w:ascii="Times New Roman" w:hAnsi="Times New Roman" w:cs="BatangChe"/>
        <w:bCs/>
        <w:sz w:val="24"/>
        <w:szCs w:val="2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cPr>
    </w:tblStylePr>
  </w:style>
  <w:style w:type="paragraph" w:customStyle="1" w:styleId="a6">
    <w:name w:val="شکل"/>
    <w:basedOn w:val="Normal"/>
    <w:next w:val="Normal"/>
    <w:link w:val="Char"/>
    <w:autoRedefine/>
    <w:qFormat/>
    <w:rsid w:val="009A4A81"/>
    <w:pPr>
      <w:bidi/>
      <w:spacing w:after="0" w:line="360" w:lineRule="auto"/>
      <w:jc w:val="center"/>
    </w:pPr>
    <w:rPr>
      <w:rFonts w:ascii="Calibri" w:eastAsia="Times New Roman" w:hAnsi="Calibri" w:cs="B Mitra"/>
      <w:sz w:val="24"/>
      <w:szCs w:val="28"/>
      <w:lang w:val="x-none" w:eastAsia="x-none" w:bidi="fa-IR"/>
    </w:rPr>
  </w:style>
  <w:style w:type="paragraph" w:customStyle="1" w:styleId="TEXTBOX">
    <w:name w:val="TEXT BOX"/>
    <w:basedOn w:val="BodyText"/>
    <w:link w:val="TEXTBOXChar"/>
    <w:rsid w:val="009A4A81"/>
    <w:pPr>
      <w:spacing w:line="276" w:lineRule="auto"/>
      <w:jc w:val="both"/>
    </w:pPr>
    <w:rPr>
      <w:rFonts w:ascii="Calibri" w:hAnsi="Calibri" w:cs="B Nazanin"/>
      <w:noProof w:val="0"/>
      <w:sz w:val="24"/>
      <w:szCs w:val="24"/>
      <w:lang w:val="x-none" w:eastAsia="x-none" w:bidi="fa-IR"/>
    </w:rPr>
  </w:style>
  <w:style w:type="character" w:customStyle="1" w:styleId="Char">
    <w:name w:val="شکل Char"/>
    <w:link w:val="a6"/>
    <w:rsid w:val="009A4A81"/>
    <w:rPr>
      <w:rFonts w:ascii="Calibri" w:eastAsia="Times New Roman" w:hAnsi="Calibri" w:cs="B Mitra"/>
      <w:sz w:val="24"/>
      <w:szCs w:val="28"/>
      <w:lang w:val="x-none" w:eastAsia="x-none" w:bidi="fa-IR"/>
    </w:rPr>
  </w:style>
  <w:style w:type="character" w:customStyle="1" w:styleId="TEXTBOXChar">
    <w:name w:val="TEXT BOX Char"/>
    <w:link w:val="TEXTBOX"/>
    <w:rsid w:val="009A4A81"/>
    <w:rPr>
      <w:rFonts w:ascii="Calibri" w:eastAsia="Times New Roman" w:hAnsi="Calibri" w:cs="B Nazanin"/>
      <w:sz w:val="24"/>
      <w:szCs w:val="24"/>
      <w:lang w:val="x-none" w:eastAsia="x-none" w:bidi="fa-IR"/>
    </w:rPr>
  </w:style>
  <w:style w:type="table" w:customStyle="1" w:styleId="LightShading1">
    <w:name w:val="Light Shading1"/>
    <w:basedOn w:val="TableNormal"/>
    <w:uiPriority w:val="60"/>
    <w:rsid w:val="009A4A81"/>
    <w:pPr>
      <w:spacing w:after="0" w:line="240" w:lineRule="auto"/>
    </w:pPr>
    <w:rPr>
      <w:rFonts w:ascii="Times New Roman" w:eastAsia="Times New Roman" w:hAnsi="Times New Roman" w:cs="Times New Roman"/>
      <w:color w:val="000000"/>
      <w:sz w:val="20"/>
      <w:szCs w:val="20"/>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
    <w:name w:val="فصل"/>
    <w:next w:val="Normal"/>
    <w:link w:val="CharChar"/>
    <w:qFormat/>
    <w:rsid w:val="009A4A81"/>
    <w:pPr>
      <w:widowControl w:val="0"/>
      <w:numPr>
        <w:numId w:val="17"/>
      </w:numPr>
      <w:tabs>
        <w:tab w:val="center" w:pos="4253"/>
      </w:tabs>
      <w:bidi/>
      <w:spacing w:after="0" w:line="240" w:lineRule="auto"/>
      <w:outlineLvl w:val="0"/>
    </w:pPr>
    <w:rPr>
      <w:rFonts w:ascii="Times New Roman" w:eastAsia="Times New Roman" w:hAnsi="Times New Roman" w:cs="B Nazanin"/>
      <w:b/>
      <w:bCs/>
      <w:sz w:val="44"/>
      <w:szCs w:val="48"/>
      <w:lang w:bidi="fa-IR"/>
    </w:rPr>
  </w:style>
  <w:style w:type="paragraph" w:customStyle="1" w:styleId="a4">
    <w:name w:val="فرمول"/>
    <w:next w:val="Normal"/>
    <w:rsid w:val="009A4A81"/>
    <w:pPr>
      <w:widowControl w:val="0"/>
      <w:numPr>
        <w:ilvl w:val="6"/>
        <w:numId w:val="17"/>
      </w:numPr>
      <w:tabs>
        <w:tab w:val="right" w:pos="7938"/>
      </w:tabs>
      <w:kinsoku w:val="0"/>
      <w:overflowPunct w:val="0"/>
      <w:autoSpaceDE w:val="0"/>
      <w:autoSpaceDN w:val="0"/>
      <w:bidi/>
      <w:adjustRightInd w:val="0"/>
      <w:snapToGrid w:val="0"/>
      <w:spacing w:before="600" w:after="600" w:line="240" w:lineRule="auto"/>
      <w:textAlignment w:val="center"/>
      <w:outlineLvl w:val="6"/>
    </w:pPr>
    <w:rPr>
      <w:rFonts w:ascii="Times New Roman" w:eastAsia="Times New Roman" w:hAnsi="Times New Roman" w:cs="B Nazanin"/>
      <w:bCs/>
      <w:sz w:val="20"/>
      <w:szCs w:val="24"/>
      <w:lang w:bidi="fa-IR"/>
    </w:rPr>
  </w:style>
  <w:style w:type="paragraph" w:customStyle="1" w:styleId="a3">
    <w:name w:val="زيرنويس شکل"/>
    <w:next w:val="Normal"/>
    <w:qFormat/>
    <w:rsid w:val="009A4A81"/>
    <w:pPr>
      <w:widowControl w:val="0"/>
      <w:numPr>
        <w:ilvl w:val="5"/>
        <w:numId w:val="17"/>
      </w:numPr>
      <w:bidi/>
      <w:adjustRightInd w:val="0"/>
      <w:snapToGrid w:val="0"/>
      <w:spacing w:before="200" w:after="720" w:line="204" w:lineRule="auto"/>
      <w:jc w:val="center"/>
      <w:outlineLvl w:val="5"/>
    </w:pPr>
    <w:rPr>
      <w:rFonts w:ascii="Calibri" w:eastAsia="Times New Roman" w:hAnsi="Calibri" w:cs="B Nazanin"/>
      <w:sz w:val="20"/>
      <w:szCs w:val="24"/>
      <w:lang w:bidi="fa-IR"/>
    </w:rPr>
  </w:style>
  <w:style w:type="paragraph" w:customStyle="1" w:styleId="a2">
    <w:name w:val="تيتر سوم"/>
    <w:basedOn w:val="Normal"/>
    <w:next w:val="Normal"/>
    <w:rsid w:val="009A4A81"/>
    <w:pPr>
      <w:keepNext/>
      <w:widowControl w:val="0"/>
      <w:numPr>
        <w:ilvl w:val="3"/>
        <w:numId w:val="17"/>
      </w:numPr>
      <w:bidi/>
      <w:spacing w:before="920" w:after="600" w:line="240" w:lineRule="auto"/>
      <w:outlineLvl w:val="3"/>
    </w:pPr>
    <w:rPr>
      <w:rFonts w:ascii="Times New Roman" w:eastAsia="Times New Roman" w:hAnsi="Times New Roman" w:cs="B Nazanin"/>
      <w:b/>
      <w:bCs/>
      <w:sz w:val="28"/>
      <w:szCs w:val="32"/>
    </w:rPr>
  </w:style>
  <w:style w:type="paragraph" w:customStyle="1" w:styleId="a1">
    <w:name w:val="تيتر دوم"/>
    <w:next w:val="Normal"/>
    <w:rsid w:val="009A4A81"/>
    <w:pPr>
      <w:keepNext/>
      <w:widowControl w:val="0"/>
      <w:numPr>
        <w:ilvl w:val="2"/>
        <w:numId w:val="17"/>
      </w:numPr>
      <w:bidi/>
      <w:spacing w:before="920" w:after="600" w:line="240" w:lineRule="auto"/>
      <w:outlineLvl w:val="2"/>
    </w:pPr>
    <w:rPr>
      <w:rFonts w:ascii="Times New Roman" w:eastAsia="Times New Roman" w:hAnsi="Times New Roman" w:cs="B Nazanin"/>
      <w:b/>
      <w:bCs/>
      <w:sz w:val="32"/>
      <w:szCs w:val="36"/>
    </w:rPr>
  </w:style>
  <w:style w:type="paragraph" w:customStyle="1" w:styleId="a0">
    <w:name w:val="تيتر اول"/>
    <w:next w:val="Normal"/>
    <w:rsid w:val="009A4A81"/>
    <w:pPr>
      <w:keepNext/>
      <w:widowControl w:val="0"/>
      <w:numPr>
        <w:ilvl w:val="1"/>
        <w:numId w:val="17"/>
      </w:numPr>
      <w:bidi/>
      <w:spacing w:before="1120" w:after="600" w:line="240" w:lineRule="auto"/>
      <w:outlineLvl w:val="1"/>
    </w:pPr>
    <w:rPr>
      <w:rFonts w:ascii="Times New Roman" w:eastAsia="Times New Roman" w:hAnsi="Times New Roman" w:cs="B Nazanin"/>
      <w:b/>
      <w:bCs/>
      <w:sz w:val="36"/>
      <w:szCs w:val="40"/>
      <w:lang w:bidi="fa-IR"/>
    </w:rPr>
  </w:style>
  <w:style w:type="paragraph" w:customStyle="1" w:styleId="a5">
    <w:name w:val="بالانويس جدول"/>
    <w:next w:val="Normal"/>
    <w:qFormat/>
    <w:rsid w:val="009A4A81"/>
    <w:pPr>
      <w:keepNext/>
      <w:numPr>
        <w:ilvl w:val="7"/>
        <w:numId w:val="17"/>
      </w:numPr>
      <w:bidi/>
      <w:spacing w:before="800" w:after="100" w:line="204" w:lineRule="auto"/>
      <w:jc w:val="center"/>
      <w:outlineLvl w:val="7"/>
    </w:pPr>
    <w:rPr>
      <w:rFonts w:ascii="Times New Roman" w:eastAsia="Times New Roman" w:hAnsi="Times New Roman" w:cs="B Nazanin"/>
      <w:sz w:val="20"/>
      <w:szCs w:val="24"/>
      <w:lang w:bidi="fa-IR"/>
    </w:rPr>
  </w:style>
  <w:style w:type="paragraph" w:customStyle="1" w:styleId="a7">
    <w:name w:val="متن"/>
    <w:link w:val="Char0"/>
    <w:qFormat/>
    <w:rsid w:val="009A4A81"/>
    <w:pPr>
      <w:widowControl w:val="0"/>
      <w:bidi/>
      <w:spacing w:after="0" w:line="276" w:lineRule="auto"/>
      <w:jc w:val="lowKashida"/>
    </w:pPr>
    <w:rPr>
      <w:rFonts w:ascii="Calibri" w:eastAsia="Times New Roman" w:hAnsi="Calibri" w:cs="B Nazanin"/>
      <w:sz w:val="24"/>
      <w:szCs w:val="28"/>
      <w:lang w:bidi="fa-IR"/>
    </w:rPr>
  </w:style>
  <w:style w:type="paragraph" w:customStyle="1" w:styleId="-">
    <w:name w:val="شکل - جدول"/>
    <w:basedOn w:val="a7"/>
    <w:qFormat/>
    <w:rsid w:val="009A4A81"/>
    <w:pPr>
      <w:keepNext/>
      <w:keepLines/>
      <w:spacing w:line="240" w:lineRule="auto"/>
      <w:jc w:val="center"/>
    </w:pPr>
    <w:rPr>
      <w:sz w:val="20"/>
      <w:szCs w:val="24"/>
    </w:rPr>
  </w:style>
  <w:style w:type="paragraph" w:customStyle="1" w:styleId="Tabledesign-pic">
    <w:name w:val="Table(design-pic)"/>
    <w:basedOn w:val="a7"/>
    <w:link w:val="Tabledesign-picChar"/>
    <w:qFormat/>
    <w:rsid w:val="009A4A81"/>
    <w:pPr>
      <w:jc w:val="center"/>
    </w:pPr>
    <w:rPr>
      <w:lang w:val="en-GB"/>
    </w:rPr>
  </w:style>
  <w:style w:type="character" w:customStyle="1" w:styleId="Char0">
    <w:name w:val="متن Char"/>
    <w:link w:val="a7"/>
    <w:rsid w:val="009A4A81"/>
    <w:rPr>
      <w:rFonts w:ascii="Calibri" w:eastAsia="Times New Roman" w:hAnsi="Calibri" w:cs="B Nazanin"/>
      <w:sz w:val="24"/>
      <w:szCs w:val="28"/>
      <w:lang w:bidi="fa-IR"/>
    </w:rPr>
  </w:style>
  <w:style w:type="character" w:customStyle="1" w:styleId="Tabledesign-picChar">
    <w:name w:val="Table(design-pic) Char"/>
    <w:link w:val="Tabledesign-pic"/>
    <w:rsid w:val="009A4A81"/>
    <w:rPr>
      <w:rFonts w:ascii="Calibri" w:eastAsia="Times New Roman" w:hAnsi="Calibri" w:cs="B Nazanin"/>
      <w:sz w:val="24"/>
      <w:szCs w:val="28"/>
      <w:lang w:val="en-GB" w:bidi="fa-IR"/>
    </w:rPr>
  </w:style>
  <w:style w:type="character" w:customStyle="1" w:styleId="CharChar">
    <w:name w:val="فصل Char Char"/>
    <w:link w:val="a"/>
    <w:rsid w:val="009A4A81"/>
    <w:rPr>
      <w:rFonts w:ascii="Times New Roman" w:eastAsia="Times New Roman" w:hAnsi="Times New Roman" w:cs="B Nazanin"/>
      <w:b/>
      <w:bCs/>
      <w:sz w:val="44"/>
      <w:szCs w:val="48"/>
      <w:lang w:bidi="fa-IR"/>
    </w:rPr>
  </w:style>
  <w:style w:type="paragraph" w:customStyle="1" w:styleId="a8">
    <w:name w:val="دو شماره"/>
    <w:basedOn w:val="Normal"/>
    <w:link w:val="Char1"/>
    <w:qFormat/>
    <w:rsid w:val="009A4A81"/>
    <w:pPr>
      <w:bidi/>
      <w:spacing w:before="240" w:after="240" w:line="360" w:lineRule="auto"/>
      <w:jc w:val="lowKashida"/>
    </w:pPr>
    <w:rPr>
      <w:rFonts w:ascii="Times New Roman Bold" w:eastAsia="Times New Roman" w:hAnsi="Times New Roman Bold" w:cs="B Nazanin"/>
      <w:bCs/>
      <w:i/>
      <w:sz w:val="24"/>
      <w:szCs w:val="32"/>
      <w:u w:val="single"/>
      <w:lang w:val="x-none" w:eastAsia="x-none" w:bidi="fa-IR"/>
    </w:rPr>
  </w:style>
  <w:style w:type="character" w:customStyle="1" w:styleId="Char1">
    <w:name w:val="دو شماره Char"/>
    <w:link w:val="a8"/>
    <w:rsid w:val="009A4A81"/>
    <w:rPr>
      <w:rFonts w:ascii="Times New Roman Bold" w:eastAsia="Times New Roman" w:hAnsi="Times New Roman Bold" w:cs="B Nazanin"/>
      <w:bCs/>
      <w:i/>
      <w:sz w:val="24"/>
      <w:szCs w:val="32"/>
      <w:u w:val="single"/>
      <w:lang w:val="x-none" w:eastAsia="x-none" w:bidi="fa-IR"/>
    </w:rPr>
  </w:style>
  <w:style w:type="paragraph" w:customStyle="1" w:styleId="item">
    <w:name w:val="item"/>
    <w:basedOn w:val="Normal"/>
    <w:rsid w:val="009A4A81"/>
    <w:pPr>
      <w:spacing w:before="100" w:beforeAutospacing="1" w:after="100" w:afterAutospacing="1" w:line="240" w:lineRule="auto"/>
    </w:pPr>
    <w:rPr>
      <w:rFonts w:ascii="Times New Roman" w:eastAsia="Times New Roman" w:hAnsi="Times New Roman" w:cs="Times New Roman"/>
      <w:color w:val="000000"/>
      <w:sz w:val="24"/>
      <w:szCs w:val="24"/>
      <w:lang w:bidi="fa-IR"/>
    </w:rPr>
  </w:style>
  <w:style w:type="paragraph" w:customStyle="1" w:styleId="highlight">
    <w:name w:val="highlight"/>
    <w:basedOn w:val="Normal"/>
    <w:rsid w:val="009A4A81"/>
    <w:pPr>
      <w:spacing w:before="100" w:beforeAutospacing="1" w:after="100" w:afterAutospacing="1" w:line="240" w:lineRule="auto"/>
    </w:pPr>
    <w:rPr>
      <w:rFonts w:ascii="Times New Roman" w:eastAsia="Times New Roman" w:hAnsi="Times New Roman" w:cs="Times New Roman"/>
      <w:color w:val="0000FF"/>
      <w:sz w:val="24"/>
      <w:szCs w:val="24"/>
      <w:lang w:bidi="fa-IR"/>
    </w:rPr>
  </w:style>
  <w:style w:type="paragraph" w:customStyle="1" w:styleId="1">
    <w:name w:val="متن1"/>
    <w:basedOn w:val="a7"/>
    <w:rsid w:val="009A4A81"/>
    <w:pPr>
      <w:widowControl/>
      <w:tabs>
        <w:tab w:val="num" w:pos="648"/>
      </w:tabs>
      <w:spacing w:line="288" w:lineRule="auto"/>
      <w:ind w:left="360" w:hanging="72"/>
    </w:pPr>
    <w:rPr>
      <w:rFonts w:ascii="Times New Roman" w:hAnsi="Times New Roman" w:cs="Traffic"/>
      <w:noProof/>
      <w:lang w:bidi="ar-SA"/>
    </w:rPr>
  </w:style>
  <w:style w:type="paragraph" w:customStyle="1" w:styleId="a9">
    <w:name w:val="تو رفتگي"/>
    <w:basedOn w:val="1"/>
    <w:rsid w:val="009A4A81"/>
    <w:pPr>
      <w:tabs>
        <w:tab w:val="clear" w:pos="648"/>
        <w:tab w:val="num" w:pos="1080"/>
      </w:tabs>
      <w:spacing w:before="120"/>
      <w:ind w:left="1080" w:right="357" w:hanging="360"/>
      <w:jc w:val="both"/>
    </w:pPr>
    <w:rPr>
      <w:rFonts w:cs="Lotus"/>
      <w:szCs w:val="26"/>
    </w:rPr>
  </w:style>
  <w:style w:type="paragraph" w:customStyle="1" w:styleId="StyleComplexBadrComplex12ptBoldCentered">
    <w:name w:val="Style (Complex) Badr (Complex) 12 pt Bold Centered"/>
    <w:basedOn w:val="Normal"/>
    <w:rsid w:val="009A4A81"/>
    <w:pPr>
      <w:bidi/>
      <w:spacing w:after="0" w:line="240" w:lineRule="auto"/>
      <w:jc w:val="center"/>
    </w:pPr>
    <w:rPr>
      <w:rFonts w:ascii="Badr" w:eastAsia="Times New Roman" w:hAnsi="Badr" w:cs="Badr"/>
      <w:b/>
      <w:bCs/>
      <w:sz w:val="24"/>
      <w:szCs w:val="24"/>
      <w:lang w:bidi="fa-IR"/>
    </w:rPr>
  </w:style>
  <w:style w:type="paragraph" w:customStyle="1" w:styleId="StyleLatinTimesNewRomanComplexTimesNewRoman10ptCe">
    <w:name w:val="Style (Latin) Times New Roman (Complex) Times New Roman 10 pt Ce..."/>
    <w:basedOn w:val="Normal"/>
    <w:autoRedefine/>
    <w:rsid w:val="009A4A81"/>
    <w:pPr>
      <w:bidi/>
      <w:spacing w:after="0" w:line="240" w:lineRule="auto"/>
      <w:jc w:val="center"/>
    </w:pPr>
    <w:rPr>
      <w:rFonts w:ascii="Badr" w:eastAsia="Times New Roman" w:hAnsi="Badr" w:cs="Times New Roman"/>
      <w:sz w:val="20"/>
      <w:szCs w:val="20"/>
      <w:lang w:bidi="fa-IR"/>
    </w:rPr>
  </w:style>
  <w:style w:type="paragraph" w:customStyle="1" w:styleId="StyleJustifyLow">
    <w:name w:val="Style Justify Low"/>
    <w:basedOn w:val="Normal"/>
    <w:autoRedefine/>
    <w:rsid w:val="009A4A81"/>
    <w:pPr>
      <w:overflowPunct w:val="0"/>
      <w:autoSpaceDE w:val="0"/>
      <w:autoSpaceDN w:val="0"/>
      <w:bidi/>
      <w:adjustRightInd w:val="0"/>
      <w:spacing w:after="0" w:line="360" w:lineRule="auto"/>
      <w:jc w:val="both"/>
      <w:textAlignment w:val="baseline"/>
    </w:pPr>
    <w:rPr>
      <w:rFonts w:ascii="Times New Roman" w:eastAsia="Times New Roman" w:hAnsi="Times New Roman" w:cs="B Lotus"/>
      <w:b/>
      <w:bCs/>
      <w:sz w:val="24"/>
      <w:szCs w:val="28"/>
      <w:u w:val="single"/>
      <w:lang w:bidi="fa-IR"/>
    </w:rPr>
  </w:style>
  <w:style w:type="character" w:customStyle="1" w:styleId="StyleComplexNazaninBold">
    <w:name w:val="Style (Complex) Nazanin Bold"/>
    <w:rsid w:val="009A4A81"/>
    <w:rPr>
      <w:rFonts w:ascii="Badr" w:hAnsi="Badr" w:cs="Nazanin"/>
      <w:b/>
      <w:bCs/>
      <w:sz w:val="28"/>
    </w:rPr>
  </w:style>
  <w:style w:type="paragraph" w:customStyle="1" w:styleId="nazanin">
    <w:name w:val="nazanin"/>
    <w:rsid w:val="009A4A81"/>
    <w:pPr>
      <w:spacing w:after="0" w:line="360" w:lineRule="auto"/>
    </w:pPr>
    <w:rPr>
      <w:rFonts w:ascii="Times New Roman" w:eastAsia="Times New Roman" w:hAnsi="Times New Roman" w:cs="Nazanin"/>
      <w:bCs/>
      <w:sz w:val="24"/>
      <w:szCs w:val="28"/>
      <w:lang w:bidi="fa-IR"/>
    </w:rPr>
  </w:style>
  <w:style w:type="paragraph" w:customStyle="1" w:styleId="titr">
    <w:name w:val="titr"/>
    <w:autoRedefine/>
    <w:rsid w:val="009A4A81"/>
    <w:pPr>
      <w:bidi/>
      <w:spacing w:after="0" w:line="312" w:lineRule="auto"/>
      <w:jc w:val="both"/>
    </w:pPr>
    <w:rPr>
      <w:rFonts w:ascii="Times New Roman" w:eastAsia="Times New Roman" w:hAnsi="Times New Roman" w:cs="B Lotus"/>
      <w:b/>
      <w:bCs/>
      <w:sz w:val="32"/>
      <w:szCs w:val="32"/>
      <w:u w:val="single"/>
      <w:lang w:bidi="fa-IR"/>
    </w:rPr>
  </w:style>
  <w:style w:type="character" w:customStyle="1" w:styleId="CharChar0">
    <w:name w:val="Char Char"/>
    <w:rsid w:val="009A4A81"/>
    <w:rPr>
      <w:rFonts w:cs="Lotus"/>
      <w:b/>
      <w:sz w:val="34"/>
      <w:szCs w:val="32"/>
      <w:u w:val="single"/>
      <w:lang w:val="en-US" w:eastAsia="en-US" w:bidi="ar-SA"/>
    </w:rPr>
  </w:style>
  <w:style w:type="paragraph" w:customStyle="1" w:styleId="Style3">
    <w:name w:val="Style3"/>
    <w:basedOn w:val="Heading3"/>
    <w:rsid w:val="009A4A81"/>
    <w:pPr>
      <w:spacing w:before="240" w:after="60" w:line="360" w:lineRule="auto"/>
      <w:ind w:left="0" w:right="0" w:firstLine="0"/>
      <w:jc w:val="left"/>
    </w:pPr>
    <w:rPr>
      <w:rFonts w:ascii="Arial" w:hAnsi="Arial" w:cs="Yagut"/>
      <w:b w:val="0"/>
      <w:snapToGrid/>
      <w:sz w:val="28"/>
      <w:szCs w:val="28"/>
      <w:lang w:eastAsia="x-none" w:bidi="fa-IR"/>
    </w:rPr>
  </w:style>
  <w:style w:type="paragraph" w:customStyle="1" w:styleId="Style4">
    <w:name w:val="Style4"/>
    <w:basedOn w:val="Normal"/>
    <w:link w:val="Style4Char"/>
    <w:qFormat/>
    <w:rsid w:val="009A4A81"/>
    <w:pPr>
      <w:bidi/>
      <w:spacing w:after="0" w:line="336" w:lineRule="auto"/>
      <w:jc w:val="center"/>
    </w:pPr>
    <w:rPr>
      <w:rFonts w:ascii="Times New Roman" w:eastAsia="Times New Roman" w:hAnsi="Times New Roman" w:cs="Lotus"/>
      <w:b/>
      <w:bCs/>
      <w:iCs/>
      <w:sz w:val="28"/>
      <w:szCs w:val="28"/>
      <w:lang w:bidi="fa-IR"/>
    </w:rPr>
  </w:style>
  <w:style w:type="paragraph" w:customStyle="1" w:styleId="xl39">
    <w:name w:val="xl39"/>
    <w:basedOn w:val="Normal"/>
    <w:rsid w:val="009A4A81"/>
    <w:pPr>
      <w:pBdr>
        <w:left w:val="single" w:sz="8" w:space="0" w:color="auto"/>
        <w:bottom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0">
    <w:name w:val="xl40"/>
    <w:basedOn w:val="Normal"/>
    <w:rsid w:val="009A4A81"/>
    <w:pPr>
      <w:pBdr>
        <w:bottom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1">
    <w:name w:val="xl41"/>
    <w:basedOn w:val="Normal"/>
    <w:rsid w:val="009A4A81"/>
    <w:pPr>
      <w:pBdr>
        <w:bottom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2">
    <w:name w:val="xl42"/>
    <w:basedOn w:val="Normal"/>
    <w:rsid w:val="009A4A81"/>
    <w:pPr>
      <w:pBdr>
        <w:bottom w:val="single" w:sz="8" w:space="0" w:color="auto"/>
        <w:right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3">
    <w:name w:val="xl43"/>
    <w:basedOn w:val="Normal"/>
    <w:rsid w:val="009A4A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4">
    <w:name w:val="xl44"/>
    <w:basedOn w:val="Normal"/>
    <w:rsid w:val="009A4A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5">
    <w:name w:val="xl45"/>
    <w:basedOn w:val="Normal"/>
    <w:rsid w:val="009A4A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character" w:customStyle="1" w:styleId="dtextf1">
    <w:name w:val="dtextf1"/>
    <w:rsid w:val="009A4A81"/>
    <w:rPr>
      <w:rFonts w:ascii="Tahoma" w:hAnsi="Tahoma" w:cs="Tahoma" w:hint="default"/>
      <w:b w:val="0"/>
      <w:bCs w:val="0"/>
      <w:strike w:val="0"/>
      <w:dstrike w:val="0"/>
      <w:color w:val="FFFFFF"/>
      <w:spacing w:val="2"/>
      <w:sz w:val="17"/>
      <w:szCs w:val="17"/>
      <w:u w:val="none"/>
      <w:effect w:val="none"/>
    </w:rPr>
  </w:style>
  <w:style w:type="paragraph" w:customStyle="1" w:styleId="aa">
    <w:name w:val="سه شماره"/>
    <w:basedOn w:val="Normal"/>
    <w:link w:val="Char2"/>
    <w:qFormat/>
    <w:rsid w:val="009A4A81"/>
    <w:pPr>
      <w:bidi/>
      <w:spacing w:before="240" w:after="240" w:line="360" w:lineRule="auto"/>
      <w:jc w:val="lowKashida"/>
    </w:pPr>
    <w:rPr>
      <w:rFonts w:ascii="B Zar" w:eastAsia="Times New Roman" w:hAnsi="B Zar" w:cs="B Nazanin"/>
      <w:b/>
      <w:bCs/>
      <w:sz w:val="26"/>
      <w:szCs w:val="30"/>
      <w:lang w:val="x-none" w:eastAsia="x-none" w:bidi="fa-IR"/>
    </w:rPr>
  </w:style>
  <w:style w:type="character" w:customStyle="1" w:styleId="Char2">
    <w:name w:val="سه شماره Char"/>
    <w:link w:val="aa"/>
    <w:rsid w:val="009A4A81"/>
    <w:rPr>
      <w:rFonts w:ascii="B Zar" w:eastAsia="Times New Roman" w:hAnsi="B Zar" w:cs="B Nazanin"/>
      <w:b/>
      <w:bCs/>
      <w:sz w:val="26"/>
      <w:szCs w:val="30"/>
      <w:lang w:val="x-none" w:eastAsia="x-none" w:bidi="fa-IR"/>
    </w:rPr>
  </w:style>
  <w:style w:type="paragraph" w:customStyle="1" w:styleId="ab">
    <w:name w:val="شكل"/>
    <w:basedOn w:val="Normal"/>
    <w:qFormat/>
    <w:rsid w:val="009A4A81"/>
    <w:pPr>
      <w:bidi/>
      <w:spacing w:after="0" w:line="240" w:lineRule="auto"/>
      <w:jc w:val="center"/>
    </w:pPr>
    <w:rPr>
      <w:rFonts w:ascii="Times New Roman" w:eastAsia="Times New Roman" w:hAnsi="Times New Roman" w:cs="B Zar"/>
      <w:b/>
      <w:sz w:val="26"/>
      <w:szCs w:val="26"/>
      <w:lang w:bidi="fa-IR"/>
    </w:rPr>
  </w:style>
  <w:style w:type="paragraph" w:customStyle="1" w:styleId="ac">
    <w:name w:val="تیتر جدول"/>
    <w:basedOn w:val="Normal"/>
    <w:qFormat/>
    <w:rsid w:val="009A4A81"/>
    <w:pPr>
      <w:bidi/>
      <w:spacing w:after="0" w:line="240" w:lineRule="auto"/>
      <w:jc w:val="center"/>
    </w:pPr>
    <w:rPr>
      <w:rFonts w:ascii="Badr" w:eastAsia="Times New Roman" w:hAnsi="Badr" w:cs="B Nazanin"/>
      <w:b/>
      <w:bCs/>
      <w:sz w:val="24"/>
      <w:szCs w:val="24"/>
      <w:lang w:bidi="fa-IR"/>
    </w:rPr>
  </w:style>
  <w:style w:type="paragraph" w:customStyle="1" w:styleId="Default">
    <w:name w:val="Default"/>
    <w:rsid w:val="009A4A81"/>
    <w:pPr>
      <w:autoSpaceDE w:val="0"/>
      <w:autoSpaceDN w:val="0"/>
      <w:adjustRightInd w:val="0"/>
      <w:spacing w:after="0" w:line="240" w:lineRule="auto"/>
    </w:pPr>
    <w:rPr>
      <w:rFonts w:ascii="B Lotus" w:eastAsia="Calibri" w:hAnsi="Calibri" w:cs="B Lotus"/>
      <w:color w:val="000000"/>
      <w:sz w:val="24"/>
      <w:szCs w:val="24"/>
    </w:rPr>
  </w:style>
  <w:style w:type="paragraph" w:customStyle="1" w:styleId="ad">
    <w:name w:val="متن جدول"/>
    <w:basedOn w:val="a7"/>
    <w:qFormat/>
    <w:rsid w:val="009A4A81"/>
    <w:pPr>
      <w:widowControl/>
      <w:spacing w:line="240" w:lineRule="auto"/>
      <w:jc w:val="center"/>
    </w:pPr>
    <w:rPr>
      <w:rFonts w:ascii="Times New Roman" w:hAnsi="Times New Roman" w:cs="B Badr"/>
      <w:bCs/>
      <w:szCs w:val="24"/>
      <w:lang w:val="x-none" w:eastAsia="x-none"/>
    </w:rPr>
  </w:style>
  <w:style w:type="character" w:customStyle="1" w:styleId="postbody">
    <w:name w:val="postbody"/>
    <w:basedOn w:val="DefaultParagraphFont"/>
    <w:rsid w:val="009A4A81"/>
  </w:style>
  <w:style w:type="paragraph" w:customStyle="1" w:styleId="ae">
    <w:name w:val="چهارشماره"/>
    <w:basedOn w:val="Normal"/>
    <w:link w:val="Char3"/>
    <w:qFormat/>
    <w:rsid w:val="009A4A81"/>
    <w:pPr>
      <w:bidi/>
      <w:spacing w:before="360" w:after="120" w:line="360" w:lineRule="auto"/>
      <w:jc w:val="both"/>
    </w:pPr>
    <w:rPr>
      <w:rFonts w:ascii="Times New Roman Bold" w:eastAsia="Times New Roman" w:hAnsi="Times New Roman Bold" w:cs="B Nazanin"/>
      <w:bCs/>
      <w:sz w:val="24"/>
      <w:szCs w:val="28"/>
      <w:lang w:val="x-none" w:eastAsia="x-none" w:bidi="fa-IR"/>
    </w:rPr>
  </w:style>
  <w:style w:type="character" w:customStyle="1" w:styleId="Char3">
    <w:name w:val="چهارشماره Char"/>
    <w:link w:val="ae"/>
    <w:rsid w:val="009A4A81"/>
    <w:rPr>
      <w:rFonts w:ascii="Times New Roman Bold" w:eastAsia="Times New Roman" w:hAnsi="Times New Roman Bold" w:cs="B Nazanin"/>
      <w:bCs/>
      <w:sz w:val="24"/>
      <w:szCs w:val="28"/>
      <w:lang w:val="x-none" w:eastAsia="x-none" w:bidi="fa-IR"/>
    </w:rPr>
  </w:style>
  <w:style w:type="paragraph" w:customStyle="1" w:styleId="af">
    <w:name w:val="متن فارسی جدول"/>
    <w:basedOn w:val="Normal"/>
    <w:qFormat/>
    <w:rsid w:val="009A4A81"/>
    <w:pPr>
      <w:bidi/>
      <w:spacing w:after="0" w:line="240" w:lineRule="auto"/>
      <w:jc w:val="center"/>
    </w:pPr>
    <w:rPr>
      <w:rFonts w:ascii="B Badr" w:eastAsia="Times New Roman" w:hAnsi="B Badr" w:cs="B Badr"/>
      <w:b/>
      <w:bCs/>
      <w:color w:val="000000"/>
      <w:sz w:val="24"/>
      <w:szCs w:val="24"/>
      <w:lang w:bidi="fa-IR"/>
    </w:rPr>
  </w:style>
  <w:style w:type="paragraph" w:customStyle="1" w:styleId="af0">
    <w:name w:val="سرمتن جدول"/>
    <w:basedOn w:val="ad"/>
    <w:qFormat/>
    <w:rsid w:val="009A4A81"/>
    <w:rPr>
      <w:rFonts w:ascii="Times New Roman Bold" w:hAnsi="Times New Roman Bold"/>
      <w:b/>
      <w:sz w:val="26"/>
      <w:szCs w:val="26"/>
      <w:lang w:val="en-US" w:eastAsia="en-US"/>
    </w:rPr>
  </w:style>
  <w:style w:type="paragraph" w:customStyle="1" w:styleId="StyleComplexLotus14ptBoldRedJustifiedLinespacing">
    <w:name w:val="Style (Complex) Lotus 14 pt Bold Red Justified Line spacing:  ..."/>
    <w:basedOn w:val="Normal"/>
    <w:rsid w:val="009A4A81"/>
    <w:pPr>
      <w:spacing w:after="0" w:line="360" w:lineRule="auto"/>
      <w:jc w:val="right"/>
    </w:pPr>
    <w:rPr>
      <w:rFonts w:ascii="Times New Roman" w:eastAsia="Times New Roman" w:hAnsi="Times New Roman" w:cs="Lotus"/>
      <w:bCs/>
      <w:i/>
      <w:color w:val="FF0000"/>
      <w:sz w:val="24"/>
      <w:szCs w:val="28"/>
    </w:rPr>
  </w:style>
  <w:style w:type="numbering" w:customStyle="1" w:styleId="CurrentList1">
    <w:name w:val="Current List1"/>
    <w:rsid w:val="009A4A81"/>
    <w:pPr>
      <w:numPr>
        <w:numId w:val="18"/>
      </w:numPr>
    </w:pPr>
  </w:style>
  <w:style w:type="paragraph" w:customStyle="1" w:styleId="StyleStyleJustifyLowComplexBadr">
    <w:name w:val="Style Style Justify Low + (Complex) Badr"/>
    <w:basedOn w:val="StyleJustifyLow"/>
    <w:autoRedefine/>
    <w:rsid w:val="009A4A81"/>
    <w:pPr>
      <w:overflowPunct/>
      <w:autoSpaceDE/>
      <w:autoSpaceDN/>
      <w:adjustRightInd/>
      <w:spacing w:line="312" w:lineRule="auto"/>
      <w:ind w:firstLine="567"/>
      <w:textAlignment w:val="auto"/>
    </w:pPr>
    <w:rPr>
      <w:rFonts w:cs="Badr"/>
      <w:b w:val="0"/>
      <w:bCs w:val="0"/>
      <w:sz w:val="28"/>
      <w:u w:val="none"/>
    </w:rPr>
  </w:style>
  <w:style w:type="paragraph" w:customStyle="1" w:styleId="StyleStyleLatinTimesNewRomanComplexTimesNewRoman10pt">
    <w:name w:val="Style Style (Latin) Times New Roman (Complex) Times New Roman 10 pt..."/>
    <w:basedOn w:val="StyleLatinTimesNewRomanComplexTimesNewRoman10ptCe"/>
    <w:autoRedefine/>
    <w:rsid w:val="009A4A81"/>
    <w:rPr>
      <w:sz w:val="24"/>
    </w:rPr>
  </w:style>
  <w:style w:type="paragraph" w:customStyle="1" w:styleId="StyleStyleStyleLatinTimesNewRomanComplexTimesNewRoman">
    <w:name w:val="Style Style Style (Latin) Times New Roman (Complex) Times New Roman..."/>
    <w:basedOn w:val="StyleStyleLatinTimesNewRomanComplexTimesNewRoman10pt"/>
    <w:autoRedefine/>
    <w:rsid w:val="009A4A81"/>
    <w:rPr>
      <w:sz w:val="28"/>
    </w:rPr>
  </w:style>
  <w:style w:type="paragraph" w:customStyle="1" w:styleId="StyleLatinTimesNewRomanComplexTimesNewRoman10ptBo">
    <w:name w:val="Style (Latin) Times New Roman (Complex) Times New Roman 10 pt Bo..."/>
    <w:basedOn w:val="Normal"/>
    <w:autoRedefine/>
    <w:rsid w:val="009A4A81"/>
    <w:pPr>
      <w:bidi/>
      <w:spacing w:after="0" w:line="240" w:lineRule="auto"/>
      <w:jc w:val="center"/>
    </w:pPr>
    <w:rPr>
      <w:rFonts w:ascii="Badr" w:eastAsia="Times New Roman" w:hAnsi="Badr" w:cs="Times New Roman"/>
      <w:b/>
      <w:bCs/>
      <w:sz w:val="24"/>
      <w:szCs w:val="20"/>
      <w:lang w:bidi="fa-IR"/>
    </w:rPr>
  </w:style>
  <w:style w:type="paragraph" w:customStyle="1" w:styleId="StyleLatinTimesNewRomanComplexTimesNewRoman9ptBol">
    <w:name w:val="Style (Latin) Times New Roman (Complex) Times New Roman 9 pt Bol..."/>
    <w:basedOn w:val="Normal"/>
    <w:autoRedefine/>
    <w:rsid w:val="009A4A81"/>
    <w:pPr>
      <w:bidi/>
      <w:spacing w:after="0" w:line="240" w:lineRule="auto"/>
      <w:jc w:val="center"/>
    </w:pPr>
    <w:rPr>
      <w:rFonts w:ascii="Badr" w:eastAsia="Times New Roman" w:hAnsi="Badr" w:cs="Times New Roman"/>
      <w:b/>
      <w:bCs/>
      <w:sz w:val="18"/>
      <w:szCs w:val="18"/>
      <w:lang w:bidi="fa-IR"/>
    </w:rPr>
  </w:style>
  <w:style w:type="paragraph" w:customStyle="1" w:styleId="StyleStyleLatinTimesNewRomanComplexTimesNewRoman9pt">
    <w:name w:val="Style Style (Latin) Times New Roman (Complex) Times New Roman 9 pt ..."/>
    <w:basedOn w:val="StyleLatinTimesNewRomanComplexTimesNewRoman9ptBol"/>
    <w:rsid w:val="009A4A81"/>
    <w:rPr>
      <w:sz w:val="26"/>
    </w:rPr>
  </w:style>
  <w:style w:type="paragraph" w:customStyle="1" w:styleId="StyleLatinArialComplexArial10ptCentered">
    <w:name w:val="Style (Latin) Arial (Complex) Arial 10 pt Centered"/>
    <w:basedOn w:val="Normal"/>
    <w:rsid w:val="009A4A81"/>
    <w:pPr>
      <w:bidi/>
      <w:spacing w:after="0" w:line="240" w:lineRule="auto"/>
      <w:jc w:val="center"/>
    </w:pPr>
    <w:rPr>
      <w:rFonts w:ascii="Times New Roman" w:eastAsia="Times New Roman" w:hAnsi="Times New Roman" w:cs="Arial"/>
      <w:b/>
      <w:sz w:val="20"/>
      <w:szCs w:val="20"/>
      <w:lang w:bidi="fa-IR"/>
    </w:rPr>
  </w:style>
  <w:style w:type="paragraph" w:customStyle="1" w:styleId="StyleStyleLatinArialComplexArial10ptCentered">
    <w:name w:val="Style Style (Latin) Arial (Complex) Arial 10 pt Centered +"/>
    <w:basedOn w:val="StyleLatinArialComplexArial10ptCentered"/>
    <w:autoRedefine/>
    <w:rsid w:val="009A4A81"/>
    <w:rPr>
      <w:sz w:val="24"/>
    </w:rPr>
  </w:style>
  <w:style w:type="character" w:customStyle="1" w:styleId="StyleComplexMitraBold">
    <w:name w:val="Style (Complex) Mitra Bold"/>
    <w:rsid w:val="009A4A81"/>
    <w:rPr>
      <w:rFonts w:ascii="Times New Roman" w:hAnsi="Times New Roman" w:cs="Zar"/>
      <w:bCs/>
      <w:color w:val="auto"/>
      <w:sz w:val="24"/>
      <w:szCs w:val="32"/>
    </w:rPr>
  </w:style>
  <w:style w:type="paragraph" w:styleId="NoSpacing">
    <w:name w:val="No Spacing"/>
    <w:aliases w:val="Authors"/>
    <w:basedOn w:val="Normal"/>
    <w:link w:val="NoSpacingChar"/>
    <w:uiPriority w:val="1"/>
    <w:qFormat/>
    <w:rsid w:val="009A4A81"/>
    <w:pPr>
      <w:tabs>
        <w:tab w:val="num" w:pos="644"/>
      </w:tabs>
      <w:spacing w:after="0" w:line="240" w:lineRule="auto"/>
      <w:ind w:left="644"/>
      <w:jc w:val="lowKashida"/>
    </w:pPr>
    <w:rPr>
      <w:rFonts w:ascii="Book Antiqua" w:eastAsia="Times New Roman" w:hAnsi="Book Antiqua" w:cs="B Zar"/>
      <w:sz w:val="28"/>
      <w:szCs w:val="28"/>
      <w:lang w:val="x-none" w:eastAsia="x-none" w:bidi="fa-IR"/>
    </w:rPr>
  </w:style>
  <w:style w:type="paragraph" w:styleId="Quote">
    <w:name w:val="Quote"/>
    <w:basedOn w:val="Normal"/>
    <w:next w:val="Normal"/>
    <w:link w:val="QuoteChar"/>
    <w:uiPriority w:val="29"/>
    <w:qFormat/>
    <w:rsid w:val="009A4A81"/>
    <w:pPr>
      <w:tabs>
        <w:tab w:val="num" w:pos="644"/>
      </w:tabs>
      <w:spacing w:before="200" w:after="0" w:line="312" w:lineRule="auto"/>
      <w:ind w:left="360" w:right="360"/>
      <w:jc w:val="lowKashida"/>
    </w:pPr>
    <w:rPr>
      <w:rFonts w:ascii="Book Antiqua" w:eastAsia="Times New Roman" w:hAnsi="Book Antiqua" w:cs="B Zar"/>
      <w:i/>
      <w:iCs/>
      <w:sz w:val="28"/>
      <w:szCs w:val="28"/>
      <w:lang w:val="x-none" w:eastAsia="x-none" w:bidi="fa-IR"/>
    </w:rPr>
  </w:style>
  <w:style w:type="character" w:customStyle="1" w:styleId="QuoteChar">
    <w:name w:val="Quote Char"/>
    <w:basedOn w:val="DefaultParagraphFont"/>
    <w:link w:val="Quote"/>
    <w:uiPriority w:val="29"/>
    <w:rsid w:val="009A4A81"/>
    <w:rPr>
      <w:rFonts w:ascii="Book Antiqua" w:eastAsia="Times New Roman" w:hAnsi="Book Antiqua" w:cs="B Zar"/>
      <w:i/>
      <w:iCs/>
      <w:sz w:val="28"/>
      <w:szCs w:val="28"/>
      <w:lang w:val="x-none" w:eastAsia="x-none" w:bidi="fa-IR"/>
    </w:rPr>
  </w:style>
  <w:style w:type="paragraph" w:styleId="IntenseQuote">
    <w:name w:val="Intense Quote"/>
    <w:basedOn w:val="Normal"/>
    <w:next w:val="Normal"/>
    <w:link w:val="IntenseQuoteChar"/>
    <w:uiPriority w:val="30"/>
    <w:qFormat/>
    <w:rsid w:val="009A4A81"/>
    <w:pPr>
      <w:pBdr>
        <w:bottom w:val="single" w:sz="4" w:space="1" w:color="auto"/>
      </w:pBdr>
      <w:tabs>
        <w:tab w:val="num" w:pos="644"/>
      </w:tabs>
      <w:spacing w:before="200" w:after="280" w:line="312" w:lineRule="auto"/>
      <w:ind w:left="1008" w:right="1152"/>
      <w:jc w:val="both"/>
    </w:pPr>
    <w:rPr>
      <w:rFonts w:ascii="Book Antiqua" w:eastAsia="Times New Roman" w:hAnsi="Book Antiqua" w:cs="B Zar"/>
      <w:b/>
      <w:bCs/>
      <w:i/>
      <w:iCs/>
      <w:sz w:val="28"/>
      <w:szCs w:val="28"/>
      <w:lang w:val="x-none" w:eastAsia="x-none" w:bidi="fa-IR"/>
    </w:rPr>
  </w:style>
  <w:style w:type="character" w:customStyle="1" w:styleId="IntenseQuoteChar">
    <w:name w:val="Intense Quote Char"/>
    <w:basedOn w:val="DefaultParagraphFont"/>
    <w:link w:val="IntenseQuote"/>
    <w:uiPriority w:val="30"/>
    <w:rsid w:val="009A4A81"/>
    <w:rPr>
      <w:rFonts w:ascii="Book Antiqua" w:eastAsia="Times New Roman" w:hAnsi="Book Antiqua" w:cs="B Zar"/>
      <w:b/>
      <w:bCs/>
      <w:i/>
      <w:iCs/>
      <w:sz w:val="28"/>
      <w:szCs w:val="28"/>
      <w:lang w:val="x-none" w:eastAsia="x-none" w:bidi="fa-IR"/>
    </w:rPr>
  </w:style>
  <w:style w:type="character" w:styleId="SubtleEmphasis">
    <w:name w:val="Subtle Emphasis"/>
    <w:uiPriority w:val="19"/>
    <w:qFormat/>
    <w:rsid w:val="009A4A81"/>
    <w:rPr>
      <w:i/>
      <w:iCs/>
    </w:rPr>
  </w:style>
  <w:style w:type="character" w:styleId="IntenseEmphasis">
    <w:name w:val="Intense Emphasis"/>
    <w:uiPriority w:val="21"/>
    <w:qFormat/>
    <w:rsid w:val="009A4A81"/>
    <w:rPr>
      <w:b/>
      <w:bCs/>
    </w:rPr>
  </w:style>
  <w:style w:type="character" w:styleId="SubtleReference">
    <w:name w:val="Subtle Reference"/>
    <w:uiPriority w:val="31"/>
    <w:qFormat/>
    <w:rsid w:val="009A4A81"/>
    <w:rPr>
      <w:smallCaps/>
    </w:rPr>
  </w:style>
  <w:style w:type="character" w:styleId="IntenseReference">
    <w:name w:val="Intense Reference"/>
    <w:uiPriority w:val="32"/>
    <w:qFormat/>
    <w:rsid w:val="009A4A81"/>
    <w:rPr>
      <w:smallCaps/>
      <w:spacing w:val="5"/>
      <w:u w:val="single"/>
    </w:rPr>
  </w:style>
  <w:style w:type="character" w:styleId="BookTitle">
    <w:name w:val="Book Title"/>
    <w:uiPriority w:val="33"/>
    <w:qFormat/>
    <w:rsid w:val="009A4A81"/>
    <w:rPr>
      <w:i/>
      <w:iCs/>
      <w:smallCaps/>
      <w:spacing w:val="5"/>
    </w:rPr>
  </w:style>
  <w:style w:type="paragraph" w:customStyle="1" w:styleId="TOCHeading1">
    <w:name w:val="TOC Heading1"/>
    <w:basedOn w:val="Heading1"/>
    <w:next w:val="Normal"/>
    <w:uiPriority w:val="39"/>
    <w:semiHidden/>
    <w:unhideWhenUsed/>
    <w:qFormat/>
    <w:rsid w:val="009A4A81"/>
    <w:pPr>
      <w:keepNext w:val="0"/>
      <w:tabs>
        <w:tab w:val="num" w:pos="644"/>
      </w:tabs>
      <w:bidi w:val="0"/>
      <w:spacing w:before="480" w:line="312" w:lineRule="auto"/>
      <w:ind w:left="644"/>
      <w:contextualSpacing/>
      <w:outlineLvl w:val="9"/>
    </w:pPr>
    <w:rPr>
      <w:rFonts w:ascii="Cambria" w:hAnsi="Cambria" w:cs="Times New Roman"/>
      <w:b/>
      <w:bCs/>
      <w:sz w:val="28"/>
      <w:szCs w:val="28"/>
      <w:lang w:eastAsia="x-none" w:bidi="fa-IR"/>
    </w:rPr>
  </w:style>
  <w:style w:type="paragraph" w:customStyle="1" w:styleId="BOX">
    <w:name w:val="BOX"/>
    <w:basedOn w:val="Normal"/>
    <w:qFormat/>
    <w:rsid w:val="009A4A81"/>
    <w:pPr>
      <w:tabs>
        <w:tab w:val="num" w:pos="644"/>
      </w:tabs>
      <w:bidi/>
      <w:spacing w:after="0" w:line="312" w:lineRule="auto"/>
      <w:ind w:left="644"/>
      <w:jc w:val="lowKashida"/>
    </w:pPr>
    <w:rPr>
      <w:rFonts w:ascii="Book Antiqua" w:eastAsia="Times New Roman" w:hAnsi="Book Antiqua" w:cs="B Nazanin"/>
      <w:sz w:val="28"/>
      <w:szCs w:val="28"/>
      <w:lang w:bidi="fa-IR"/>
    </w:rPr>
  </w:style>
  <w:style w:type="paragraph" w:customStyle="1" w:styleId="copy">
    <w:name w:val="copy"/>
    <w:basedOn w:val="Heading3"/>
    <w:qFormat/>
    <w:rsid w:val="009A4A81"/>
    <w:pPr>
      <w:keepNext w:val="0"/>
      <w:spacing w:line="360" w:lineRule="auto"/>
      <w:ind w:left="0" w:right="0" w:firstLine="0"/>
      <w:jc w:val="lowKashida"/>
    </w:pPr>
    <w:rPr>
      <w:rFonts w:ascii="Cambria" w:hAnsi="Cambria" w:cs="Times New Roman"/>
      <w:b w:val="0"/>
      <w:bCs w:val="0"/>
      <w:snapToGrid/>
      <w:sz w:val="28"/>
      <w:szCs w:val="28"/>
      <w:lang w:eastAsia="x-none" w:bidi="fa-IR"/>
    </w:rPr>
  </w:style>
  <w:style w:type="table" w:styleId="MediumShading2-Accent5">
    <w:name w:val="Medium Shading 2 Accent 5"/>
    <w:basedOn w:val="TableNormal"/>
    <w:uiPriority w:val="64"/>
    <w:rsid w:val="009A4A81"/>
    <w:pPr>
      <w:spacing w:after="0" w:line="240" w:lineRule="auto"/>
    </w:pPr>
    <w:rPr>
      <w:rFonts w:ascii="Calibri" w:eastAsia="Calibri" w:hAnsi="Calibri" w:cs="Arial"/>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9A4A81"/>
    <w:pPr>
      <w:spacing w:after="0" w:line="240" w:lineRule="auto"/>
    </w:pPr>
    <w:rPr>
      <w:rFonts w:ascii="Calibri" w:eastAsia="Calibri" w:hAnsi="Calibri" w:cs="Arial"/>
      <w:color w:val="000000"/>
      <w:sz w:val="20"/>
      <w:szCs w:val="20"/>
      <w:lang w:bidi="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MediumShading2-Accent4">
    <w:name w:val="Medium Shading 2 Accent 4"/>
    <w:basedOn w:val="TableNormal"/>
    <w:uiPriority w:val="64"/>
    <w:rsid w:val="009A4A81"/>
    <w:pPr>
      <w:spacing w:after="0" w:line="240" w:lineRule="auto"/>
    </w:pPr>
    <w:rPr>
      <w:rFonts w:ascii="Calibri" w:eastAsia="Calibri" w:hAnsi="Calibri" w:cs="Arial"/>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af1">
    <w:name w:val="بخش ها"/>
    <w:basedOn w:val="a"/>
    <w:link w:val="Char4"/>
    <w:rsid w:val="009A4A81"/>
    <w:pPr>
      <w:keepNext/>
      <w:widowControl/>
      <w:numPr>
        <w:numId w:val="0"/>
      </w:numPr>
      <w:tabs>
        <w:tab w:val="clear" w:pos="4253"/>
      </w:tabs>
      <w:spacing w:before="60" w:after="60" w:line="312" w:lineRule="auto"/>
      <w:jc w:val="lowKashida"/>
    </w:pPr>
    <w:rPr>
      <w:rFonts w:ascii="Titr" w:hAnsi="Titr" w:cs="Lotus"/>
      <w:sz w:val="32"/>
      <w:szCs w:val="32"/>
      <w:lang w:val="x-none" w:eastAsia="x-none"/>
    </w:rPr>
  </w:style>
  <w:style w:type="paragraph" w:customStyle="1" w:styleId="NormalComplexLotus">
    <w:name w:val="Normal + (Complex) Lotus"/>
    <w:aliases w:val="14 pt,Justify Low,First line:  1.01 cm,Line spac...,Normal + (Complex) Titr,Bold,Justified,Line spacing:  1.5 lines,Line spacing:  Multiple 1.3 li,Normal ..."/>
    <w:basedOn w:val="Normal"/>
    <w:rsid w:val="009A4A81"/>
    <w:pPr>
      <w:bidi/>
      <w:spacing w:after="0" w:line="360" w:lineRule="auto"/>
      <w:ind w:firstLine="572"/>
      <w:jc w:val="lowKashida"/>
      <w:outlineLvl w:val="0"/>
    </w:pPr>
    <w:rPr>
      <w:rFonts w:ascii="Times New Roman Bold" w:eastAsia="Times New Roman" w:hAnsi="Times New Roman Bold" w:cs="Lotus"/>
      <w:b/>
      <w:sz w:val="28"/>
      <w:szCs w:val="28"/>
      <w:lang w:bidi="fa-IR"/>
    </w:rPr>
  </w:style>
  <w:style w:type="paragraph" w:customStyle="1" w:styleId="af2">
    <w:name w:val="سر متن جدول"/>
    <w:basedOn w:val="ad"/>
    <w:qFormat/>
    <w:rsid w:val="009A4A81"/>
    <w:rPr>
      <w:rFonts w:ascii="B Badr" w:hAnsi="B Badr"/>
      <w:b/>
      <w:sz w:val="26"/>
      <w:szCs w:val="26"/>
      <w:lang w:val="en-US" w:eastAsia="en-US"/>
    </w:rPr>
  </w:style>
  <w:style w:type="character" w:customStyle="1" w:styleId="Char4">
    <w:name w:val="بخش ها Char"/>
    <w:link w:val="af1"/>
    <w:rsid w:val="009A4A81"/>
    <w:rPr>
      <w:rFonts w:ascii="Titr" w:eastAsia="Times New Roman" w:hAnsi="Titr" w:cs="Lotus"/>
      <w:b/>
      <w:bCs/>
      <w:sz w:val="32"/>
      <w:szCs w:val="32"/>
      <w:lang w:val="x-none" w:eastAsia="x-none" w:bidi="fa-IR"/>
    </w:rPr>
  </w:style>
  <w:style w:type="paragraph" w:customStyle="1" w:styleId="2">
    <w:name w:val="زيرفصل سطح 2"/>
    <w:basedOn w:val="Heading2"/>
    <w:rsid w:val="009A4A81"/>
    <w:pPr>
      <w:tabs>
        <w:tab w:val="num" w:pos="0"/>
      </w:tabs>
      <w:spacing w:line="360" w:lineRule="auto"/>
      <w:ind w:left="0" w:firstLine="0"/>
      <w:jc w:val="left"/>
    </w:pPr>
    <w:rPr>
      <w:rFonts w:ascii="Times New Roman Bold" w:hAnsi="Times New Roman Bold" w:cs="Lotus"/>
      <w:b w:val="0"/>
      <w:noProof w:val="0"/>
      <w:sz w:val="24"/>
      <w:szCs w:val="28"/>
      <w:lang w:eastAsia="x-none" w:bidi="fa-IR"/>
    </w:rPr>
  </w:style>
  <w:style w:type="paragraph" w:customStyle="1" w:styleId="af3">
    <w:name w:val="تصاوير"/>
    <w:basedOn w:val="Normal"/>
    <w:rsid w:val="009A4A81"/>
    <w:pPr>
      <w:bidi/>
      <w:spacing w:after="0" w:line="312" w:lineRule="auto"/>
      <w:ind w:firstLine="567"/>
      <w:jc w:val="center"/>
    </w:pPr>
    <w:rPr>
      <w:rFonts w:ascii="Times New Roman Bold" w:eastAsia="Times New Roman" w:hAnsi="Times New Roman Bold" w:cs="Lotus"/>
      <w:b/>
      <w:sz w:val="24"/>
      <w:szCs w:val="28"/>
      <w:lang w:bidi="fa-IR"/>
    </w:rPr>
  </w:style>
  <w:style w:type="paragraph" w:customStyle="1" w:styleId="af4">
    <w:name w:val="جدول"/>
    <w:basedOn w:val="Normal"/>
    <w:link w:val="Char5"/>
    <w:rsid w:val="009A4A81"/>
    <w:pPr>
      <w:bidi/>
      <w:spacing w:after="0" w:line="240" w:lineRule="auto"/>
      <w:ind w:firstLine="547"/>
      <w:jc w:val="center"/>
    </w:pPr>
    <w:rPr>
      <w:rFonts w:ascii="B Mitra" w:eastAsia="Times New Roman" w:hAnsi="B Mitra" w:cs="B Mitra"/>
      <w:sz w:val="28"/>
      <w:szCs w:val="28"/>
      <w:lang w:val="x-none" w:eastAsia="x-none" w:bidi="fa-IR"/>
    </w:rPr>
  </w:style>
  <w:style w:type="character" w:customStyle="1" w:styleId="Char5">
    <w:name w:val="جدول Char"/>
    <w:link w:val="af4"/>
    <w:rsid w:val="009A4A81"/>
    <w:rPr>
      <w:rFonts w:ascii="B Mitra" w:eastAsia="Times New Roman" w:hAnsi="B Mitra" w:cs="B Mitra"/>
      <w:sz w:val="28"/>
      <w:szCs w:val="28"/>
      <w:lang w:val="x-none" w:eastAsia="x-none" w:bidi="fa-IR"/>
    </w:rPr>
  </w:style>
  <w:style w:type="paragraph" w:customStyle="1" w:styleId="msoorganizationname2">
    <w:name w:val="msoorganizationname2"/>
    <w:rsid w:val="009A4A81"/>
    <w:pPr>
      <w:spacing w:after="0" w:line="240" w:lineRule="auto"/>
    </w:pPr>
    <w:rPr>
      <w:rFonts w:ascii="Calisto MT" w:eastAsia="Times New Roman" w:hAnsi="Calisto MT" w:cs="Times New Roman"/>
      <w:b/>
      <w:bCs/>
      <w:caps/>
      <w:color w:val="330033"/>
      <w:kern w:val="28"/>
      <w:sz w:val="32"/>
      <w:szCs w:val="32"/>
    </w:rPr>
  </w:style>
  <w:style w:type="paragraph" w:customStyle="1" w:styleId="af5">
    <w:name w:val="جدول فارسي"/>
    <w:basedOn w:val="Normal"/>
    <w:qFormat/>
    <w:rsid w:val="009A4A81"/>
    <w:pPr>
      <w:bidi/>
      <w:spacing w:after="0" w:line="240" w:lineRule="auto"/>
      <w:jc w:val="center"/>
    </w:pPr>
    <w:rPr>
      <w:rFonts w:ascii="B Badr" w:eastAsia="Times New Roman" w:hAnsi="B Badr" w:cs="B Badr"/>
      <w:b/>
      <w:bCs/>
      <w:color w:val="000000"/>
      <w:sz w:val="24"/>
      <w:szCs w:val="24"/>
      <w:lang w:bidi="fa-IR"/>
    </w:rPr>
  </w:style>
  <w:style w:type="table" w:styleId="TableClassic1">
    <w:name w:val="Table Classic 1"/>
    <w:basedOn w:val="TableNormal"/>
    <w:rsid w:val="009A4A8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6">
    <w:name w:val="متن لازم جدول"/>
    <w:basedOn w:val="Normal"/>
    <w:qFormat/>
    <w:rsid w:val="009A4A81"/>
    <w:pPr>
      <w:spacing w:after="0" w:line="240" w:lineRule="auto"/>
      <w:jc w:val="center"/>
    </w:pPr>
    <w:rPr>
      <w:rFonts w:ascii="B Badr" w:eastAsia="Times New Roman" w:hAnsi="B Badr" w:cs="B Badr"/>
      <w:b/>
      <w:bCs/>
      <w:color w:val="000000"/>
      <w:sz w:val="24"/>
      <w:szCs w:val="24"/>
    </w:rPr>
  </w:style>
  <w:style w:type="paragraph" w:customStyle="1" w:styleId="af7">
    <w:name w:val="تيتر جداول و شكل ها"/>
    <w:basedOn w:val="Heading3"/>
    <w:link w:val="Char6"/>
    <w:rsid w:val="009A4A81"/>
    <w:pPr>
      <w:ind w:left="0" w:right="0" w:firstLine="0"/>
      <w:jc w:val="center"/>
    </w:pPr>
    <w:rPr>
      <w:rFonts w:ascii="B Nazanin" w:hAnsi="B Nazanin" w:cs="Times New Roman"/>
      <w:snapToGrid/>
      <w:szCs w:val="24"/>
      <w:lang w:val="en-GB" w:eastAsia="x-none"/>
    </w:rPr>
  </w:style>
  <w:style w:type="character" w:customStyle="1" w:styleId="Char6">
    <w:name w:val="تيتر جداول و شكل ها Char"/>
    <w:link w:val="af7"/>
    <w:rsid w:val="009A4A81"/>
    <w:rPr>
      <w:rFonts w:ascii="B Nazanin" w:eastAsia="Times New Roman" w:hAnsi="B Nazanin" w:cs="Times New Roman"/>
      <w:b/>
      <w:bCs/>
      <w:sz w:val="24"/>
      <w:szCs w:val="24"/>
      <w:lang w:val="en-GB" w:eastAsia="x-none"/>
    </w:rPr>
  </w:style>
  <w:style w:type="table" w:styleId="MediumShading2-Accent2">
    <w:name w:val="Medium Shading 2 Accent 2"/>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Accent11">
    <w:name w:val="Light Grid - Accent 11"/>
    <w:basedOn w:val="TableNormal"/>
    <w:uiPriority w:val="62"/>
    <w:rsid w:val="009A4A81"/>
    <w:pPr>
      <w:spacing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1">
    <w:name w:val="Light Grid1"/>
    <w:basedOn w:val="TableNormal"/>
    <w:uiPriority w:val="62"/>
    <w:rsid w:val="009A4A81"/>
    <w:pPr>
      <w:spacing w:after="0" w:line="240" w:lineRule="auto"/>
    </w:pPr>
    <w:rPr>
      <w:rFonts w:ascii="Calibri" w:eastAsia="Calibri" w:hAnsi="Calibri" w:cs="Arial"/>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List-Accent6">
    <w:name w:val="Light List Accent 6"/>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Accent2">
    <w:name w:val="Light Grid Accent 2"/>
    <w:basedOn w:val="TableNormal"/>
    <w:uiPriority w:val="62"/>
    <w:rsid w:val="009A4A81"/>
    <w:pPr>
      <w:spacing w:after="0" w:line="240" w:lineRule="auto"/>
    </w:pPr>
    <w:rPr>
      <w:rFonts w:ascii="Calibri" w:eastAsia="Calibri" w:hAnsi="Calibri" w:cs="Arial"/>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4">
    <w:name w:val="Light Grid Accent 4"/>
    <w:basedOn w:val="TableNormal"/>
    <w:uiPriority w:val="62"/>
    <w:rsid w:val="009A4A81"/>
    <w:pPr>
      <w:spacing w:after="0" w:line="240" w:lineRule="auto"/>
    </w:pPr>
    <w:rPr>
      <w:rFonts w:ascii="Calibri" w:eastAsia="Calibri" w:hAnsi="Calibri" w:cs="Arial"/>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paragraph" w:customStyle="1" w:styleId="Box0">
    <w:name w:val="Box"/>
    <w:basedOn w:val="StyleJustifyLow"/>
    <w:qFormat/>
    <w:rsid w:val="009A4A81"/>
    <w:pPr>
      <w:widowControl w:val="0"/>
      <w:overflowPunct/>
      <w:autoSpaceDE/>
      <w:autoSpaceDN/>
      <w:adjustRightInd/>
      <w:spacing w:after="120"/>
      <w:textAlignment w:val="auto"/>
    </w:pPr>
    <w:rPr>
      <w:rFonts w:cs="B Nazanin"/>
      <w:b w:val="0"/>
      <w:bCs w:val="0"/>
      <w:sz w:val="28"/>
      <w:szCs w:val="24"/>
      <w:u w:val="none"/>
    </w:rPr>
  </w:style>
  <w:style w:type="paragraph" w:customStyle="1" w:styleId="inbox">
    <w:name w:val="in box"/>
    <w:basedOn w:val="StyleJustifyLow"/>
    <w:qFormat/>
    <w:rsid w:val="009A4A81"/>
    <w:pPr>
      <w:widowControl w:val="0"/>
      <w:overflowPunct/>
      <w:autoSpaceDE/>
      <w:autoSpaceDN/>
      <w:adjustRightInd/>
      <w:spacing w:after="120"/>
      <w:jc w:val="center"/>
      <w:textAlignment w:val="auto"/>
    </w:pPr>
    <w:rPr>
      <w:rFonts w:cs="B Nazanin"/>
      <w:b w:val="0"/>
      <w:bCs w:val="0"/>
      <w:sz w:val="28"/>
      <w:u w:val="none"/>
    </w:rPr>
  </w:style>
  <w:style w:type="paragraph" w:customStyle="1" w:styleId="inbox0">
    <w:name w:val="in. box"/>
    <w:basedOn w:val="StyleJustifyLow"/>
    <w:qFormat/>
    <w:rsid w:val="009A4A81"/>
    <w:pPr>
      <w:widowControl w:val="0"/>
      <w:overflowPunct/>
      <w:autoSpaceDE/>
      <w:autoSpaceDN/>
      <w:adjustRightInd/>
      <w:spacing w:after="120"/>
      <w:jc w:val="center"/>
      <w:textAlignment w:val="auto"/>
    </w:pPr>
    <w:rPr>
      <w:rFonts w:cs="B Nazanin"/>
      <w:b w:val="0"/>
      <w:bCs w:val="0"/>
      <w:sz w:val="28"/>
      <w:u w:val="none"/>
    </w:rPr>
  </w:style>
  <w:style w:type="character" w:customStyle="1" w:styleId="HeaderChar1">
    <w:name w:val="Header Char1"/>
    <w:rsid w:val="009A4A81"/>
    <w:rPr>
      <w:rFonts w:ascii="Times New Roman Bold" w:eastAsia="Times New Roman" w:hAnsi="Times New Roman Bold" w:cs="Zar"/>
      <w:b/>
      <w:i/>
      <w:sz w:val="24"/>
      <w:szCs w:val="28"/>
    </w:rPr>
  </w:style>
  <w:style w:type="character" w:customStyle="1" w:styleId="Heading1Char1">
    <w:name w:val="Heading 1 Char1"/>
    <w:rsid w:val="009A4A81"/>
    <w:rPr>
      <w:rFonts w:ascii="Cambria" w:eastAsia="Times New Roman" w:hAnsi="Cambria" w:cs="Times New Roman"/>
      <w:bCs/>
      <w:i/>
      <w:color w:val="365F91"/>
      <w:sz w:val="28"/>
      <w:szCs w:val="28"/>
    </w:rPr>
  </w:style>
  <w:style w:type="character" w:customStyle="1" w:styleId="FooterChar1">
    <w:name w:val="Footer Char1"/>
    <w:uiPriority w:val="99"/>
    <w:rsid w:val="009A4A81"/>
    <w:rPr>
      <w:rFonts w:ascii="Times New Roman Bold" w:eastAsia="Times New Roman" w:hAnsi="Times New Roman Bold" w:cs="Zar"/>
      <w:b/>
      <w:i/>
      <w:sz w:val="24"/>
      <w:szCs w:val="28"/>
    </w:rPr>
  </w:style>
  <w:style w:type="paragraph" w:customStyle="1" w:styleId="af8">
    <w:name w:val="موارد"/>
    <w:basedOn w:val="Normal"/>
    <w:rsid w:val="009A4A81"/>
    <w:pPr>
      <w:tabs>
        <w:tab w:val="left" w:pos="227"/>
      </w:tabs>
      <w:bidi/>
      <w:spacing w:after="0" w:line="360" w:lineRule="auto"/>
      <w:ind w:left="170" w:hanging="170"/>
      <w:jc w:val="both"/>
    </w:pPr>
    <w:rPr>
      <w:rFonts w:ascii="Times New Roman" w:eastAsia="Times New Roman" w:hAnsi="Times New Roman" w:cs="Lotus"/>
      <w:sz w:val="24"/>
      <w:szCs w:val="28"/>
      <w:lang w:bidi="fa-IR"/>
    </w:rPr>
  </w:style>
  <w:style w:type="numbering" w:customStyle="1" w:styleId="5-4-1">
    <w:name w:val="5-4-1"/>
    <w:rsid w:val="009A4A81"/>
    <w:pPr>
      <w:numPr>
        <w:numId w:val="19"/>
      </w:numPr>
    </w:pPr>
  </w:style>
  <w:style w:type="table" w:styleId="LightList-Accent2">
    <w:name w:val="Light List Accent 2"/>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5">
    <w:name w:val="Light List Accent 5"/>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4">
    <w:name w:val="Light List Accent 4"/>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2-Accent12">
    <w:name w:val="Medium Shading 2 - Accent 12"/>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11">
    <w:name w:val="Light List - Accent 11"/>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yleComplexBadrBoldJustifyLow">
    <w:name w:val="Style (Complex) Badr Bold Justify Low"/>
    <w:basedOn w:val="Normal"/>
    <w:autoRedefine/>
    <w:rsid w:val="009A4A81"/>
    <w:pPr>
      <w:bidi/>
      <w:spacing w:after="0" w:line="240" w:lineRule="auto"/>
      <w:jc w:val="highKashida"/>
    </w:pPr>
    <w:rPr>
      <w:rFonts w:ascii="Times New Roman" w:eastAsia="Times New Roman" w:hAnsi="Times New Roman" w:cs="B Koodak"/>
      <w:bCs/>
      <w:sz w:val="24"/>
      <w:szCs w:val="28"/>
      <w:lang w:bidi="fa-IR"/>
    </w:rPr>
  </w:style>
  <w:style w:type="character" w:customStyle="1" w:styleId="StyleStyleComplexMitraBoldBold">
    <w:name w:val="Style Style (Complex) Mitra Bold + Bold"/>
    <w:rsid w:val="009A4A81"/>
    <w:rPr>
      <w:rFonts w:ascii="Times New Roman" w:hAnsi="Times New Roman" w:cs="Zar"/>
      <w:b/>
      <w:bCs/>
      <w:color w:val="auto"/>
      <w:sz w:val="24"/>
      <w:szCs w:val="32"/>
    </w:rPr>
  </w:style>
  <w:style w:type="table" w:styleId="MediumShading2-Accent6">
    <w:name w:val="Medium Shading 2 Accent 6"/>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3">
    <w:name w:val="Medium Shading 2 - Accent 13"/>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12">
    <w:name w:val="Light List - Accent 12"/>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ediumShading1-Accent2">
    <w:name w:val="Medium Shading 1 Accent 2"/>
    <w:basedOn w:val="TableNormal"/>
    <w:uiPriority w:val="63"/>
    <w:rsid w:val="009A4A81"/>
    <w:pPr>
      <w:spacing w:after="0" w:line="240" w:lineRule="auto"/>
    </w:pPr>
    <w:rPr>
      <w:rFonts w:ascii="Calibri" w:eastAsia="Calibri" w:hAnsi="Calibri" w:cs="Arial"/>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customStyle="1" w:styleId="xl64">
    <w:name w:val="xl64"/>
    <w:basedOn w:val="Normal"/>
    <w:rsid w:val="009A4A81"/>
    <w:pPr>
      <w:pBdr>
        <w:top w:val="single" w:sz="4" w:space="0" w:color="000000"/>
        <w:left w:val="single" w:sz="4" w:space="0" w:color="000000"/>
        <w:bottom w:val="single" w:sz="4" w:space="0" w:color="000000"/>
        <w:right w:val="single" w:sz="4" w:space="0" w:color="000000"/>
      </w:pBdr>
      <w:shd w:val="clear" w:color="000000" w:fill="B0C4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5">
    <w:name w:val="xl65"/>
    <w:basedOn w:val="Normal"/>
    <w:rsid w:val="009A4A81"/>
    <w:pPr>
      <w:pBdr>
        <w:top w:val="single" w:sz="4" w:space="0" w:color="000000"/>
        <w:left w:val="single" w:sz="4" w:space="0" w:color="000000"/>
        <w:bottom w:val="single" w:sz="4" w:space="0" w:color="000000"/>
        <w:right w:val="single" w:sz="4" w:space="0" w:color="000000"/>
      </w:pBdr>
      <w:shd w:val="clear" w:color="000000" w:fill="F3F3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9A4A81"/>
    <w:pPr>
      <w:pBdr>
        <w:top w:val="single" w:sz="4" w:space="0" w:color="000000"/>
        <w:left w:val="single" w:sz="4" w:space="0" w:color="000000"/>
        <w:bottom w:val="single" w:sz="4" w:space="0" w:color="000000"/>
        <w:right w:val="single" w:sz="4" w:space="0" w:color="000000"/>
      </w:pBdr>
      <w:shd w:val="clear" w:color="000000" w:fill="D3D3D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A4A81"/>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A4A81"/>
    <w:pPr>
      <w:pBdr>
        <w:top w:val="single" w:sz="4" w:space="0" w:color="000000"/>
        <w:left w:val="single" w:sz="4" w:space="0" w:color="000000"/>
        <w:bottom w:val="single" w:sz="4" w:space="0" w:color="000000"/>
        <w:right w:val="single" w:sz="4" w:space="0" w:color="000000"/>
      </w:pBdr>
      <w:shd w:val="clear" w:color="000000" w:fill="F3F3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A4A81"/>
    <w:pPr>
      <w:pBdr>
        <w:top w:val="single" w:sz="4" w:space="0" w:color="000000"/>
        <w:left w:val="single" w:sz="4" w:space="0" w:color="000000"/>
        <w:bottom w:val="single" w:sz="4" w:space="0" w:color="000000"/>
        <w:right w:val="single" w:sz="4" w:space="0" w:color="000000"/>
      </w:pBdr>
      <w:shd w:val="clear" w:color="000000" w:fill="D3D3D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bkodak">
    <w:name w:val="bkodak"/>
    <w:basedOn w:val="StyleJustifyLow"/>
    <w:qFormat/>
    <w:rsid w:val="009A4A81"/>
    <w:pPr>
      <w:widowControl w:val="0"/>
      <w:overflowPunct/>
      <w:autoSpaceDE/>
      <w:autoSpaceDN/>
      <w:adjustRightInd/>
      <w:spacing w:after="120"/>
      <w:textAlignment w:val="auto"/>
    </w:pPr>
    <w:rPr>
      <w:rFonts w:cs="B Koodak"/>
      <w:b w:val="0"/>
      <w:bCs w:val="0"/>
      <w:sz w:val="28"/>
      <w:u w:val="none"/>
    </w:rPr>
  </w:style>
  <w:style w:type="table" w:styleId="ColorfulList-Accent3">
    <w:name w:val="Colorful List Accent 3"/>
    <w:basedOn w:val="TableNormal"/>
    <w:uiPriority w:val="72"/>
    <w:rsid w:val="009A4A81"/>
    <w:pPr>
      <w:spacing w:after="0" w:line="240" w:lineRule="auto"/>
      <w:jc w:val="both"/>
    </w:pPr>
    <w:rPr>
      <w:rFonts w:ascii="Calibri" w:eastAsia="Calibri" w:hAnsi="Calibri" w:cs="Arial"/>
      <w:color w:val="000000"/>
      <w:sz w:val="20"/>
      <w:szCs w:val="20"/>
      <w:lang w:bidi="fa-IR"/>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Grid-Accent3">
    <w:name w:val="Colorful Grid Accent 3"/>
    <w:basedOn w:val="TableNormal"/>
    <w:uiPriority w:val="73"/>
    <w:rsid w:val="009A4A81"/>
    <w:pPr>
      <w:spacing w:after="0" w:line="240" w:lineRule="auto"/>
    </w:pPr>
    <w:rPr>
      <w:rFonts w:ascii="Calibri" w:eastAsia="Calibri" w:hAnsi="Calibri" w:cs="Arial"/>
      <w:color w:val="000000"/>
      <w:sz w:val="20"/>
      <w:szCs w:val="2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LightGrid-Accent6">
    <w:name w:val="Light Grid Accent 6"/>
    <w:basedOn w:val="TableNormal"/>
    <w:uiPriority w:val="62"/>
    <w:rsid w:val="009A4A81"/>
    <w:pPr>
      <w:spacing w:after="0" w:line="240" w:lineRule="auto"/>
    </w:pPr>
    <w:rPr>
      <w:rFonts w:ascii="Calibri" w:eastAsia="Calibri" w:hAnsi="Calibri" w:cs="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mw-headline">
    <w:name w:val="mw-headline"/>
    <w:basedOn w:val="DefaultParagraphFont"/>
    <w:rsid w:val="009A4A81"/>
  </w:style>
  <w:style w:type="character" w:customStyle="1" w:styleId="description1">
    <w:name w:val="description1"/>
    <w:rsid w:val="009A4A81"/>
    <w:rPr>
      <w:rFonts w:ascii="Tahoma" w:hAnsi="Tahoma" w:cs="Tahoma" w:hint="default"/>
      <w:strike w:val="0"/>
      <w:dstrike w:val="0"/>
      <w:color w:val="000000"/>
      <w:sz w:val="15"/>
      <w:szCs w:val="15"/>
      <w:u w:val="none"/>
      <w:effect w:val="none"/>
    </w:rPr>
  </w:style>
  <w:style w:type="character" w:customStyle="1" w:styleId="Amir">
    <w:name w:val="Amir"/>
    <w:uiPriority w:val="1"/>
    <w:qFormat/>
    <w:rsid w:val="009A4A81"/>
    <w:rPr>
      <w:rFonts w:ascii="B Nazanin" w:hAnsi="B Nazanin" w:cs="B Nazanin"/>
      <w:b/>
      <w:bCs/>
      <w:i/>
      <w:iCs/>
      <w:color w:val="006600"/>
      <w:sz w:val="26"/>
      <w:szCs w:val="28"/>
      <w:u w:val="single"/>
    </w:rPr>
  </w:style>
  <w:style w:type="paragraph" w:customStyle="1" w:styleId="Author">
    <w:name w:val="Author"/>
    <w:basedOn w:val="Normal"/>
    <w:next w:val="Title"/>
    <w:rsid w:val="009A4A81"/>
    <w:pPr>
      <w:bidi/>
      <w:spacing w:after="240" w:line="240" w:lineRule="auto"/>
      <w:contextualSpacing/>
      <w:jc w:val="right"/>
    </w:pPr>
    <w:rPr>
      <w:rFonts w:ascii="Arial" w:eastAsia="Batang" w:hAnsi="Arial" w:cs="CV Mitra"/>
      <w:noProof/>
      <w:kern w:val="28"/>
      <w:sz w:val="32"/>
      <w:szCs w:val="32"/>
      <w:lang w:bidi="fa-IR"/>
    </w:rPr>
  </w:style>
  <w:style w:type="paragraph" w:customStyle="1" w:styleId="BodyTextFirstParagraph">
    <w:name w:val="Body Text  First Paragraph"/>
    <w:basedOn w:val="Normal"/>
    <w:next w:val="BodyText"/>
    <w:rsid w:val="009A4A81"/>
    <w:pPr>
      <w:bidi/>
      <w:spacing w:after="0" w:line="240" w:lineRule="auto"/>
      <w:jc w:val="lowKashida"/>
    </w:pPr>
    <w:rPr>
      <w:rFonts w:ascii="Times New Roman" w:eastAsia="Batang" w:hAnsi="Times New Roman" w:cs="CV Mitra"/>
      <w:sz w:val="24"/>
      <w:szCs w:val="28"/>
      <w:lang w:bidi="fa-IR"/>
    </w:rPr>
  </w:style>
  <w:style w:type="paragraph" w:customStyle="1" w:styleId="EndReference">
    <w:name w:val="End Reference"/>
    <w:basedOn w:val="BodyText"/>
    <w:rsid w:val="009A4A81"/>
    <w:pPr>
      <w:keepLines/>
      <w:numPr>
        <w:numId w:val="22"/>
      </w:numPr>
      <w:tabs>
        <w:tab w:val="clear" w:pos="284"/>
        <w:tab w:val="left" w:pos="369"/>
      </w:tabs>
      <w:spacing w:after="120"/>
      <w:jc w:val="lowKashida"/>
    </w:pPr>
    <w:rPr>
      <w:rFonts w:eastAsia="Batang" w:cs="CV Mitra"/>
      <w:noProof w:val="0"/>
      <w:szCs w:val="24"/>
      <w:lang w:val="x-none" w:eastAsia="x-none" w:bidi="fa-IR"/>
    </w:rPr>
  </w:style>
  <w:style w:type="paragraph" w:customStyle="1" w:styleId="Endnote">
    <w:name w:val="Endnote"/>
    <w:basedOn w:val="EndnoteText"/>
    <w:semiHidden/>
    <w:rsid w:val="009A4A81"/>
    <w:pPr>
      <w:numPr>
        <w:numId w:val="20"/>
      </w:numPr>
      <w:tabs>
        <w:tab w:val="clear" w:pos="227"/>
        <w:tab w:val="num" w:pos="643"/>
      </w:tabs>
      <w:bidi/>
      <w:spacing w:after="120" w:line="240" w:lineRule="auto"/>
      <w:ind w:left="643" w:hanging="360"/>
      <w:jc w:val="both"/>
    </w:pPr>
    <w:rPr>
      <w:rFonts w:eastAsia="Batang" w:cs="CV Mitra"/>
      <w:lang w:val="en-GB" w:eastAsia="en-GB" w:bidi="fa-IR"/>
    </w:rPr>
  </w:style>
  <w:style w:type="paragraph" w:customStyle="1" w:styleId="ChartCaption">
    <w:name w:val="Chart Caption"/>
    <w:basedOn w:val="TableCaption"/>
    <w:rsid w:val="009A4A81"/>
    <w:pPr>
      <w:numPr>
        <w:ilvl w:val="0"/>
        <w:numId w:val="21"/>
      </w:numPr>
    </w:pPr>
  </w:style>
  <w:style w:type="paragraph" w:customStyle="1" w:styleId="TableCaption">
    <w:name w:val="Table Caption"/>
    <w:basedOn w:val="BodyText"/>
    <w:next w:val="BodyText"/>
    <w:rsid w:val="009A4A81"/>
    <w:pPr>
      <w:keepNext/>
      <w:numPr>
        <w:ilvl w:val="1"/>
        <w:numId w:val="24"/>
      </w:numPr>
      <w:spacing w:before="480" w:after="120"/>
      <w:ind w:right="1134"/>
      <w:jc w:val="center"/>
    </w:pPr>
    <w:rPr>
      <w:rFonts w:eastAsia="Batang" w:cs="CV Mitra"/>
      <w:b/>
      <w:bCs/>
      <w:noProof w:val="0"/>
      <w:sz w:val="24"/>
      <w:szCs w:val="24"/>
      <w:lang w:val="x-none" w:eastAsia="x-none" w:bidi="fa-IR"/>
    </w:rPr>
  </w:style>
  <w:style w:type="character" w:customStyle="1" w:styleId="Reference">
    <w:name w:val="Reference"/>
    <w:rsid w:val="009A4A81"/>
    <w:rPr>
      <w:sz w:val="20"/>
      <w:szCs w:val="22"/>
    </w:rPr>
  </w:style>
  <w:style w:type="paragraph" w:customStyle="1" w:styleId="BodyTextBulleted">
    <w:name w:val="Body Text Bulleted"/>
    <w:basedOn w:val="BodyText"/>
    <w:rsid w:val="009A4A81"/>
    <w:pPr>
      <w:numPr>
        <w:numId w:val="23"/>
      </w:numPr>
      <w:spacing w:after="120"/>
      <w:contextualSpacing/>
      <w:jc w:val="lowKashida"/>
    </w:pPr>
    <w:rPr>
      <w:rFonts w:eastAsia="Batang" w:cs="CV Mitra"/>
      <w:noProof w:val="0"/>
      <w:sz w:val="24"/>
      <w:lang w:val="x-none" w:eastAsia="x-none" w:bidi="fa-IR"/>
    </w:rPr>
  </w:style>
  <w:style w:type="paragraph" w:customStyle="1" w:styleId="AuthorComments">
    <w:name w:val="Author Comments"/>
    <w:basedOn w:val="Normal"/>
    <w:rsid w:val="009A4A81"/>
    <w:pPr>
      <w:bidi/>
      <w:spacing w:after="0" w:line="240" w:lineRule="auto"/>
      <w:jc w:val="right"/>
    </w:pPr>
    <w:rPr>
      <w:rFonts w:ascii="Tahoma" w:eastAsia="Batang" w:hAnsi="Tahoma" w:cs="CV Mitra"/>
      <w:sz w:val="20"/>
      <w:szCs w:val="24"/>
      <w:lang w:bidi="fa-IR"/>
    </w:rPr>
  </w:style>
  <w:style w:type="paragraph" w:customStyle="1" w:styleId="Formula">
    <w:name w:val="Formula"/>
    <w:basedOn w:val="BodyText"/>
    <w:rsid w:val="009A4A81"/>
    <w:pPr>
      <w:bidi w:val="0"/>
      <w:spacing w:before="120" w:after="120"/>
      <w:ind w:firstLine="454"/>
      <w:jc w:val="lowKashida"/>
    </w:pPr>
    <w:rPr>
      <w:rFonts w:eastAsia="Batang" w:cs="CV Mitra"/>
      <w:noProof w:val="0"/>
      <w:sz w:val="24"/>
      <w:lang w:val="x-none" w:eastAsia="x-none" w:bidi="fa-IR"/>
    </w:rPr>
  </w:style>
  <w:style w:type="paragraph" w:customStyle="1" w:styleId="BodyTextTable">
    <w:name w:val="Body Text Table"/>
    <w:basedOn w:val="BodyTextFirstParagraph"/>
    <w:rsid w:val="009A4A81"/>
    <w:pPr>
      <w:keepNext/>
      <w:keepLines/>
      <w:jc w:val="center"/>
    </w:pPr>
    <w:rPr>
      <w:sz w:val="18"/>
      <w:szCs w:val="22"/>
    </w:rPr>
  </w:style>
  <w:style w:type="paragraph" w:customStyle="1" w:styleId="Abstract">
    <w:name w:val="Abstract"/>
    <w:basedOn w:val="Normal"/>
    <w:rsid w:val="009A4A81"/>
    <w:pPr>
      <w:bidi/>
      <w:spacing w:after="0" w:line="240" w:lineRule="auto"/>
      <w:jc w:val="lowKashida"/>
    </w:pPr>
    <w:rPr>
      <w:rFonts w:ascii="Times New Roman" w:eastAsia="Batang" w:hAnsi="Times New Roman" w:cs="CV Mitra"/>
      <w:sz w:val="20"/>
      <w:szCs w:val="24"/>
      <w:lang w:bidi="fa-IR"/>
    </w:rPr>
  </w:style>
  <w:style w:type="paragraph" w:customStyle="1" w:styleId="HeadingAbstract">
    <w:name w:val="Heading Abstract"/>
    <w:next w:val="Abstract"/>
    <w:rsid w:val="009A4A81"/>
    <w:pPr>
      <w:bidi/>
      <w:spacing w:before="600" w:after="120" w:line="240" w:lineRule="auto"/>
    </w:pPr>
    <w:rPr>
      <w:rFonts w:ascii="Times New Roman" w:eastAsia="Batang" w:hAnsi="Times New Roman" w:cs="CV Mitra"/>
      <w:b/>
      <w:bCs/>
      <w:i/>
      <w:iCs/>
      <w:kern w:val="28"/>
      <w:sz w:val="24"/>
      <w:szCs w:val="28"/>
      <w:lang w:bidi="fa-IR"/>
    </w:rPr>
  </w:style>
  <w:style w:type="paragraph" w:customStyle="1" w:styleId="ImageCaption">
    <w:name w:val="Image Caption"/>
    <w:basedOn w:val="TableCaption"/>
    <w:next w:val="Image"/>
    <w:rsid w:val="009A4A81"/>
    <w:pPr>
      <w:keepLines/>
      <w:numPr>
        <w:ilvl w:val="0"/>
        <w:numId w:val="25"/>
      </w:numPr>
      <w:tabs>
        <w:tab w:val="clear" w:pos="737"/>
        <w:tab w:val="num" w:pos="1898"/>
      </w:tabs>
      <w:ind w:left="1134"/>
      <w:contextualSpacing/>
    </w:pPr>
  </w:style>
  <w:style w:type="paragraph" w:customStyle="1" w:styleId="Image">
    <w:name w:val="Image"/>
    <w:basedOn w:val="BodyText"/>
    <w:rsid w:val="009A4A81"/>
    <w:pPr>
      <w:spacing w:after="240"/>
      <w:jc w:val="center"/>
    </w:pPr>
    <w:rPr>
      <w:rFonts w:eastAsia="Batang" w:cs="CV Mitra"/>
      <w:noProof w:val="0"/>
      <w:sz w:val="24"/>
      <w:lang w:val="x-none" w:eastAsia="x-none" w:bidi="fa-IR"/>
    </w:rPr>
  </w:style>
  <w:style w:type="paragraph" w:customStyle="1" w:styleId="TOC0">
    <w:name w:val="TOC 0"/>
    <w:basedOn w:val="BodyText"/>
    <w:rsid w:val="009A4A81"/>
    <w:pPr>
      <w:tabs>
        <w:tab w:val="left" w:pos="818"/>
        <w:tab w:val="right" w:leader="dot" w:pos="9638"/>
      </w:tabs>
      <w:ind w:right="567"/>
    </w:pPr>
    <w:rPr>
      <w:rFonts w:eastAsia="Batang" w:cs="CV Mitra"/>
      <w:noProof w:val="0"/>
      <w:sz w:val="24"/>
      <w:szCs w:val="24"/>
      <w:lang w:val="x-none" w:eastAsia="x-none" w:bidi="fa-IR"/>
    </w:rPr>
  </w:style>
  <w:style w:type="paragraph" w:customStyle="1" w:styleId="MapCaption">
    <w:name w:val="Map Caption"/>
    <w:basedOn w:val="ChartCaption"/>
    <w:rsid w:val="009A4A81"/>
    <w:pPr>
      <w:numPr>
        <w:numId w:val="26"/>
      </w:numPr>
      <w:tabs>
        <w:tab w:val="clear" w:pos="1871"/>
        <w:tab w:val="num" w:pos="1995"/>
      </w:tabs>
    </w:pPr>
  </w:style>
  <w:style w:type="paragraph" w:customStyle="1" w:styleId="Chapter">
    <w:name w:val="Chapter"/>
    <w:basedOn w:val="Title"/>
    <w:rsid w:val="009A4A81"/>
    <w:pPr>
      <w:pageBreakBefore/>
      <w:spacing w:before="2400" w:line="720" w:lineRule="auto"/>
      <w:outlineLvl w:val="1"/>
    </w:pPr>
    <w:rPr>
      <w:rFonts w:eastAsia="Batang" w:cs="CV Mitra"/>
      <w:noProof w:val="0"/>
      <w:kern w:val="28"/>
      <w:sz w:val="46"/>
      <w:szCs w:val="70"/>
      <w:lang w:eastAsia="x-none" w:bidi="fa-IR"/>
    </w:rPr>
  </w:style>
  <w:style w:type="character" w:customStyle="1" w:styleId="NoSpacingChar">
    <w:name w:val="No Spacing Char"/>
    <w:aliases w:val="Authors Char"/>
    <w:link w:val="NoSpacing"/>
    <w:uiPriority w:val="1"/>
    <w:rsid w:val="009A4A81"/>
    <w:rPr>
      <w:rFonts w:ascii="Book Antiqua" w:eastAsia="Times New Roman" w:hAnsi="Book Antiqua" w:cs="B Zar"/>
      <w:sz w:val="28"/>
      <w:szCs w:val="28"/>
      <w:lang w:val="x-none" w:eastAsia="x-none" w:bidi="fa-IR"/>
    </w:rPr>
  </w:style>
  <w:style w:type="table" w:customStyle="1" w:styleId="TableGrid110">
    <w:name w:val="Table Grid11"/>
    <w:basedOn w:val="TableNormal"/>
    <w:next w:val="TableGrid"/>
    <w:rsid w:val="009A4A81"/>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9A4A81"/>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character" w:customStyle="1" w:styleId="FootnoteTextChar1">
    <w:name w:val="Footnote Text Char1"/>
    <w:uiPriority w:val="99"/>
    <w:semiHidden/>
    <w:rsid w:val="009A4A81"/>
    <w:rPr>
      <w:rFonts w:ascii="Times New Roman" w:eastAsia="Times New Roman" w:hAnsi="Times New Roman" w:cs="Times New Roman"/>
      <w:b/>
      <w:i/>
      <w:sz w:val="20"/>
      <w:szCs w:val="20"/>
      <w:lang w:bidi="fa-IR"/>
    </w:rPr>
  </w:style>
  <w:style w:type="paragraph" w:customStyle="1" w:styleId="bblnk">
    <w:name w:val="bblnk"/>
    <w:basedOn w:val="Normal"/>
    <w:rsid w:val="009A4A81"/>
    <w:pPr>
      <w:spacing w:before="100" w:beforeAutospacing="1" w:after="100" w:afterAutospacing="1" w:line="240" w:lineRule="auto"/>
    </w:pPr>
    <w:rPr>
      <w:rFonts w:ascii="Tahoma" w:eastAsia="Times New Roman" w:hAnsi="Tahoma" w:cs="Tahoma"/>
      <w:color w:val="000099"/>
      <w:sz w:val="16"/>
      <w:szCs w:val="16"/>
      <w:lang w:bidi="fa-IR"/>
    </w:rPr>
  </w:style>
  <w:style w:type="character" w:customStyle="1" w:styleId="normal1">
    <w:name w:val="normal1"/>
    <w:rsid w:val="009A4A81"/>
    <w:rPr>
      <w:rFonts w:ascii="Tahoma" w:hAnsi="Tahoma" w:cs="Tahoma" w:hint="default"/>
      <w:sz w:val="16"/>
      <w:szCs w:val="16"/>
    </w:rPr>
  </w:style>
  <w:style w:type="character" w:customStyle="1" w:styleId="bblnk1">
    <w:name w:val="bblnk1"/>
    <w:rsid w:val="009A4A81"/>
    <w:rPr>
      <w:rFonts w:ascii="Tahoma" w:hAnsi="Tahoma" w:cs="Tahoma" w:hint="default"/>
      <w:strike w:val="0"/>
      <w:dstrike w:val="0"/>
      <w:color w:val="000099"/>
      <w:sz w:val="16"/>
      <w:szCs w:val="16"/>
      <w:u w:val="none"/>
      <w:effect w:val="none"/>
    </w:rPr>
  </w:style>
  <w:style w:type="paragraph" w:customStyle="1" w:styleId="xl70">
    <w:name w:val="xl70"/>
    <w:basedOn w:val="Normal"/>
    <w:rsid w:val="009A4A8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1">
    <w:name w:val="xl71"/>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2">
    <w:name w:val="xl72"/>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3">
    <w:name w:val="xl73"/>
    <w:basedOn w:val="Normal"/>
    <w:rsid w:val="009A4A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4">
    <w:name w:val="xl74"/>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5">
    <w:name w:val="xl75"/>
    <w:basedOn w:val="Normal"/>
    <w:rsid w:val="009A4A81"/>
    <w:pPr>
      <w:pBdr>
        <w:top w:val="single" w:sz="4" w:space="0" w:color="auto"/>
        <w:left w:val="single" w:sz="4" w:space="0" w:color="auto"/>
        <w:bottom w:val="single" w:sz="4" w:space="0" w:color="auto"/>
        <w:right w:val="single" w:sz="4" w:space="0" w:color="auto"/>
      </w:pBdr>
      <w:shd w:val="clear" w:color="000000" w:fill="66FF66"/>
      <w:spacing w:before="100" w:beforeAutospacing="1" w:after="100" w:afterAutospacing="1" w:line="240" w:lineRule="auto"/>
    </w:pPr>
    <w:rPr>
      <w:rFonts w:ascii="Arial" w:eastAsia="Times New Roman" w:hAnsi="Arial" w:cs="Arial"/>
      <w:sz w:val="20"/>
      <w:szCs w:val="20"/>
    </w:rPr>
  </w:style>
  <w:style w:type="paragraph" w:customStyle="1" w:styleId="xl76">
    <w:name w:val="xl76"/>
    <w:basedOn w:val="Normal"/>
    <w:rsid w:val="009A4A81"/>
    <w:pPr>
      <w:pBdr>
        <w:top w:val="single" w:sz="4" w:space="0" w:color="auto"/>
        <w:left w:val="single" w:sz="4" w:space="0" w:color="auto"/>
        <w:bottom w:val="single" w:sz="4" w:space="0" w:color="auto"/>
        <w:right w:val="single" w:sz="4" w:space="0" w:color="auto"/>
      </w:pBdr>
      <w:shd w:val="clear" w:color="000000" w:fill="66FF66"/>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7">
    <w:name w:val="xl77"/>
    <w:basedOn w:val="Normal"/>
    <w:rsid w:val="009A4A81"/>
    <w:pPr>
      <w:pBdr>
        <w:left w:val="single" w:sz="4" w:space="0" w:color="auto"/>
      </w:pBd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78">
    <w:name w:val="xl78"/>
    <w:basedOn w:val="Normal"/>
    <w:rsid w:val="009A4A81"/>
    <w:pP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79">
    <w:name w:val="xl79"/>
    <w:basedOn w:val="Normal"/>
    <w:rsid w:val="009A4A81"/>
    <w:pPr>
      <w:pBdr>
        <w:right w:val="single" w:sz="4" w:space="0" w:color="auto"/>
      </w:pBd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80">
    <w:name w:val="xl80"/>
    <w:basedOn w:val="Normal"/>
    <w:rsid w:val="009A4A8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81">
    <w:name w:val="xl81"/>
    <w:basedOn w:val="Normal"/>
    <w:rsid w:val="009A4A81"/>
    <w:pPr>
      <w:pBdr>
        <w:bottom w:val="single" w:sz="4" w:space="0" w:color="auto"/>
      </w:pBd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82">
    <w:name w:val="xl82"/>
    <w:basedOn w:val="Normal"/>
    <w:rsid w:val="009A4A8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83">
    <w:name w:val="xl83"/>
    <w:basedOn w:val="Normal"/>
    <w:rsid w:val="009A4A81"/>
    <w:pPr>
      <w:pBdr>
        <w:top w:val="single" w:sz="8" w:space="0" w:color="auto"/>
        <w:left w:val="single" w:sz="4" w:space="0" w:color="auto"/>
        <w:right w:val="single" w:sz="4" w:space="0" w:color="auto"/>
      </w:pBdr>
      <w:shd w:val="clear" w:color="000000" w:fill="66FF66"/>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
    <w:name w:val="xl84"/>
    <w:basedOn w:val="Normal"/>
    <w:rsid w:val="009A4A81"/>
    <w:pPr>
      <w:pBdr>
        <w:left w:val="single" w:sz="4" w:space="0" w:color="auto"/>
        <w:bottom w:val="single" w:sz="4" w:space="0" w:color="auto"/>
        <w:right w:val="single" w:sz="4" w:space="0" w:color="auto"/>
      </w:pBdr>
      <w:shd w:val="clear" w:color="000000" w:fill="66FF66"/>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5">
    <w:name w:val="xl85"/>
    <w:basedOn w:val="Normal"/>
    <w:rsid w:val="009A4A81"/>
    <w:pPr>
      <w:pBdr>
        <w:top w:val="single" w:sz="8"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6">
    <w:name w:val="xl86"/>
    <w:basedOn w:val="Normal"/>
    <w:rsid w:val="009A4A81"/>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7">
    <w:name w:val="xl87"/>
    <w:basedOn w:val="Normal"/>
    <w:rsid w:val="009A4A81"/>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8">
    <w:name w:val="xl88"/>
    <w:basedOn w:val="Normal"/>
    <w:rsid w:val="009A4A81"/>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89">
    <w:name w:val="xl89"/>
    <w:basedOn w:val="Normal"/>
    <w:rsid w:val="009A4A8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90">
    <w:name w:val="xl90"/>
    <w:basedOn w:val="Normal"/>
    <w:rsid w:val="009A4A8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91">
    <w:name w:val="xl91"/>
    <w:basedOn w:val="Normal"/>
    <w:rsid w:val="009A4A81"/>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2">
    <w:name w:val="xl92"/>
    <w:basedOn w:val="Normal"/>
    <w:rsid w:val="009A4A81"/>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
    <w:name w:val="xl93"/>
    <w:basedOn w:val="Normal"/>
    <w:rsid w:val="009A4A81"/>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
    <w:name w:val="xl94"/>
    <w:basedOn w:val="Normal"/>
    <w:rsid w:val="009A4A81"/>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5">
    <w:name w:val="xl95"/>
    <w:basedOn w:val="Normal"/>
    <w:rsid w:val="009A4A8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6">
    <w:name w:val="xl96"/>
    <w:basedOn w:val="Normal"/>
    <w:rsid w:val="009A4A8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7">
    <w:name w:val="xl97"/>
    <w:basedOn w:val="Normal"/>
    <w:rsid w:val="009A4A81"/>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98">
    <w:name w:val="xl98"/>
    <w:basedOn w:val="Normal"/>
    <w:rsid w:val="009A4A81"/>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99">
    <w:name w:val="xl99"/>
    <w:basedOn w:val="Normal"/>
    <w:rsid w:val="009A4A81"/>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100">
    <w:name w:val="xl100"/>
    <w:basedOn w:val="Normal"/>
    <w:rsid w:val="009A4A81"/>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9A4A81"/>
    <w:pPr>
      <w:numPr>
        <w:numId w:val="28"/>
      </w:numPr>
      <w:pBdr>
        <w:top w:val="single" w:sz="8" w:space="0" w:color="auto"/>
        <w:bottom w:val="single" w:sz="4" w:space="0" w:color="auto"/>
      </w:pBdr>
      <w:tabs>
        <w:tab w:val="clear" w:pos="648"/>
      </w:tabs>
      <w:spacing w:before="100" w:beforeAutospacing="1" w:after="100" w:afterAutospacing="1" w:line="240" w:lineRule="auto"/>
      <w:ind w:right="0" w:firstLine="0"/>
    </w:pPr>
    <w:rPr>
      <w:rFonts w:ascii="Times New Roman" w:eastAsia="Times New Roman" w:hAnsi="Times New Roman" w:cs="Times New Roman"/>
      <w:b/>
      <w:bCs/>
      <w:sz w:val="24"/>
      <w:szCs w:val="24"/>
    </w:rPr>
  </w:style>
  <w:style w:type="paragraph" w:customStyle="1" w:styleId="xl102">
    <w:name w:val="xl102"/>
    <w:basedOn w:val="Normal"/>
    <w:rsid w:val="009A4A81"/>
    <w:pPr>
      <w:numPr>
        <w:numId w:val="29"/>
      </w:numPr>
      <w:pBdr>
        <w:top w:val="single" w:sz="8" w:space="0" w:color="auto"/>
        <w:bottom w:val="single" w:sz="4" w:space="0" w:color="auto"/>
        <w:right w:val="single" w:sz="4" w:space="0" w:color="auto"/>
      </w:pBdr>
      <w:tabs>
        <w:tab w:val="clear" w:pos="1285"/>
      </w:tabs>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3">
    <w:name w:val="xl103"/>
    <w:basedOn w:val="Normal"/>
    <w:rsid w:val="009A4A81"/>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4">
    <w:name w:val="xl104"/>
    <w:basedOn w:val="Normal"/>
    <w:rsid w:val="009A4A81"/>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5">
    <w:name w:val="xl105"/>
    <w:basedOn w:val="Normal"/>
    <w:rsid w:val="009A4A81"/>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06">
    <w:name w:val="xl106"/>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07">
    <w:name w:val="xl107"/>
    <w:basedOn w:val="Normal"/>
    <w:rsid w:val="009A4A81"/>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108">
    <w:name w:val="xl108"/>
    <w:basedOn w:val="Normal"/>
    <w:rsid w:val="009A4A81"/>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Normal"/>
    <w:rsid w:val="009A4A81"/>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0">
    <w:name w:val="xl110"/>
    <w:basedOn w:val="Normal"/>
    <w:rsid w:val="009A4A81"/>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tyle10">
    <w:name w:val="style1"/>
    <w:basedOn w:val="Normal"/>
    <w:rsid w:val="009A4A81"/>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rsid w:val="009A4A81"/>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TopofFormChar">
    <w:name w:val="z-Top of Form Char"/>
    <w:basedOn w:val="DefaultParagraphFont"/>
    <w:link w:val="z-TopofForm"/>
    <w:rsid w:val="009A4A81"/>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9A4A81"/>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rsid w:val="009A4A81"/>
    <w:rPr>
      <w:rFonts w:ascii="Arial" w:eastAsia="Times New Roman" w:hAnsi="Arial" w:cs="Times New Roman"/>
      <w:vanish/>
      <w:sz w:val="16"/>
      <w:szCs w:val="16"/>
      <w:lang w:val="x-none" w:eastAsia="x-none"/>
    </w:rPr>
  </w:style>
  <w:style w:type="table" w:customStyle="1" w:styleId="TableGrid20">
    <w:name w:val="Table Grid2"/>
    <w:basedOn w:val="TableNormal"/>
    <w:rsid w:val="009A4A81"/>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rsid w:val="009A4A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bidi/>
      <w:adjustRightInd w:val="0"/>
      <w:spacing w:after="0" w:line="240" w:lineRule="auto"/>
      <w:ind w:firstLine="454"/>
      <w:jc w:val="lowKashida"/>
      <w:textAlignment w:val="baseline"/>
    </w:pPr>
    <w:rPr>
      <w:rFonts w:ascii="Courier New" w:eastAsia="Times New Roman" w:hAnsi="Courier New" w:cs="Courier New"/>
      <w:sz w:val="20"/>
      <w:szCs w:val="20"/>
    </w:rPr>
  </w:style>
  <w:style w:type="character" w:customStyle="1" w:styleId="MacroTextChar">
    <w:name w:val="Macro Text Char"/>
    <w:basedOn w:val="DefaultParagraphFont"/>
    <w:link w:val="MacroText"/>
    <w:rsid w:val="009A4A81"/>
    <w:rPr>
      <w:rFonts w:ascii="Courier New" w:eastAsia="Times New Roman" w:hAnsi="Courier New" w:cs="Courier New"/>
      <w:sz w:val="20"/>
      <w:szCs w:val="20"/>
    </w:rPr>
  </w:style>
  <w:style w:type="paragraph" w:styleId="TableofAuthorities">
    <w:name w:val="table of authorities"/>
    <w:basedOn w:val="Normal"/>
    <w:next w:val="Normal"/>
    <w:rsid w:val="009A4A81"/>
    <w:pPr>
      <w:overflowPunct w:val="0"/>
      <w:autoSpaceDE w:val="0"/>
      <w:autoSpaceDN w:val="0"/>
      <w:bidi/>
      <w:adjustRightInd w:val="0"/>
      <w:spacing w:after="0" w:line="240" w:lineRule="auto"/>
      <w:ind w:left="240" w:hanging="240"/>
      <w:jc w:val="lowKashida"/>
      <w:textAlignment w:val="baseline"/>
    </w:pPr>
    <w:rPr>
      <w:rFonts w:ascii="Times New Roman" w:eastAsia="Times New Roman" w:hAnsi="Times New Roman" w:cs="Lotus"/>
      <w:sz w:val="24"/>
      <w:szCs w:val="28"/>
    </w:rPr>
  </w:style>
  <w:style w:type="paragraph" w:customStyle="1" w:styleId="NormalJustifyLow">
    <w:name w:val="Normal + Justify Low"/>
    <w:basedOn w:val="BodyText2"/>
    <w:rsid w:val="009A4A81"/>
    <w:pPr>
      <w:widowControl w:val="0"/>
      <w:adjustRightInd w:val="0"/>
      <w:spacing w:line="360" w:lineRule="atLeast"/>
      <w:textAlignment w:val="baseline"/>
    </w:pPr>
    <w:rPr>
      <w:rFonts w:cs="B Nazanin"/>
      <w:b/>
      <w:noProof w:val="0"/>
      <w:sz w:val="22"/>
      <w:lang w:eastAsia="x-none"/>
    </w:rPr>
  </w:style>
  <w:style w:type="table" w:customStyle="1" w:styleId="TableGrid30">
    <w:name w:val="Table Grid3"/>
    <w:basedOn w:val="TableNormal"/>
    <w:next w:val="TableGrid"/>
    <w:rsid w:val="009A4A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9A4A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9A4A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NoList"/>
    <w:next w:val="111111"/>
    <w:rsid w:val="009A4A81"/>
    <w:pPr>
      <w:numPr>
        <w:numId w:val="27"/>
      </w:numPr>
    </w:pPr>
  </w:style>
  <w:style w:type="paragraph" w:customStyle="1" w:styleId="Tablecontent1">
    <w:name w:val="Table content1"/>
    <w:basedOn w:val="Normal"/>
    <w:next w:val="Normal"/>
    <w:autoRedefine/>
    <w:rsid w:val="009A4A81"/>
    <w:pPr>
      <w:widowControl w:val="0"/>
      <w:tabs>
        <w:tab w:val="left" w:pos="9000"/>
      </w:tabs>
      <w:spacing w:after="0" w:line="180" w:lineRule="atLeast"/>
      <w:jc w:val="center"/>
    </w:pPr>
    <w:rPr>
      <w:rFonts w:ascii="Arial" w:eastAsia="Times New Roman" w:hAnsi="Arial" w:cs="Arial"/>
      <w:sz w:val="20"/>
      <w:szCs w:val="20"/>
      <w:lang w:bidi="fa-IR"/>
    </w:rPr>
  </w:style>
  <w:style w:type="character" w:customStyle="1" w:styleId="ListParagraphChar">
    <w:name w:val="List Paragraph Char"/>
    <w:aliases w:val="BULLET Char,Numbered Items Char,Photo Char,لیست Char,Heading 10 Char"/>
    <w:link w:val="ListParagraph"/>
    <w:uiPriority w:val="34"/>
    <w:rsid w:val="009A4A81"/>
  </w:style>
  <w:style w:type="character" w:customStyle="1" w:styleId="fontstyle21">
    <w:name w:val="fontstyle21"/>
    <w:basedOn w:val="DefaultParagraphFont"/>
    <w:rsid w:val="009A4A81"/>
    <w:rPr>
      <w:rFonts w:ascii="BNazanin" w:hAnsi="BNazanin" w:hint="default"/>
      <w:b w:val="0"/>
      <w:bCs w:val="0"/>
      <w:i w:val="0"/>
      <w:iCs w:val="0"/>
      <w:color w:val="000000"/>
      <w:sz w:val="28"/>
      <w:szCs w:val="28"/>
    </w:rPr>
  </w:style>
  <w:style w:type="character" w:customStyle="1" w:styleId="fontstyle31">
    <w:name w:val="fontstyle31"/>
    <w:basedOn w:val="DefaultParagraphFont"/>
    <w:rsid w:val="009A4A81"/>
    <w:rPr>
      <w:rFonts w:ascii="Calibri" w:hAnsi="Calibri" w:cs="Calibri" w:hint="default"/>
      <w:b w:val="0"/>
      <w:bCs w:val="0"/>
      <w:i w:val="0"/>
      <w:iCs w:val="0"/>
      <w:color w:val="000000"/>
      <w:sz w:val="20"/>
      <w:szCs w:val="20"/>
    </w:rPr>
  </w:style>
  <w:style w:type="character" w:customStyle="1" w:styleId="fontstyle41">
    <w:name w:val="fontstyle41"/>
    <w:basedOn w:val="DefaultParagraphFont"/>
    <w:rsid w:val="009A4A81"/>
    <w:rPr>
      <w:rFonts w:ascii="Symbol" w:hAnsi="Symbol" w:hint="default"/>
      <w:b w:val="0"/>
      <w:bCs w:val="0"/>
      <w:i w:val="0"/>
      <w:iCs w:val="0"/>
      <w:color w:val="000000"/>
      <w:sz w:val="20"/>
      <w:szCs w:val="20"/>
    </w:rPr>
  </w:style>
  <w:style w:type="numbering" w:customStyle="1" w:styleId="NoList1">
    <w:name w:val="No List1"/>
    <w:next w:val="NoList"/>
    <w:uiPriority w:val="99"/>
    <w:semiHidden/>
    <w:rsid w:val="009D4F64"/>
  </w:style>
  <w:style w:type="table" w:customStyle="1" w:styleId="TableGrid60">
    <w:name w:val="Table Grid6"/>
    <w:basedOn w:val="TableNormal"/>
    <w:next w:val="TableGrid"/>
    <w:uiPriority w:val="59"/>
    <w:rsid w:val="009D4F64"/>
    <w:pPr>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Bold">
    <w:name w:val="Style Bold"/>
    <w:rsid w:val="009D4F64"/>
    <w:rPr>
      <w:rFonts w:cs="Compset"/>
      <w:b/>
      <w:bCs/>
    </w:rPr>
  </w:style>
  <w:style w:type="numbering" w:customStyle="1" w:styleId="NoList11">
    <w:name w:val="No List11"/>
    <w:next w:val="NoList"/>
    <w:uiPriority w:val="99"/>
    <w:semiHidden/>
    <w:unhideWhenUsed/>
    <w:rsid w:val="009D4F64"/>
  </w:style>
  <w:style w:type="table" w:customStyle="1" w:styleId="MosiStyle1">
    <w:name w:val="Mosi_Style1"/>
    <w:basedOn w:val="TableNormal"/>
    <w:uiPriority w:val="99"/>
    <w:rsid w:val="009D4F64"/>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
    <w:name w:val="List_RYM"/>
    <w:basedOn w:val="NoList"/>
    <w:uiPriority w:val="99"/>
    <w:rsid w:val="009D4F64"/>
  </w:style>
  <w:style w:type="paragraph" w:customStyle="1" w:styleId="TOC1RYM1">
    <w:name w:val="TOC 1_RYM1"/>
    <w:basedOn w:val="Normal"/>
    <w:next w:val="Normal"/>
    <w:autoRedefine/>
    <w:uiPriority w:val="39"/>
    <w:unhideWhenUsed/>
    <w:qFormat/>
    <w:rsid w:val="009D4F64"/>
    <w:pPr>
      <w:tabs>
        <w:tab w:val="right" w:leader="dot" w:pos="9967"/>
      </w:tabs>
      <w:bidi/>
      <w:spacing w:after="100" w:line="288" w:lineRule="auto"/>
      <w:ind w:left="80" w:hanging="170"/>
      <w:jc w:val="center"/>
    </w:pPr>
    <w:rPr>
      <w:rFonts w:ascii="Times New Roman Bold" w:eastAsia="Calibri" w:hAnsi="Times New Roman Bold" w:cs="B Nazanin"/>
      <w:b/>
      <w:bCs/>
      <w:noProof/>
      <w:color w:val="000000"/>
      <w:sz w:val="20"/>
      <w:szCs w:val="24"/>
      <w:lang w:bidi="fa-IR"/>
    </w:rPr>
  </w:style>
  <w:style w:type="table" w:customStyle="1" w:styleId="TableStyleRYM1">
    <w:name w:val="TableStyle_RYM1"/>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B Nazanin"/>
        <w:b/>
        <w:bCs/>
        <w:i w:val="0"/>
        <w:iCs w:val="0"/>
        <w:sz w:val="18"/>
        <w:szCs w:val="20"/>
      </w:rPr>
      <w:tblPr/>
      <w:tcPr>
        <w:shd w:val="clear" w:color="auto" w:fill="EEECE1"/>
      </w:tcPr>
    </w:tblStylePr>
    <w:tblStylePr w:type="firstCol">
      <w:pPr>
        <w:jc w:val="center"/>
      </w:pPr>
      <w:rPr>
        <w:rFonts w:ascii="Times New Roman" w:hAnsi="Times New Roman" w:cs="B Nazanin"/>
        <w:b/>
        <w:bCs/>
        <w:i w:val="0"/>
        <w:iCs w:val="0"/>
        <w:sz w:val="18"/>
        <w:szCs w:val="20"/>
      </w:rPr>
      <w:tblPr/>
      <w:tcPr>
        <w:shd w:val="clear" w:color="auto" w:fill="EEECE1"/>
      </w:tcPr>
    </w:tblStylePr>
    <w:tblStylePr w:type="lastCol">
      <w:rPr>
        <w:rFonts w:ascii="Times New Roman" w:hAnsi="Times New Roman" w:cs="B Nazanin"/>
        <w:b w:val="0"/>
        <w:bCs w:val="0"/>
        <w:i w:val="0"/>
        <w:iCs w:val="0"/>
        <w:sz w:val="18"/>
        <w:szCs w:val="20"/>
      </w:rPr>
      <w:tblPr/>
      <w:tcPr>
        <w:shd w:val="clear" w:color="auto" w:fill="FFFFFF"/>
      </w:tcPr>
    </w:tblStylePr>
  </w:style>
  <w:style w:type="paragraph" w:customStyle="1" w:styleId="TOCHeadingRYM1">
    <w:name w:val="TOC Heading_RYM1"/>
    <w:basedOn w:val="Heading1"/>
    <w:next w:val="Normal"/>
    <w:uiPriority w:val="39"/>
    <w:unhideWhenUsed/>
    <w:qFormat/>
    <w:rsid w:val="009D4F64"/>
    <w:pPr>
      <w:spacing w:after="120" w:line="276" w:lineRule="auto"/>
      <w:jc w:val="center"/>
      <w:outlineLvl w:val="9"/>
    </w:pPr>
    <w:rPr>
      <w:rFonts w:ascii="Times New Roman Bold" w:hAnsi="Times New Roman Bold" w:cs="B Nazanin"/>
      <w:b/>
      <w:bCs/>
      <w:sz w:val="28"/>
      <w:szCs w:val="32"/>
      <w:lang w:eastAsia="ja-JP"/>
    </w:rPr>
  </w:style>
  <w:style w:type="paragraph" w:customStyle="1" w:styleId="TOC2RYM1">
    <w:name w:val="TOC 2_RYM1"/>
    <w:basedOn w:val="Normal"/>
    <w:next w:val="Normal"/>
    <w:autoRedefine/>
    <w:uiPriority w:val="39"/>
    <w:unhideWhenUsed/>
    <w:qFormat/>
    <w:rsid w:val="009D4F64"/>
    <w:pPr>
      <w:tabs>
        <w:tab w:val="right" w:leader="dot" w:pos="9967"/>
      </w:tabs>
      <w:bidi/>
      <w:spacing w:after="100" w:line="288" w:lineRule="auto"/>
      <w:ind w:left="454" w:hanging="284"/>
      <w:jc w:val="both"/>
    </w:pPr>
    <w:rPr>
      <w:rFonts w:ascii="Times New Roman" w:eastAsia="Calibri" w:hAnsi="Times New Roman" w:cs="B Nazanin"/>
      <w:noProof/>
      <w:sz w:val="20"/>
      <w:szCs w:val="24"/>
      <w:lang w:bidi="fa-IR"/>
    </w:rPr>
  </w:style>
  <w:style w:type="paragraph" w:customStyle="1" w:styleId="TOC3RYM1">
    <w:name w:val="TOC 3_RYM1"/>
    <w:basedOn w:val="Normal"/>
    <w:next w:val="Normal"/>
    <w:autoRedefine/>
    <w:uiPriority w:val="39"/>
    <w:unhideWhenUsed/>
    <w:qFormat/>
    <w:rsid w:val="009D4F64"/>
    <w:pPr>
      <w:tabs>
        <w:tab w:val="right" w:leader="dot" w:pos="9967"/>
      </w:tabs>
      <w:bidi/>
      <w:spacing w:after="100" w:line="288" w:lineRule="auto"/>
      <w:ind w:left="794" w:hanging="510"/>
    </w:pPr>
    <w:rPr>
      <w:rFonts w:ascii="Times New Roman Bold" w:eastAsia="Times New Roman" w:hAnsi="Times New Roman Bold" w:cs="B Nazanin"/>
      <w:noProof/>
      <w:szCs w:val="23"/>
      <w:lang w:bidi="fa-IR"/>
    </w:rPr>
  </w:style>
  <w:style w:type="character" w:customStyle="1" w:styleId="HyperlinkRYM1">
    <w:name w:val="Hyperlink_RYM1"/>
    <w:uiPriority w:val="99"/>
    <w:unhideWhenUsed/>
    <w:rsid w:val="009D4F64"/>
    <w:rPr>
      <w:rFonts w:ascii="Times New Roman" w:hAnsi="Times New Roman" w:cs="B Nazanin"/>
      <w:color w:val="0000FF"/>
      <w:sz w:val="16"/>
      <w:szCs w:val="22"/>
      <w:u w:val="single"/>
    </w:rPr>
  </w:style>
  <w:style w:type="paragraph" w:customStyle="1" w:styleId="TOC4RYM1">
    <w:name w:val="TOC 4_RYM1"/>
    <w:basedOn w:val="Normal"/>
    <w:next w:val="Normal"/>
    <w:autoRedefine/>
    <w:uiPriority w:val="39"/>
    <w:unhideWhenUsed/>
    <w:rsid w:val="009D4F64"/>
    <w:pPr>
      <w:bidi/>
      <w:spacing w:after="100" w:line="288" w:lineRule="auto"/>
      <w:ind w:left="1106" w:hanging="709"/>
      <w:jc w:val="both"/>
    </w:pPr>
    <w:rPr>
      <w:rFonts w:ascii="Times New Roman" w:eastAsia="Calibri" w:hAnsi="Times New Roman" w:cs="B Nazanin"/>
      <w:sz w:val="19"/>
      <w:lang w:bidi="fa-IR"/>
    </w:rPr>
  </w:style>
  <w:style w:type="paragraph" w:customStyle="1" w:styleId="Caption1CharCharCharCharCharCharCharCharCharCharChar1">
    <w:name w:val="Caption1 Char Char Char Char Char Char Char Char Char Char Char1"/>
    <w:basedOn w:val="Normal"/>
    <w:next w:val="Normal"/>
    <w:uiPriority w:val="35"/>
    <w:unhideWhenUsed/>
    <w:qFormat/>
    <w:rsid w:val="009D4F64"/>
    <w:pPr>
      <w:bidi/>
      <w:spacing w:after="0" w:line="240" w:lineRule="auto"/>
      <w:ind w:firstLine="170"/>
      <w:jc w:val="center"/>
    </w:pPr>
    <w:rPr>
      <w:rFonts w:ascii="B Nazanin" w:eastAsia="Calibri" w:hAnsi="B Nazanin" w:cs="B Nazanin"/>
      <w:b/>
      <w:bCs/>
      <w:sz w:val="18"/>
      <w:szCs w:val="20"/>
      <w:lang w:bidi="fa-IR"/>
    </w:rPr>
  </w:style>
  <w:style w:type="paragraph" w:customStyle="1" w:styleId="10">
    <w:name w:val="متن زيرنويس1"/>
    <w:basedOn w:val="Normal"/>
    <w:next w:val="FootnoteText"/>
    <w:uiPriority w:val="99"/>
    <w:unhideWhenUsed/>
    <w:rsid w:val="009D4F64"/>
    <w:pPr>
      <w:bidi/>
      <w:spacing w:after="0" w:line="240" w:lineRule="auto"/>
      <w:ind w:firstLine="170"/>
      <w:jc w:val="both"/>
    </w:pPr>
    <w:rPr>
      <w:rFonts w:ascii="Times New Roman" w:eastAsia="Times New Roman" w:hAnsi="Times New Roman" w:cs="B Nazanin"/>
      <w:sz w:val="18"/>
      <w:szCs w:val="20"/>
    </w:rPr>
  </w:style>
  <w:style w:type="paragraph" w:customStyle="1" w:styleId="BodyTextIndent31">
    <w:name w:val="Body Text Indent 31"/>
    <w:basedOn w:val="Normal"/>
    <w:next w:val="BodyTextIndent3"/>
    <w:unhideWhenUsed/>
    <w:rsid w:val="009D4F64"/>
    <w:pPr>
      <w:bidi/>
      <w:spacing w:after="0" w:line="288" w:lineRule="auto"/>
      <w:ind w:left="283" w:firstLine="170"/>
      <w:jc w:val="both"/>
    </w:pPr>
    <w:rPr>
      <w:rFonts w:ascii="Times New Roman" w:eastAsia="Times New Roman" w:hAnsi="Times New Roman" w:cs="B Nazanin"/>
      <w:sz w:val="16"/>
      <w:szCs w:val="16"/>
    </w:rPr>
  </w:style>
  <w:style w:type="table" w:customStyle="1" w:styleId="TableGrid12">
    <w:name w:val="Table Grid12"/>
    <w:basedOn w:val="TableNormal"/>
    <w:next w:val="TableGrid"/>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RYM1">
    <w:name w:val="Table of Figures_RYM1"/>
    <w:basedOn w:val="Normal"/>
    <w:next w:val="Normal"/>
    <w:uiPriority w:val="99"/>
    <w:unhideWhenUsed/>
    <w:rsid w:val="009D4F64"/>
    <w:pPr>
      <w:bidi/>
      <w:spacing w:after="0" w:line="288" w:lineRule="auto"/>
      <w:ind w:firstLine="284"/>
      <w:jc w:val="both"/>
    </w:pPr>
    <w:rPr>
      <w:rFonts w:ascii="Times New Roman" w:eastAsia="Calibri" w:hAnsi="Times New Roman" w:cs="B Nazanin"/>
      <w:sz w:val="18"/>
      <w:lang w:bidi="fa-IR"/>
    </w:rPr>
  </w:style>
  <w:style w:type="paragraph" w:customStyle="1" w:styleId="TOC5RYM1">
    <w:name w:val="TOC 5_RYM1"/>
    <w:basedOn w:val="Normal"/>
    <w:next w:val="Normal"/>
    <w:autoRedefine/>
    <w:uiPriority w:val="39"/>
    <w:unhideWhenUsed/>
    <w:rsid w:val="009D4F64"/>
    <w:pPr>
      <w:bidi/>
      <w:spacing w:after="100" w:line="288" w:lineRule="auto"/>
      <w:ind w:left="510" w:firstLine="907"/>
      <w:jc w:val="both"/>
    </w:pPr>
    <w:rPr>
      <w:rFonts w:ascii="Times New Roman" w:eastAsia="Calibri" w:hAnsi="Times New Roman" w:cs="B Nazanin"/>
      <w:sz w:val="18"/>
      <w:szCs w:val="21"/>
      <w:lang w:bidi="fa-IR"/>
    </w:rPr>
  </w:style>
  <w:style w:type="table" w:customStyle="1" w:styleId="TableTheme1">
    <w:name w:val="Table Theme1"/>
    <w:basedOn w:val="TableNormal"/>
    <w:next w:val="TableTheme"/>
    <w:uiPriority w:val="99"/>
    <w:semiHidden/>
    <w:unhideWhenUsed/>
    <w:rsid w:val="009D4F64"/>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Title1RYM1">
    <w:name w:val="ChapterTitle1_RYM1"/>
    <w:basedOn w:val="Normal"/>
    <w:next w:val="Normal"/>
    <w:qFormat/>
    <w:rsid w:val="009D4F64"/>
    <w:pPr>
      <w:bidi/>
      <w:spacing w:after="240" w:line="240" w:lineRule="auto"/>
      <w:ind w:firstLine="170"/>
      <w:contextualSpacing/>
      <w:jc w:val="right"/>
    </w:pPr>
    <w:rPr>
      <w:rFonts w:ascii="Times New Roman Bold" w:eastAsia="Times New Roman" w:hAnsi="Times New Roman Bold" w:cs="B Titr"/>
      <w:b/>
      <w:bCs/>
      <w:spacing w:val="5"/>
      <w:kern w:val="28"/>
      <w:sz w:val="80"/>
      <w:szCs w:val="96"/>
      <w:lang w:bidi="fa-IR"/>
    </w:rPr>
  </w:style>
  <w:style w:type="numbering" w:customStyle="1" w:styleId="ListRYM1">
    <w:name w:val="List_RYM1"/>
    <w:basedOn w:val="NoList"/>
    <w:next w:val="ListRYM"/>
    <w:uiPriority w:val="99"/>
    <w:rsid w:val="009D4F64"/>
  </w:style>
  <w:style w:type="paragraph" w:customStyle="1" w:styleId="HEADING20">
    <w:name w:val="HEADING2"/>
    <w:basedOn w:val="Heading2"/>
    <w:link w:val="HEADING2Char0"/>
    <w:autoRedefine/>
    <w:qFormat/>
    <w:rsid w:val="009D4F64"/>
    <w:pPr>
      <w:spacing w:before="0" w:after="0"/>
      <w:ind w:left="-20" w:firstLine="0"/>
      <w:jc w:val="left"/>
    </w:pPr>
    <w:rPr>
      <w:rFonts w:ascii="Cambria" w:hAnsi="Cambria" w:cs="B Titr"/>
      <w:i/>
      <w:sz w:val="24"/>
      <w:szCs w:val="24"/>
      <w:lang w:bidi="fa-IR"/>
    </w:rPr>
  </w:style>
  <w:style w:type="character" w:customStyle="1" w:styleId="HEADING2Char0">
    <w:name w:val="HEADING2 Char"/>
    <w:link w:val="HEADING20"/>
    <w:rsid w:val="009D4F64"/>
    <w:rPr>
      <w:rFonts w:ascii="Cambria" w:eastAsia="Times New Roman" w:hAnsi="Cambria" w:cs="B Titr"/>
      <w:b/>
      <w:bCs/>
      <w:i/>
      <w:noProof/>
      <w:sz w:val="24"/>
      <w:szCs w:val="24"/>
      <w:lang w:bidi="fa-IR"/>
    </w:rPr>
  </w:style>
  <w:style w:type="paragraph" w:customStyle="1" w:styleId="storytext">
    <w:name w:val="storytext"/>
    <w:basedOn w:val="Normal"/>
    <w:rsid w:val="009D4F64"/>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bodybold2">
    <w:name w:val="bodybold2"/>
    <w:rsid w:val="009D4F64"/>
  </w:style>
  <w:style w:type="character" w:customStyle="1" w:styleId="number">
    <w:name w:val="number"/>
    <w:rsid w:val="009D4F64"/>
  </w:style>
  <w:style w:type="paragraph" w:customStyle="1" w:styleId="BodyTextIndent1">
    <w:name w:val="Body Text Indent1"/>
    <w:basedOn w:val="Normal"/>
    <w:next w:val="BodyTextIndent"/>
    <w:unhideWhenUsed/>
    <w:rsid w:val="009D4F64"/>
    <w:pPr>
      <w:bidi/>
      <w:spacing w:after="120" w:line="288" w:lineRule="auto"/>
      <w:ind w:left="360" w:firstLine="170"/>
      <w:jc w:val="both"/>
    </w:pPr>
    <w:rPr>
      <w:rFonts w:ascii="Times New Roman" w:eastAsia="Times New Roman" w:hAnsi="Times New Roman" w:cs="B Nazanin"/>
      <w:sz w:val="20"/>
      <w:szCs w:val="24"/>
    </w:rPr>
  </w:style>
  <w:style w:type="paragraph" w:customStyle="1" w:styleId="List1">
    <w:name w:val="List1"/>
    <w:basedOn w:val="Normal"/>
    <w:rsid w:val="009D4F64"/>
    <w:pPr>
      <w:tabs>
        <w:tab w:val="left" w:pos="425"/>
      </w:tabs>
      <w:bidi/>
      <w:spacing w:after="0" w:line="288" w:lineRule="auto"/>
      <w:ind w:left="425" w:hanging="425"/>
      <w:jc w:val="both"/>
    </w:pPr>
    <w:rPr>
      <w:rFonts w:ascii="Times New Roman" w:eastAsia="Times New Roman" w:hAnsi="Times New Roman" w:cs="B Mitra"/>
      <w:noProof/>
      <w:szCs w:val="26"/>
    </w:rPr>
  </w:style>
  <w:style w:type="paragraph" w:customStyle="1" w:styleId="nwstxtlead">
    <w:name w:val="nwstxtlead"/>
    <w:basedOn w:val="Normal"/>
    <w:rsid w:val="009D4F64"/>
    <w:pPr>
      <w:spacing w:before="100" w:beforeAutospacing="1" w:after="100" w:afterAutospacing="1" w:line="240" w:lineRule="auto"/>
    </w:pPr>
    <w:rPr>
      <w:rFonts w:ascii="Times New Roman" w:eastAsia="Times New Roman" w:hAnsi="Times New Roman" w:cs="Times New Roman"/>
      <w:sz w:val="24"/>
      <w:szCs w:val="24"/>
      <w:lang w:bidi="fa-IR"/>
    </w:rPr>
  </w:style>
  <w:style w:type="paragraph" w:customStyle="1" w:styleId="nwstxttext">
    <w:name w:val="nwstxttext"/>
    <w:basedOn w:val="Normal"/>
    <w:rsid w:val="009D4F64"/>
    <w:pPr>
      <w:spacing w:before="100" w:beforeAutospacing="1" w:after="100" w:afterAutospacing="1" w:line="240" w:lineRule="auto"/>
    </w:pPr>
    <w:rPr>
      <w:rFonts w:ascii="Times New Roman" w:eastAsia="Times New Roman" w:hAnsi="Times New Roman" w:cs="Times New Roman"/>
      <w:sz w:val="24"/>
      <w:szCs w:val="24"/>
      <w:lang w:bidi="fa-IR"/>
    </w:rPr>
  </w:style>
  <w:style w:type="table" w:customStyle="1" w:styleId="TableGridLight1">
    <w:name w:val="Table Grid Light1"/>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C61">
    <w:name w:val="TOC 61"/>
    <w:basedOn w:val="Normal"/>
    <w:next w:val="Normal"/>
    <w:autoRedefine/>
    <w:uiPriority w:val="39"/>
    <w:unhideWhenUsed/>
    <w:rsid w:val="009D4F64"/>
    <w:pPr>
      <w:spacing w:after="100"/>
      <w:ind w:left="1100"/>
    </w:pPr>
    <w:rPr>
      <w:rFonts w:ascii="Calibri" w:eastAsia="Times New Roman" w:hAnsi="Calibri" w:cs="Arial"/>
    </w:rPr>
  </w:style>
  <w:style w:type="paragraph" w:customStyle="1" w:styleId="TOC71">
    <w:name w:val="TOC 71"/>
    <w:basedOn w:val="Normal"/>
    <w:next w:val="Normal"/>
    <w:autoRedefine/>
    <w:uiPriority w:val="39"/>
    <w:unhideWhenUsed/>
    <w:rsid w:val="009D4F64"/>
    <w:pPr>
      <w:spacing w:after="100"/>
      <w:ind w:left="1320"/>
    </w:pPr>
    <w:rPr>
      <w:rFonts w:ascii="Calibri" w:eastAsia="Times New Roman" w:hAnsi="Calibri" w:cs="Arial"/>
    </w:rPr>
  </w:style>
  <w:style w:type="paragraph" w:customStyle="1" w:styleId="TOC81">
    <w:name w:val="TOC 81"/>
    <w:basedOn w:val="Normal"/>
    <w:next w:val="Normal"/>
    <w:autoRedefine/>
    <w:uiPriority w:val="39"/>
    <w:unhideWhenUsed/>
    <w:rsid w:val="009D4F64"/>
    <w:pPr>
      <w:spacing w:after="100"/>
      <w:ind w:left="1540"/>
    </w:pPr>
    <w:rPr>
      <w:rFonts w:ascii="Calibri" w:eastAsia="Times New Roman" w:hAnsi="Calibri" w:cs="Arial"/>
    </w:rPr>
  </w:style>
  <w:style w:type="paragraph" w:customStyle="1" w:styleId="TOC91">
    <w:name w:val="TOC 91"/>
    <w:basedOn w:val="Normal"/>
    <w:next w:val="Normal"/>
    <w:autoRedefine/>
    <w:uiPriority w:val="39"/>
    <w:unhideWhenUsed/>
    <w:rsid w:val="009D4F64"/>
    <w:pPr>
      <w:spacing w:after="100"/>
      <w:ind w:left="1760"/>
    </w:pPr>
    <w:rPr>
      <w:rFonts w:ascii="Calibri" w:eastAsia="Times New Roman" w:hAnsi="Calibri" w:cs="Arial"/>
    </w:rPr>
  </w:style>
  <w:style w:type="character" w:customStyle="1" w:styleId="FollowedHyperlink1">
    <w:name w:val="FollowedHyperlink1"/>
    <w:uiPriority w:val="99"/>
    <w:semiHidden/>
    <w:unhideWhenUsed/>
    <w:rsid w:val="009D4F64"/>
    <w:rPr>
      <w:color w:val="800080"/>
      <w:u w:val="single"/>
    </w:rPr>
  </w:style>
  <w:style w:type="paragraph" w:customStyle="1" w:styleId="af9">
    <w:name w:val="تیتر"/>
    <w:basedOn w:val="Heading1"/>
    <w:qFormat/>
    <w:rsid w:val="009D4F64"/>
    <w:pPr>
      <w:keepNext w:val="0"/>
      <w:spacing w:line="360" w:lineRule="auto"/>
      <w:ind w:left="-567" w:firstLine="851"/>
      <w:jc w:val="both"/>
    </w:pPr>
    <w:rPr>
      <w:rFonts w:cs="B Nazanin"/>
      <w:b/>
      <w:bCs/>
      <w:sz w:val="28"/>
      <w:szCs w:val="28"/>
    </w:rPr>
  </w:style>
  <w:style w:type="paragraph" w:customStyle="1" w:styleId="11">
    <w:name w:val="متن شکل1"/>
    <w:basedOn w:val="Normal"/>
    <w:next w:val="Normal"/>
    <w:qFormat/>
    <w:rsid w:val="009D4F64"/>
    <w:pPr>
      <w:bidi/>
      <w:spacing w:after="0" w:line="360" w:lineRule="auto"/>
      <w:ind w:left="-170" w:firstLine="851"/>
      <w:jc w:val="both"/>
    </w:pPr>
    <w:rPr>
      <w:rFonts w:ascii="Calibri" w:eastAsia="Calibri" w:hAnsi="Calibri" w:cs="B Nazanin"/>
      <w:sz w:val="24"/>
      <w:szCs w:val="24"/>
    </w:rPr>
  </w:style>
  <w:style w:type="character" w:customStyle="1" w:styleId="SubtitleChar1">
    <w:name w:val="Subtitle Char1"/>
    <w:uiPriority w:val="11"/>
    <w:rsid w:val="009D4F64"/>
    <w:rPr>
      <w:rFonts w:eastAsia="Times New Roman"/>
      <w:color w:val="5A5A5A"/>
      <w:spacing w:val="15"/>
    </w:rPr>
  </w:style>
  <w:style w:type="table" w:customStyle="1" w:styleId="LightGrid-Accent31">
    <w:name w:val="Light Grid - Accent 31"/>
    <w:basedOn w:val="TableNormal"/>
    <w:next w:val="LightGrid-Accent3"/>
    <w:uiPriority w:val="62"/>
    <w:rsid w:val="009D4F64"/>
    <w:pPr>
      <w:spacing w:after="0" w:line="240" w:lineRule="auto"/>
    </w:pPr>
    <w:rPr>
      <w:rFonts w:ascii="Calibri" w:eastAsia="Calibri" w:hAnsi="Calibri" w:cs="Arial"/>
      <w:lang w:bidi="fa-IR"/>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B Nazanin" w:eastAsia="Times New Roman" w:hAnsi="B Nazanin"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B Nazanin" w:eastAsia="Times New Roman" w:hAnsi="B Nazanin"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 Nazanin" w:eastAsia="Times New Roman" w:hAnsi="B Nazanin" w:cs="Times New Roman" w:hint="default"/>
        <w:b/>
        <w:bCs/>
      </w:rPr>
    </w:tblStylePr>
    <w:tblStylePr w:type="lastCol">
      <w:rPr>
        <w:rFonts w:ascii="B Nazanin" w:eastAsia="Times New Roman" w:hAnsi="B Nazanin"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PlainTable11">
    <w:name w:val="Plain Table 11"/>
    <w:basedOn w:val="TableNormal"/>
    <w:uiPriority w:val="41"/>
    <w:rsid w:val="009D4F64"/>
    <w:pPr>
      <w:spacing w:after="0" w:line="240" w:lineRule="auto"/>
    </w:pPr>
    <w:rPr>
      <w:rFonts w:ascii="Calibri" w:eastAsia="Calibri" w:hAnsi="Calibri" w:cs="Arial"/>
      <w:lang w:bidi="fa-IR"/>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1Light-Accent61">
    <w:name w:val="Grid Table 1 Light - Accent 61"/>
    <w:basedOn w:val="TableNormal"/>
    <w:uiPriority w:val="46"/>
    <w:rsid w:val="009D4F64"/>
    <w:pPr>
      <w:spacing w:after="0" w:line="240" w:lineRule="auto"/>
    </w:pPr>
    <w:rPr>
      <w:rFonts w:ascii="Calibri" w:eastAsia="Calibri" w:hAnsi="Calibri" w:cs="Arial"/>
      <w:lang w:bidi="fa-IR"/>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afa">
    <w:name w:val="شششش"/>
    <w:basedOn w:val="TableNormal"/>
    <w:uiPriority w:val="99"/>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FBD4B4"/>
      </w:tcPr>
    </w:tblStylePr>
    <w:tblStylePr w:type="firstCol">
      <w:tblPr/>
      <w:tcPr>
        <w:shd w:val="clear" w:color="auto" w:fill="FBD4B4"/>
      </w:tcPr>
    </w:tblStylePr>
  </w:style>
  <w:style w:type="table" w:customStyle="1" w:styleId="TableGridLight2">
    <w:name w:val="Table Grid Light2"/>
    <w:basedOn w:val="TableNormal"/>
    <w:next w:val="TableGridLight"/>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references-small">
    <w:name w:val="references-small"/>
    <w:basedOn w:val="Normal"/>
    <w:rsid w:val="009D4F64"/>
    <w:pPr>
      <w:spacing w:before="100" w:beforeAutospacing="1" w:after="100" w:afterAutospacing="1" w:line="240" w:lineRule="auto"/>
    </w:pPr>
    <w:rPr>
      <w:rFonts w:ascii="Times New Roman" w:eastAsia="Times New Roman" w:hAnsi="Times New Roman" w:cs="Times New Roman"/>
    </w:rPr>
  </w:style>
  <w:style w:type="paragraph" w:customStyle="1" w:styleId="navbox">
    <w:name w:val="navbox"/>
    <w:basedOn w:val="Normal"/>
    <w:rsid w:val="009D4F64"/>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40" w:lineRule="auto"/>
      <w:jc w:val="center"/>
    </w:pPr>
    <w:rPr>
      <w:rFonts w:ascii="Times New Roman" w:eastAsia="Times New Roman" w:hAnsi="Times New Roman" w:cs="Times New Roman"/>
      <w:sz w:val="21"/>
      <w:szCs w:val="21"/>
    </w:rPr>
  </w:style>
  <w:style w:type="paragraph" w:customStyle="1" w:styleId="navbox-inner">
    <w:name w:val="navbox-inner"/>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9D4F64"/>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group">
    <w:name w:val="navbox-group"/>
    <w:basedOn w:val="Normal"/>
    <w:rsid w:val="009D4F64"/>
    <w:pPr>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title">
    <w:name w:val="navbox-title"/>
    <w:basedOn w:val="Normal"/>
    <w:rsid w:val="009D4F64"/>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
    <w:name w:val="navbox-abovebelow"/>
    <w:basedOn w:val="Normal"/>
    <w:rsid w:val="009D4F64"/>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list">
    <w:name w:val="navbox-list"/>
    <w:basedOn w:val="Normal"/>
    <w:rsid w:val="009D4F64"/>
    <w:pPr>
      <w:spacing w:before="100" w:beforeAutospacing="1" w:after="100" w:afterAutospacing="1" w:line="432" w:lineRule="atLeast"/>
    </w:pPr>
    <w:rPr>
      <w:rFonts w:ascii="Times New Roman" w:eastAsia="Times New Roman" w:hAnsi="Times New Roman" w:cs="Times New Roman"/>
      <w:sz w:val="24"/>
      <w:szCs w:val="24"/>
    </w:rPr>
  </w:style>
  <w:style w:type="paragraph" w:customStyle="1" w:styleId="navbox-even">
    <w:name w:val="navbox-even"/>
    <w:basedOn w:val="Normal"/>
    <w:rsid w:val="009D4F64"/>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
    <w:name w:val="navbar"/>
    <w:basedOn w:val="Normal"/>
    <w:rsid w:val="009D4F64"/>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collapsebutton">
    <w:name w:val="collapsebutton"/>
    <w:basedOn w:val="Normal"/>
    <w:rsid w:val="009D4F64"/>
    <w:pPr>
      <w:spacing w:before="100" w:beforeAutospacing="1" w:after="100" w:afterAutospacing="1" w:line="240" w:lineRule="auto"/>
      <w:ind w:right="120"/>
    </w:pPr>
    <w:rPr>
      <w:rFonts w:ascii="Times New Roman" w:eastAsia="Times New Roman" w:hAnsi="Times New Roman" w:cs="Times New Roman"/>
      <w:sz w:val="24"/>
      <w:szCs w:val="24"/>
    </w:rPr>
  </w:style>
  <w:style w:type="paragraph" w:customStyle="1" w:styleId="infobox">
    <w:name w:val="infobox"/>
    <w:basedOn w:val="Normal"/>
    <w:rsid w:val="009D4F64"/>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right="240"/>
      <w:jc w:val="right"/>
    </w:pPr>
    <w:rPr>
      <w:rFonts w:ascii="Times New Roman" w:eastAsia="Times New Roman" w:hAnsi="Times New Roman" w:cs="Times New Roman"/>
      <w:color w:val="000000"/>
      <w:sz w:val="21"/>
      <w:szCs w:val="21"/>
    </w:rPr>
  </w:style>
  <w:style w:type="paragraph" w:customStyle="1" w:styleId="notice">
    <w:name w:val="notice"/>
    <w:basedOn w:val="Normal"/>
    <w:rsid w:val="009D4F64"/>
    <w:pPr>
      <w:spacing w:before="240" w:after="240" w:line="240" w:lineRule="auto"/>
      <w:ind w:left="240" w:right="240"/>
    </w:pPr>
    <w:rPr>
      <w:rFonts w:ascii="Times New Roman" w:eastAsia="Times New Roman" w:hAnsi="Times New Roman" w:cs="Times New Roman"/>
      <w:sz w:val="24"/>
      <w:szCs w:val="24"/>
    </w:rPr>
  </w:style>
  <w:style w:type="paragraph" w:customStyle="1" w:styleId="spoiler">
    <w:name w:val="spoiler"/>
    <w:basedOn w:val="Normal"/>
    <w:rsid w:val="009D4F64"/>
    <w:pPr>
      <w:pBdr>
        <w:top w:val="single" w:sz="12" w:space="0" w:color="DDDDDD"/>
        <w:bottom w:val="single" w:sz="12" w:space="0" w:color="DDDD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lk-notice">
    <w:name w:val="talk-notice"/>
    <w:basedOn w:val="Normal"/>
    <w:rsid w:val="009D4F64"/>
    <w:pPr>
      <w:pBdr>
        <w:top w:val="single" w:sz="6" w:space="0" w:color="C0C090"/>
        <w:left w:val="single" w:sz="6" w:space="0" w:color="C0C090"/>
        <w:bottom w:val="single" w:sz="6" w:space="0" w:color="C0C090"/>
        <w:right w:val="single" w:sz="6" w:space="0" w:color="C0C090"/>
      </w:pBdr>
      <w:shd w:val="clear" w:color="auto" w:fill="F8EABA"/>
      <w:spacing w:before="100" w:beforeAutospacing="1" w:after="45" w:line="240" w:lineRule="auto"/>
    </w:pPr>
    <w:rPr>
      <w:rFonts w:ascii="Times New Roman" w:eastAsia="Times New Roman" w:hAnsi="Times New Roman" w:cs="Times New Roman"/>
      <w:sz w:val="24"/>
      <w:szCs w:val="24"/>
    </w:rPr>
  </w:style>
  <w:style w:type="paragraph" w:customStyle="1" w:styleId="notice-text">
    <w:name w:val="notice-text"/>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toggle-box">
    <w:name w:val="toggle-box"/>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red-button">
    <w:name w:val="red-button"/>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goal">
    <w:name w:val="goal"/>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inchi-label">
    <w:name w:val="inchi-label"/>
    <w:basedOn w:val="Normal"/>
    <w:rsid w:val="009D4F64"/>
    <w:pPr>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persondata-label">
    <w:name w:val="persondata-label"/>
    <w:basedOn w:val="Normal"/>
    <w:rsid w:val="009D4F64"/>
    <w:pPr>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redirect-in-category">
    <w:name w:val="redirect-in-category"/>
    <w:basedOn w:val="Normal"/>
    <w:rsid w:val="009D4F6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allpagesredirect">
    <w:name w:val="allpagesredirect"/>
    <w:basedOn w:val="Normal"/>
    <w:rsid w:val="009D4F6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essagebox">
    <w:name w:val="messagebox"/>
    <w:basedOn w:val="Normal"/>
    <w:rsid w:val="009D4F64"/>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9D4F64"/>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rellink">
    <w:name w:val="rellink"/>
    <w:basedOn w:val="Normal"/>
    <w:rsid w:val="009D4F6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dablink">
    <w:name w:val="dablink"/>
    <w:basedOn w:val="Normal"/>
    <w:rsid w:val="009D4F6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hatnote">
    <w:name w:val="hatnote"/>
    <w:basedOn w:val="Normal"/>
    <w:rsid w:val="009D4F6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w-plusminus-pos">
    <w:name w:val="mw-plusminus-pos"/>
    <w:basedOn w:val="Normal"/>
    <w:rsid w:val="009D4F64"/>
    <w:pPr>
      <w:spacing w:before="100" w:beforeAutospacing="1" w:after="100" w:afterAutospacing="1" w:line="240" w:lineRule="auto"/>
    </w:pPr>
    <w:rPr>
      <w:rFonts w:ascii="Times New Roman" w:eastAsia="Times New Roman" w:hAnsi="Times New Roman" w:cs="Times New Roman"/>
      <w:color w:val="006400"/>
      <w:sz w:val="24"/>
      <w:szCs w:val="24"/>
    </w:rPr>
  </w:style>
  <w:style w:type="paragraph" w:customStyle="1" w:styleId="mw-plusminus-neg">
    <w:name w:val="mw-plusminus-neg"/>
    <w:basedOn w:val="Normal"/>
    <w:rsid w:val="009D4F64"/>
    <w:pPr>
      <w:spacing w:before="100" w:beforeAutospacing="1" w:after="100" w:afterAutospacing="1" w:line="240" w:lineRule="auto"/>
    </w:pPr>
    <w:rPr>
      <w:rFonts w:ascii="Times New Roman" w:eastAsia="Times New Roman" w:hAnsi="Times New Roman" w:cs="Times New Roman"/>
      <w:color w:val="8B0000"/>
      <w:sz w:val="24"/>
      <w:szCs w:val="24"/>
    </w:rPr>
  </w:style>
  <w:style w:type="paragraph" w:customStyle="1" w:styleId="geo-default">
    <w:name w:val="geo-default"/>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dms">
    <w:name w:val="geo-dms"/>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multi-punct">
    <w:name w:val="geo-multi-punct"/>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mplate-documentation">
    <w:name w:val="template-documentation"/>
    <w:basedOn w:val="Normal"/>
    <w:rsid w:val="009D4F64"/>
    <w:pPr>
      <w:pBdr>
        <w:top w:val="single" w:sz="6" w:space="4" w:color="AAAAAA"/>
        <w:left w:val="single" w:sz="6" w:space="4" w:color="AAAAAA"/>
        <w:bottom w:val="single" w:sz="6" w:space="4" w:color="AAAAAA"/>
        <w:right w:val="single" w:sz="6" w:space="4" w:color="AAAAAA"/>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9D4F64"/>
    <w:pPr>
      <w:spacing w:before="100" w:beforeAutospacing="1" w:after="100" w:afterAutospacing="1" w:line="240" w:lineRule="auto"/>
    </w:pPr>
    <w:rPr>
      <w:rFonts w:ascii="Times New Roman" w:eastAsia="Times New Roman" w:hAnsi="Times New Roman" w:cs="Times New Roman"/>
      <w:i/>
      <w:iCs/>
    </w:rPr>
  </w:style>
  <w:style w:type="paragraph" w:customStyle="1" w:styleId="infoboxv2">
    <w:name w:val="infobox_v2"/>
    <w:basedOn w:val="Normal"/>
    <w:rsid w:val="009D4F64"/>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right="240"/>
    </w:pPr>
    <w:rPr>
      <w:rFonts w:ascii="Times New Roman" w:eastAsia="Times New Roman" w:hAnsi="Times New Roman" w:cs="Times New Roman"/>
      <w:color w:val="000000"/>
    </w:rPr>
  </w:style>
  <w:style w:type="paragraph" w:customStyle="1" w:styleId="globegris">
    <w:name w:val="globegris"/>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9D4F64"/>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beyt">
    <w:name w:val="beyt"/>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taliq">
    <w:name w:val="nastaliq"/>
    <w:basedOn w:val="Normal"/>
    <w:rsid w:val="009D4F64"/>
    <w:pPr>
      <w:spacing w:before="100" w:beforeAutospacing="1" w:after="100" w:afterAutospacing="1" w:line="480" w:lineRule="auto"/>
    </w:pPr>
    <w:rPr>
      <w:rFonts w:ascii="IranNastaliq" w:eastAsia="Times New Roman" w:hAnsi="IranNastaliq" w:cs="IranNastaliq"/>
      <w:sz w:val="36"/>
      <w:szCs w:val="36"/>
    </w:rPr>
  </w:style>
  <w:style w:type="paragraph" w:customStyle="1" w:styleId="listify">
    <w:name w:val="listify"/>
    <w:basedOn w:val="Normal"/>
    <w:rsid w:val="009D4F64"/>
    <w:pPr>
      <w:spacing w:before="100" w:beforeAutospacing="1" w:after="100" w:afterAutospacing="1" w:line="240" w:lineRule="auto"/>
      <w:ind w:right="480"/>
    </w:pPr>
    <w:rPr>
      <w:rFonts w:ascii="Times New Roman" w:eastAsia="Times New Roman" w:hAnsi="Times New Roman" w:cs="Times New Roman"/>
      <w:sz w:val="24"/>
      <w:szCs w:val="24"/>
    </w:rPr>
  </w:style>
  <w:style w:type="paragraph" w:customStyle="1" w:styleId="mycomment">
    <w:name w:val="mycomment"/>
    <w:basedOn w:val="Normal"/>
    <w:rsid w:val="009D4F64"/>
    <w:pP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tegorytreechildren">
    <w:name w:val="categorytreechildren"/>
    <w:basedOn w:val="Normal"/>
    <w:rsid w:val="009D4F64"/>
    <w:pPr>
      <w:spacing w:before="100" w:beforeAutospacing="1" w:after="100" w:afterAutospacing="1" w:line="240" w:lineRule="auto"/>
      <w:ind w:left="300"/>
    </w:pPr>
    <w:rPr>
      <w:rFonts w:ascii="Times New Roman" w:eastAsia="Times New Roman" w:hAnsi="Times New Roman" w:cs="Times New Roman"/>
      <w:sz w:val="24"/>
      <w:szCs w:val="24"/>
    </w:rPr>
  </w:style>
  <w:style w:type="paragraph" w:customStyle="1" w:styleId="categorytreetoggle">
    <w:name w:val="categorytreetoggle"/>
    <w:basedOn w:val="Normal"/>
    <w:rsid w:val="009D4F64"/>
    <w:pPr>
      <w:spacing w:before="100" w:beforeAutospacing="1" w:after="100" w:afterAutospacing="1" w:line="240" w:lineRule="auto"/>
    </w:pPr>
    <w:rPr>
      <w:rFonts w:ascii="Times New Roman" w:eastAsia="Times New Roman" w:hAnsi="Times New Roman" w:cs="Times New Roman"/>
      <w:color w:val="0645AD"/>
      <w:sz w:val="24"/>
      <w:szCs w:val="24"/>
    </w:rPr>
  </w:style>
  <w:style w:type="paragraph" w:customStyle="1" w:styleId="categorytreeemptybullet">
    <w:name w:val="categorytreeemptybullet"/>
    <w:basedOn w:val="Normal"/>
    <w:rsid w:val="009D4F64"/>
    <w:pPr>
      <w:spacing w:before="100" w:beforeAutospacing="1" w:after="100" w:afterAutospacing="1" w:line="240" w:lineRule="auto"/>
    </w:pPr>
    <w:rPr>
      <w:rFonts w:ascii="Times New Roman" w:eastAsia="Times New Roman" w:hAnsi="Times New Roman" w:cs="Times New Roman"/>
      <w:color w:val="C0C0C0"/>
      <w:sz w:val="24"/>
      <w:szCs w:val="24"/>
    </w:rPr>
  </w:style>
  <w:style w:type="paragraph" w:customStyle="1" w:styleId="mw-fr-reviewlink">
    <w:name w:val="mw-fr-reviewlink"/>
    <w:basedOn w:val="Normal"/>
    <w:rsid w:val="009D4F6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r-hist-basic-user">
    <w:name w:val="fr-hist-basic-user"/>
    <w:basedOn w:val="Normal"/>
    <w:rsid w:val="009D4F6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r-hist-basic-auto">
    <w:name w:val="fr-hist-basic-auto"/>
    <w:basedOn w:val="Normal"/>
    <w:rsid w:val="009D4F6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voybann">
    <w:name w:val="voybann"/>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
    <w:name w:val="portal-column-left"/>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
    <w:name w:val="portal-column-right"/>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wide">
    <w:name w:val="portal-column-left-wide"/>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narrow">
    <w:name w:val="portal-column-right-narrow"/>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extra-wide">
    <w:name w:val="portal-column-left-extra-wide"/>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extra-narrow">
    <w:name w:val="portal-column-right-extra-narrow"/>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html">
    <w:name w:val="texhtml"/>
    <w:basedOn w:val="Normal"/>
    <w:rsid w:val="009D4F64"/>
    <w:pPr>
      <w:spacing w:before="100" w:beforeAutospacing="1" w:after="100" w:afterAutospacing="1" w:line="360" w:lineRule="atLeast"/>
    </w:pPr>
    <w:rPr>
      <w:rFonts w:ascii="Times New Roman" w:eastAsia="Times New Roman" w:hAnsi="Times New Roman" w:cs="Times New Roman"/>
      <w:sz w:val="30"/>
      <w:szCs w:val="30"/>
    </w:rPr>
  </w:style>
  <w:style w:type="paragraph" w:customStyle="1" w:styleId="mw-editsection-like">
    <w:name w:val="mw-editsection-like"/>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
    <w:name w:val="tocnumber"/>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2">
    <w:name w:val="toclevel-2"/>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3">
    <w:name w:val="toclevel-3"/>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4">
    <w:name w:val="toclevel-4"/>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5">
    <w:name w:val="toclevel-5"/>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6">
    <w:name w:val="toclevel-6"/>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7">
    <w:name w:val="toclevel-7"/>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ntete">
    <w:name w:val="entete"/>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dia">
    <w:name w:val="media"/>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
    <w:name w:val="letterhead"/>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ditsection">
    <w:name w:val="mw-editsection"/>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inlinksneverexpand">
    <w:name w:val="plainlinksneverexpand"/>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rlexpansion">
    <w:name w:val="urlexpansion"/>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ox-element">
    <w:name w:val="inputbox-element"/>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dmarker">
    <w:name w:val="updatedmarker"/>
    <w:rsid w:val="009D4F64"/>
    <w:rPr>
      <w:color w:val="006400"/>
      <w:shd w:val="clear" w:color="auto" w:fill="auto"/>
    </w:rPr>
  </w:style>
  <w:style w:type="character" w:customStyle="1" w:styleId="texhtml1">
    <w:name w:val="texhtml1"/>
    <w:rsid w:val="009D4F64"/>
    <w:rPr>
      <w:sz w:val="30"/>
      <w:szCs w:val="30"/>
      <w:rtl w:val="0"/>
    </w:rPr>
  </w:style>
  <w:style w:type="paragraph" w:customStyle="1" w:styleId="mw-editsection1">
    <w:name w:val="mw-editsection1"/>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mw-editsection-like1">
    <w:name w:val="mw-editsection-like1"/>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navbox-title1">
    <w:name w:val="navbox-title1"/>
    <w:basedOn w:val="Normal"/>
    <w:rsid w:val="009D4F64"/>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group1">
    <w:name w:val="navbox-group1"/>
    <w:basedOn w:val="Normal"/>
    <w:rsid w:val="009D4F64"/>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1">
    <w:name w:val="navbox-abovebelow1"/>
    <w:basedOn w:val="Normal"/>
    <w:rsid w:val="009D4F64"/>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ar1">
    <w:name w:val="navbar1"/>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2">
    <w:name w:val="navbar2"/>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3">
    <w:name w:val="navbar3"/>
    <w:basedOn w:val="Normal"/>
    <w:rsid w:val="009D4F64"/>
    <w:pPr>
      <w:spacing w:before="100" w:beforeAutospacing="1" w:after="100" w:afterAutospacing="1" w:line="240" w:lineRule="auto"/>
      <w:ind w:left="120"/>
      <w:jc w:val="right"/>
    </w:pPr>
    <w:rPr>
      <w:rFonts w:ascii="Times New Roman" w:eastAsia="Times New Roman" w:hAnsi="Times New Roman" w:cs="Times New Roman"/>
      <w:sz w:val="21"/>
      <w:szCs w:val="21"/>
    </w:rPr>
  </w:style>
  <w:style w:type="paragraph" w:customStyle="1" w:styleId="collapsebutton1">
    <w:name w:val="collapsebutton1"/>
    <w:basedOn w:val="Normal"/>
    <w:rsid w:val="009D4F64"/>
    <w:pPr>
      <w:spacing w:before="100" w:beforeAutospacing="1" w:after="100" w:afterAutospacing="1" w:line="240" w:lineRule="auto"/>
      <w:ind w:right="120"/>
    </w:pPr>
    <w:rPr>
      <w:rFonts w:ascii="Times New Roman" w:eastAsia="Times New Roman" w:hAnsi="Times New Roman" w:cs="Times New Roman"/>
      <w:sz w:val="24"/>
      <w:szCs w:val="24"/>
    </w:rPr>
  </w:style>
  <w:style w:type="paragraph" w:customStyle="1" w:styleId="urlexpansion1">
    <w:name w:val="urlexpansion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imbox1">
    <w:name w:val="imbox1"/>
    <w:basedOn w:val="Normal"/>
    <w:rsid w:val="009D4F64"/>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9D4F64"/>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9D4F64"/>
    <w:pPr>
      <w:spacing w:before="30" w:after="30" w:line="240" w:lineRule="auto"/>
    </w:pPr>
    <w:rPr>
      <w:rFonts w:ascii="Times New Roman" w:eastAsia="Times New Roman" w:hAnsi="Times New Roman" w:cs="Times New Roman"/>
      <w:sz w:val="24"/>
      <w:szCs w:val="24"/>
    </w:rPr>
  </w:style>
  <w:style w:type="paragraph" w:customStyle="1" w:styleId="latitude1">
    <w:name w:val="latitude1"/>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1">
    <w:name w:val="tocnumber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21">
    <w:name w:val="toclevel-2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31">
    <w:name w:val="toclevel-3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41">
    <w:name w:val="toclevel-4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51">
    <w:name w:val="toclevel-5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61">
    <w:name w:val="toclevel-6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71">
    <w:name w:val="toclevel-7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ntete1">
    <w:name w:val="entete1"/>
    <w:basedOn w:val="Normal"/>
    <w:rsid w:val="009D4F64"/>
    <w:pPr>
      <w:spacing w:before="100" w:beforeAutospacing="1" w:after="100" w:afterAutospacing="1" w:line="288" w:lineRule="atLeast"/>
      <w:jc w:val="center"/>
      <w:textAlignment w:val="center"/>
    </w:pPr>
    <w:rPr>
      <w:rFonts w:ascii="Times New Roman" w:eastAsia="Times New Roman" w:hAnsi="Times New Roman" w:cs="Times New Roman"/>
      <w:b/>
      <w:bCs/>
      <w:color w:val="000000"/>
      <w:sz w:val="36"/>
      <w:szCs w:val="36"/>
    </w:rPr>
  </w:style>
  <w:style w:type="paragraph" w:customStyle="1" w:styleId="media1">
    <w:name w:val="media1"/>
    <w:basedOn w:val="Normal"/>
    <w:rsid w:val="009D4F6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b1">
    <w:name w:val="b1"/>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1">
    <w:name w:val="letterhead1"/>
    <w:basedOn w:val="Normal"/>
    <w:rsid w:val="009D4F64"/>
    <w:pPr>
      <w:shd w:val="clear" w:color="auto" w:fill="FAF9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ox-element1">
    <w:name w:val="inputbox-element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odyTextIndent21">
    <w:name w:val="Body Text Indent 21"/>
    <w:basedOn w:val="Normal"/>
    <w:next w:val="BodyTextIndent2"/>
    <w:unhideWhenUsed/>
    <w:rsid w:val="009D4F64"/>
    <w:pPr>
      <w:bidi/>
      <w:spacing w:after="120" w:line="480" w:lineRule="auto"/>
      <w:ind w:left="360" w:firstLine="170"/>
      <w:jc w:val="both"/>
    </w:pPr>
    <w:rPr>
      <w:rFonts w:ascii="Times New Roman" w:eastAsia="Times New Roman" w:hAnsi="Times New Roman" w:cs="B Nazanin"/>
      <w:sz w:val="20"/>
      <w:szCs w:val="24"/>
    </w:rPr>
  </w:style>
  <w:style w:type="paragraph" w:customStyle="1" w:styleId="afb">
    <w:name w:val="متن اصلی"/>
    <w:basedOn w:val="Normal"/>
    <w:qFormat/>
    <w:rsid w:val="009D4F64"/>
    <w:pPr>
      <w:bidi/>
      <w:spacing w:after="0" w:line="240" w:lineRule="auto"/>
      <w:jc w:val="lowKashida"/>
    </w:pPr>
    <w:rPr>
      <w:rFonts w:ascii="B Mitra" w:eastAsia="Times New Roman" w:hAnsi="B Mitra" w:cs="B Mitra"/>
      <w:b/>
      <w:sz w:val="28"/>
      <w:szCs w:val="28"/>
      <w:lang w:bidi="fa-IR"/>
    </w:rPr>
  </w:style>
  <w:style w:type="paragraph" w:customStyle="1" w:styleId="CommentText1">
    <w:name w:val="Comment Text1"/>
    <w:basedOn w:val="Normal"/>
    <w:next w:val="CommentText"/>
    <w:uiPriority w:val="99"/>
    <w:semiHidden/>
    <w:unhideWhenUsed/>
    <w:rsid w:val="009D4F64"/>
    <w:pPr>
      <w:bidi/>
      <w:spacing w:after="0" w:line="240" w:lineRule="auto"/>
      <w:ind w:firstLine="170"/>
      <w:jc w:val="both"/>
    </w:pPr>
    <w:rPr>
      <w:rFonts w:ascii="Times New Roman" w:eastAsia="Times New Roman" w:hAnsi="Times New Roman" w:cs="B Nazanin"/>
      <w:sz w:val="20"/>
      <w:szCs w:val="20"/>
    </w:rPr>
  </w:style>
  <w:style w:type="paragraph" w:customStyle="1" w:styleId="CommentSubject1">
    <w:name w:val="Comment Subject1"/>
    <w:basedOn w:val="CommentText"/>
    <w:next w:val="CommentText"/>
    <w:uiPriority w:val="99"/>
    <w:semiHidden/>
    <w:unhideWhenUsed/>
    <w:rsid w:val="009D4F64"/>
    <w:pPr>
      <w:bidi/>
      <w:ind w:firstLine="170"/>
      <w:jc w:val="both"/>
    </w:pPr>
    <w:rPr>
      <w:rFonts w:eastAsia="Calibri" w:cs="B Nazanin"/>
      <w:b/>
      <w:bCs/>
      <w:lang w:bidi="fa-IR"/>
    </w:rPr>
  </w:style>
  <w:style w:type="numbering" w:customStyle="1" w:styleId="NoList111">
    <w:name w:val="No List111"/>
    <w:next w:val="NoList"/>
    <w:uiPriority w:val="99"/>
    <w:semiHidden/>
    <w:unhideWhenUsed/>
    <w:rsid w:val="009D4F64"/>
  </w:style>
  <w:style w:type="numbering" w:customStyle="1" w:styleId="ListRYM2">
    <w:name w:val="List_RYM2"/>
    <w:basedOn w:val="NoList"/>
    <w:uiPriority w:val="99"/>
    <w:rsid w:val="009D4F64"/>
  </w:style>
  <w:style w:type="table" w:customStyle="1" w:styleId="TableStyleRYM11">
    <w:name w:val="TableStyle_RYM11"/>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B Zar"/>
        <w:b/>
        <w:bCs/>
        <w:i w:val="0"/>
        <w:iCs w:val="0"/>
        <w:sz w:val="18"/>
        <w:szCs w:val="20"/>
      </w:rPr>
      <w:tblPr/>
      <w:tcPr>
        <w:shd w:val="clear" w:color="auto" w:fill="EEECE1"/>
      </w:tcPr>
    </w:tblStylePr>
    <w:tblStylePr w:type="firstCol">
      <w:pPr>
        <w:jc w:val="center"/>
      </w:pPr>
      <w:rPr>
        <w:rFonts w:ascii="Times New Roman" w:hAnsi="Times New Roman" w:cs="B Zar"/>
        <w:b/>
        <w:bCs/>
        <w:i w:val="0"/>
        <w:iCs w:val="0"/>
        <w:sz w:val="18"/>
        <w:szCs w:val="20"/>
      </w:rPr>
      <w:tblPr/>
      <w:tcPr>
        <w:shd w:val="clear" w:color="auto" w:fill="EEECE1"/>
      </w:tcPr>
    </w:tblStylePr>
    <w:tblStylePr w:type="lastCol">
      <w:rPr>
        <w:rFonts w:ascii="Times New Roman" w:hAnsi="Times New Roman" w:cs="B Zar"/>
        <w:b w:val="0"/>
        <w:bCs w:val="0"/>
        <w:i w:val="0"/>
        <w:iCs w:val="0"/>
        <w:sz w:val="18"/>
        <w:szCs w:val="20"/>
      </w:rPr>
      <w:tblPr/>
      <w:tcPr>
        <w:shd w:val="clear" w:color="auto" w:fill="FFFFFF"/>
      </w:tcPr>
    </w:tblStylePr>
  </w:style>
  <w:style w:type="numbering" w:customStyle="1" w:styleId="ListRYM11">
    <w:name w:val="List_RYM11"/>
    <w:basedOn w:val="NoList"/>
    <w:next w:val="ListRYM"/>
    <w:uiPriority w:val="99"/>
    <w:rsid w:val="009D4F64"/>
  </w:style>
  <w:style w:type="table" w:customStyle="1" w:styleId="TableGridLight11">
    <w:name w:val="Table Grid Light11"/>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50">
    <w:name w:val="Heading5"/>
    <w:basedOn w:val="Heading5"/>
    <w:link w:val="Heading5Char0"/>
    <w:rsid w:val="009D4F64"/>
    <w:pPr>
      <w:keepNext w:val="0"/>
      <w:ind w:left="0" w:right="0" w:firstLine="0"/>
    </w:pPr>
    <w:rPr>
      <w:rFonts w:ascii="Times New Roman" w:hAnsi="Times New Roman" w:cs="B Titr"/>
      <w:i/>
      <w:snapToGrid/>
      <w:color w:val="7F7F7F"/>
      <w:sz w:val="26"/>
      <w:szCs w:val="20"/>
    </w:rPr>
  </w:style>
  <w:style w:type="character" w:customStyle="1" w:styleId="Heading5Char0">
    <w:name w:val="Heading5 Char"/>
    <w:link w:val="Heading50"/>
    <w:rsid w:val="009D4F64"/>
    <w:rPr>
      <w:rFonts w:ascii="Times New Roman" w:eastAsia="Times New Roman" w:hAnsi="Times New Roman" w:cs="B Titr"/>
      <w:b/>
      <w:bCs/>
      <w:i/>
      <w:color w:val="7F7F7F"/>
      <w:sz w:val="26"/>
      <w:szCs w:val="20"/>
    </w:rPr>
  </w:style>
  <w:style w:type="paragraph" w:customStyle="1" w:styleId="BodyText31">
    <w:name w:val="Body Text 31"/>
    <w:basedOn w:val="Normal"/>
    <w:next w:val="BodyText3"/>
    <w:unhideWhenUsed/>
    <w:rsid w:val="009D4F64"/>
    <w:pPr>
      <w:bidi/>
      <w:spacing w:after="120" w:line="276" w:lineRule="auto"/>
    </w:pPr>
    <w:rPr>
      <w:rFonts w:ascii="Times New Roman" w:eastAsia="Times New Roman" w:hAnsi="Times New Roman" w:cs="Traditional Arabic"/>
      <w:sz w:val="16"/>
      <w:szCs w:val="16"/>
    </w:rPr>
  </w:style>
  <w:style w:type="table" w:customStyle="1" w:styleId="ColorfulList-Accent51">
    <w:name w:val="Colorful List - Accent 51"/>
    <w:basedOn w:val="TableNormal"/>
    <w:next w:val="ColorfulList-Accent5"/>
    <w:uiPriority w:val="72"/>
    <w:rsid w:val="009D4F64"/>
    <w:pPr>
      <w:spacing w:after="0" w:line="240" w:lineRule="auto"/>
    </w:pPr>
    <w:rPr>
      <w:rFonts w:ascii="Calibri" w:eastAsia="Times New Roman" w:hAnsi="Calibri" w:cs="Arial"/>
      <w:color w:val="000000"/>
      <w:lang w:bidi="fa-IR"/>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Shading-Accent21">
    <w:name w:val="Colorful Shading - Accent 21"/>
    <w:basedOn w:val="TableNormal"/>
    <w:next w:val="ColorfulShading-Accent2"/>
    <w:uiPriority w:val="71"/>
    <w:rsid w:val="009D4F64"/>
    <w:pPr>
      <w:spacing w:after="0" w:line="240" w:lineRule="auto"/>
    </w:pPr>
    <w:rPr>
      <w:rFonts w:ascii="Calibri" w:eastAsia="Times New Roman" w:hAnsi="Calibri" w:cs="Arial"/>
      <w:color w:val="000000"/>
      <w:lang w:bidi="fa-IR"/>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character" w:customStyle="1" w:styleId="CommentTextChar1">
    <w:name w:val="Comment Text Char1"/>
    <w:uiPriority w:val="99"/>
    <w:semiHidden/>
    <w:rsid w:val="009D4F64"/>
    <w:rPr>
      <w:rFonts w:ascii="Times New Roman" w:hAnsi="Times New Roman" w:cs="B Nazanin"/>
      <w:sz w:val="20"/>
      <w:szCs w:val="20"/>
    </w:rPr>
  </w:style>
  <w:style w:type="character" w:customStyle="1" w:styleId="CommentSubjectChar1">
    <w:name w:val="Comment Subject Char1"/>
    <w:uiPriority w:val="99"/>
    <w:semiHidden/>
    <w:rsid w:val="009D4F64"/>
    <w:rPr>
      <w:rFonts w:ascii="Times New Roman" w:hAnsi="Times New Roman" w:cs="B Nazanin"/>
      <w:b/>
      <w:bCs/>
      <w:sz w:val="20"/>
      <w:szCs w:val="20"/>
    </w:rPr>
  </w:style>
  <w:style w:type="paragraph" w:customStyle="1" w:styleId="20">
    <w:name w:val="جدول 2"/>
    <w:basedOn w:val="af4"/>
    <w:rsid w:val="009D4F64"/>
    <w:pPr>
      <w:framePr w:hSpace="180" w:wrap="around" w:vAnchor="text" w:hAnchor="page" w:x="525" w:y="73"/>
      <w:shd w:val="horzStripe" w:color="C4BC96" w:fill="auto"/>
      <w:ind w:firstLine="0"/>
      <w:suppressOverlap/>
      <w:jc w:val="left"/>
    </w:pPr>
    <w:rPr>
      <w:rFonts w:ascii="Calibri" w:eastAsia="Calibri" w:hAnsi="Calibri" w:cs="B Nazanin"/>
      <w:sz w:val="22"/>
      <w:lang w:val="en-US" w:eastAsia="en-US" w:bidi="ar-SA"/>
    </w:rPr>
  </w:style>
  <w:style w:type="paragraph" w:customStyle="1" w:styleId="Authors1">
    <w:name w:val="Authors1"/>
    <w:basedOn w:val="Normal"/>
    <w:next w:val="NoSpacing"/>
    <w:uiPriority w:val="1"/>
    <w:qFormat/>
    <w:rsid w:val="009D4F64"/>
    <w:pPr>
      <w:spacing w:after="0" w:line="240" w:lineRule="auto"/>
    </w:pPr>
    <w:rPr>
      <w:rFonts w:ascii="Calibri" w:eastAsia="Times New Roman" w:hAnsi="Calibri" w:cs="Arial"/>
      <w:lang w:bidi="fa-IR"/>
    </w:rPr>
  </w:style>
  <w:style w:type="table" w:customStyle="1" w:styleId="LightList11">
    <w:name w:val="Light List11"/>
    <w:basedOn w:val="TableNormal"/>
    <w:next w:val="LightList"/>
    <w:uiPriority w:val="61"/>
    <w:rsid w:val="009D4F64"/>
    <w:pPr>
      <w:spacing w:after="0" w:line="240" w:lineRule="auto"/>
    </w:pPr>
    <w:rPr>
      <w:rFonts w:ascii="Calibri" w:eastAsia="Times New Roman"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style-span">
    <w:name w:val="apple-style-span"/>
    <w:rsid w:val="009D4F64"/>
  </w:style>
  <w:style w:type="paragraph" w:customStyle="1" w:styleId="Quote1">
    <w:name w:val="Quote1"/>
    <w:basedOn w:val="Normal"/>
    <w:next w:val="Normal"/>
    <w:uiPriority w:val="29"/>
    <w:qFormat/>
    <w:rsid w:val="009D4F64"/>
    <w:pPr>
      <w:spacing w:before="200" w:after="0" w:line="276" w:lineRule="auto"/>
      <w:ind w:left="360" w:right="360"/>
    </w:pPr>
    <w:rPr>
      <w:rFonts w:ascii="Calibri" w:eastAsia="Times New Roman" w:hAnsi="Calibri" w:cs="Arial"/>
      <w:i/>
      <w:iCs/>
      <w:lang w:bidi="fa-IR"/>
    </w:rPr>
  </w:style>
  <w:style w:type="paragraph" w:customStyle="1" w:styleId="IntenseQuote1">
    <w:name w:val="Intense Quote1"/>
    <w:basedOn w:val="Normal"/>
    <w:next w:val="Normal"/>
    <w:uiPriority w:val="30"/>
    <w:qFormat/>
    <w:rsid w:val="009D4F64"/>
    <w:pPr>
      <w:pBdr>
        <w:bottom w:val="single" w:sz="4" w:space="1" w:color="auto"/>
      </w:pBdr>
      <w:spacing w:before="200" w:after="280" w:line="276" w:lineRule="auto"/>
      <w:ind w:left="1008" w:right="1152"/>
      <w:jc w:val="both"/>
    </w:pPr>
    <w:rPr>
      <w:rFonts w:ascii="Calibri" w:eastAsia="Times New Roman" w:hAnsi="Calibri" w:cs="Arial"/>
      <w:b/>
      <w:bCs/>
      <w:i/>
      <w:iCs/>
      <w:lang w:bidi="fa-IR"/>
    </w:rPr>
  </w:style>
  <w:style w:type="paragraph" w:customStyle="1" w:styleId="Text">
    <w:name w:val="+Text"/>
    <w:basedOn w:val="Normal"/>
    <w:link w:val="TextChar"/>
    <w:rsid w:val="009D4F64"/>
    <w:pPr>
      <w:bidi/>
      <w:spacing w:after="120" w:line="312" w:lineRule="auto"/>
      <w:jc w:val="lowKashida"/>
    </w:pPr>
    <w:rPr>
      <w:rFonts w:ascii="Times New Roman" w:eastAsia="Times New Roman" w:hAnsi="Times New Roman" w:cs="B Mitra"/>
      <w:sz w:val="24"/>
      <w:szCs w:val="28"/>
      <w:lang w:bidi="fa-IR"/>
    </w:rPr>
  </w:style>
  <w:style w:type="character" w:customStyle="1" w:styleId="TextChar">
    <w:name w:val="+Text Char"/>
    <w:link w:val="Text"/>
    <w:rsid w:val="009D4F64"/>
    <w:rPr>
      <w:rFonts w:ascii="Times New Roman" w:eastAsia="Times New Roman" w:hAnsi="Times New Roman" w:cs="B Mitra"/>
      <w:sz w:val="24"/>
      <w:szCs w:val="28"/>
      <w:lang w:bidi="fa-IR"/>
    </w:rPr>
  </w:style>
  <w:style w:type="paragraph" w:customStyle="1" w:styleId="Titr1">
    <w:name w:val="Titr1"/>
    <w:basedOn w:val="Normal"/>
    <w:next w:val="Normal"/>
    <w:rsid w:val="009D4F64"/>
    <w:pPr>
      <w:keepNext/>
      <w:numPr>
        <w:numId w:val="37"/>
      </w:numPr>
      <w:tabs>
        <w:tab w:val="left" w:pos="425"/>
      </w:tabs>
      <w:bidi/>
      <w:spacing w:before="360" w:after="120" w:line="288" w:lineRule="auto"/>
      <w:outlineLvl w:val="0"/>
    </w:pPr>
    <w:rPr>
      <w:rFonts w:ascii="Times New Roman" w:eastAsia="Times New Roman" w:hAnsi="Times New Roman" w:cs="B Mitra"/>
      <w:b/>
      <w:bCs/>
      <w:noProof/>
      <w:sz w:val="20"/>
      <w:szCs w:val="26"/>
      <w:lang w:bidi="fa-IR"/>
    </w:rPr>
  </w:style>
  <w:style w:type="paragraph" w:customStyle="1" w:styleId="MT">
    <w:name w:val="MT"/>
    <w:basedOn w:val="Normal"/>
    <w:rsid w:val="009D4F64"/>
    <w:pPr>
      <w:bidi/>
      <w:spacing w:after="0" w:line="288" w:lineRule="auto"/>
      <w:ind w:firstLine="284"/>
      <w:jc w:val="both"/>
    </w:pPr>
    <w:rPr>
      <w:rFonts w:ascii="Times New Roman" w:eastAsia="Times New Roman" w:hAnsi="Times New Roman" w:cs="B Mitra"/>
      <w:b/>
      <w:noProof/>
      <w:sz w:val="20"/>
      <w:szCs w:val="26"/>
    </w:rPr>
  </w:style>
  <w:style w:type="character" w:customStyle="1" w:styleId="longtext1">
    <w:name w:val="long_text1"/>
    <w:rsid w:val="009D4F64"/>
    <w:rPr>
      <w:sz w:val="20"/>
      <w:szCs w:val="20"/>
    </w:rPr>
  </w:style>
  <w:style w:type="paragraph" w:customStyle="1" w:styleId="List1-1">
    <w:name w:val="List1-1"/>
    <w:basedOn w:val="List1"/>
    <w:rsid w:val="009D4F64"/>
    <w:pPr>
      <w:tabs>
        <w:tab w:val="left" w:pos="851"/>
      </w:tabs>
      <w:ind w:left="851" w:hanging="851"/>
    </w:pPr>
  </w:style>
  <w:style w:type="paragraph" w:customStyle="1" w:styleId="TG">
    <w:name w:val="TG"/>
    <w:basedOn w:val="Normal"/>
    <w:rsid w:val="009D4F64"/>
    <w:pPr>
      <w:keepNext/>
      <w:numPr>
        <w:numId w:val="38"/>
      </w:numPr>
      <w:shd w:val="clear" w:color="auto" w:fill="C0C0C0"/>
      <w:bidi/>
      <w:spacing w:before="360" w:after="120" w:line="288" w:lineRule="auto"/>
      <w:outlineLvl w:val="0"/>
    </w:pPr>
    <w:rPr>
      <w:rFonts w:ascii="Times New Roman" w:eastAsia="Times New Roman" w:hAnsi="Times New Roman" w:cs="B Mitra"/>
      <w:b/>
      <w:bCs/>
      <w:noProof/>
      <w:sz w:val="20"/>
      <w:szCs w:val="24"/>
    </w:rPr>
  </w:style>
  <w:style w:type="paragraph" w:customStyle="1" w:styleId="CTD1">
    <w:name w:val="CTD1"/>
    <w:basedOn w:val="Normal"/>
    <w:autoRedefine/>
    <w:rsid w:val="009D4F64"/>
    <w:pPr>
      <w:keepNext/>
      <w:bidi/>
      <w:spacing w:after="0" w:line="360" w:lineRule="auto"/>
    </w:pPr>
    <w:rPr>
      <w:rFonts w:ascii="Times New Roman" w:eastAsia="Times New Roman" w:hAnsi="Times New Roman" w:cs="B Titr"/>
      <w:b/>
      <w:bCs/>
      <w:noProof/>
      <w:color w:val="000000"/>
      <w:sz w:val="26"/>
      <w:szCs w:val="26"/>
      <w:lang w:bidi="fa-IR"/>
    </w:rPr>
  </w:style>
  <w:style w:type="paragraph" w:customStyle="1" w:styleId="titr10">
    <w:name w:val="titr1"/>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1-10">
    <w:name w:val="list1-1"/>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1">
    <w:name w:val="متن زيرنويس Char Char"/>
    <w:rsid w:val="009D4F64"/>
    <w:rPr>
      <w:lang w:val="en-US" w:eastAsia="en-US" w:bidi="ar-SA"/>
    </w:rPr>
  </w:style>
  <w:style w:type="paragraph" w:customStyle="1" w:styleId="MatnCharChar">
    <w:name w:val="Matn Char Char"/>
    <w:basedOn w:val="BodyText"/>
    <w:link w:val="MatnCharCharChar"/>
    <w:rsid w:val="009D4F64"/>
    <w:pPr>
      <w:spacing w:line="360" w:lineRule="auto"/>
      <w:jc w:val="lowKashida"/>
    </w:pPr>
    <w:rPr>
      <w:rFonts w:cs="B Lotus"/>
      <w:noProof w:val="0"/>
      <w:spacing w:val="5"/>
      <w:kern w:val="28"/>
      <w:sz w:val="28"/>
    </w:rPr>
  </w:style>
  <w:style w:type="character" w:customStyle="1" w:styleId="MatnCharCharChar">
    <w:name w:val="Matn Char Char Char"/>
    <w:link w:val="MatnCharChar"/>
    <w:rsid w:val="009D4F64"/>
    <w:rPr>
      <w:rFonts w:ascii="Times New Roman" w:eastAsia="Times New Roman" w:hAnsi="Times New Roman" w:cs="B Lotus"/>
      <w:spacing w:val="5"/>
      <w:kern w:val="28"/>
      <w:sz w:val="28"/>
      <w:szCs w:val="28"/>
    </w:rPr>
  </w:style>
  <w:style w:type="paragraph" w:customStyle="1" w:styleId="MatnB">
    <w:name w:val="Matn B"/>
    <w:basedOn w:val="MatnCharChar"/>
    <w:rsid w:val="009D4F64"/>
    <w:pPr>
      <w:keepNext/>
    </w:pPr>
    <w:rPr>
      <w:b/>
      <w:bCs/>
    </w:rPr>
  </w:style>
  <w:style w:type="paragraph" w:customStyle="1" w:styleId="SheklO">
    <w:name w:val="Shekl O"/>
    <w:basedOn w:val="MatnB"/>
    <w:rsid w:val="009D4F64"/>
    <w:pPr>
      <w:jc w:val="center"/>
    </w:pPr>
    <w:rPr>
      <w:sz w:val="26"/>
      <w:szCs w:val="26"/>
    </w:rPr>
  </w:style>
  <w:style w:type="paragraph" w:customStyle="1" w:styleId="Gragh">
    <w:name w:val="+Gragh"/>
    <w:basedOn w:val="Normal"/>
    <w:qFormat/>
    <w:rsid w:val="009D4F64"/>
    <w:pPr>
      <w:autoSpaceDE w:val="0"/>
      <w:autoSpaceDN w:val="0"/>
      <w:bidi/>
      <w:adjustRightInd w:val="0"/>
      <w:spacing w:after="0" w:line="240" w:lineRule="auto"/>
      <w:jc w:val="center"/>
    </w:pPr>
    <w:rPr>
      <w:rFonts w:ascii="Times New Roman" w:eastAsia="Times New Roman" w:hAnsi="Times New Roman" w:cs="B Mitra"/>
      <w:b/>
      <w:bCs/>
      <w:color w:val="000000"/>
      <w:sz w:val="20"/>
      <w:szCs w:val="24"/>
      <w:lang w:bidi="fa-IR"/>
    </w:rPr>
  </w:style>
  <w:style w:type="paragraph" w:customStyle="1" w:styleId="T1">
    <w:name w:val="+T1"/>
    <w:basedOn w:val="Normal"/>
    <w:link w:val="T1CharChar"/>
    <w:rsid w:val="009D4F64"/>
    <w:pPr>
      <w:bidi/>
      <w:spacing w:after="0" w:line="360" w:lineRule="auto"/>
      <w:jc w:val="lowKashida"/>
    </w:pPr>
    <w:rPr>
      <w:rFonts w:ascii="Times New Roman" w:eastAsia="Times New Roman" w:hAnsi="Times New Roman" w:cs="B Mitra"/>
      <w:b/>
      <w:bCs/>
      <w:sz w:val="28"/>
      <w:szCs w:val="32"/>
      <w:lang w:bidi="fa-IR"/>
    </w:rPr>
  </w:style>
  <w:style w:type="paragraph" w:customStyle="1" w:styleId="T2">
    <w:name w:val="+T2"/>
    <w:basedOn w:val="Normal"/>
    <w:rsid w:val="009D4F64"/>
    <w:pPr>
      <w:bidi/>
      <w:spacing w:before="240" w:after="0" w:line="360" w:lineRule="auto"/>
      <w:jc w:val="lowKashida"/>
    </w:pPr>
    <w:rPr>
      <w:rFonts w:ascii="Times New Roman" w:eastAsia="Times New Roman" w:hAnsi="Times New Roman" w:cs="B Mitra"/>
      <w:b/>
      <w:bCs/>
      <w:sz w:val="26"/>
      <w:szCs w:val="30"/>
      <w:lang w:bidi="fa-IR"/>
    </w:rPr>
  </w:style>
  <w:style w:type="character" w:customStyle="1" w:styleId="T1CharChar">
    <w:name w:val="+T1 Char Char"/>
    <w:link w:val="T1"/>
    <w:rsid w:val="009D4F64"/>
    <w:rPr>
      <w:rFonts w:ascii="Times New Roman" w:eastAsia="Times New Roman" w:hAnsi="Times New Roman" w:cs="B Mitra"/>
      <w:b/>
      <w:bCs/>
      <w:sz w:val="28"/>
      <w:szCs w:val="32"/>
      <w:lang w:bidi="fa-IR"/>
    </w:rPr>
  </w:style>
  <w:style w:type="character" w:customStyle="1" w:styleId="numbertxt11b">
    <w:name w:val="numbertxt11b"/>
    <w:uiPriority w:val="99"/>
    <w:rsid w:val="009D4F64"/>
    <w:rPr>
      <w:rFonts w:cs="Times New Roman"/>
    </w:rPr>
  </w:style>
  <w:style w:type="character" w:customStyle="1" w:styleId="searchword">
    <w:name w:val="searchword"/>
    <w:uiPriority w:val="99"/>
    <w:rsid w:val="009D4F64"/>
    <w:rPr>
      <w:rFonts w:cs="Times New Roman"/>
    </w:rPr>
  </w:style>
  <w:style w:type="paragraph" w:customStyle="1" w:styleId="BasicParagraph">
    <w:name w:val="[Basic Paragraph]"/>
    <w:basedOn w:val="Normal"/>
    <w:uiPriority w:val="99"/>
    <w:rsid w:val="009D4F64"/>
    <w:pPr>
      <w:autoSpaceDE w:val="0"/>
      <w:autoSpaceDN w:val="0"/>
      <w:bidi/>
      <w:adjustRightInd w:val="0"/>
      <w:spacing w:after="0" w:line="288" w:lineRule="auto"/>
      <w:textAlignment w:val="center"/>
    </w:pPr>
    <w:rPr>
      <w:rFonts w:ascii="WinSoftPro-Medium" w:eastAsia="Calibri" w:hAnsi="WinSoftPro-Medium" w:cs="WinSoftPro-Medium"/>
      <w:color w:val="000000"/>
      <w:sz w:val="24"/>
      <w:szCs w:val="24"/>
      <w:lang w:bidi="ar-YE"/>
    </w:rPr>
  </w:style>
  <w:style w:type="character" w:customStyle="1" w:styleId="CaptionChar">
    <w:name w:val="Caption Char"/>
    <w:aliases w:val="Caption_RYM Char,نمودار Char,n.کپشن Char,Caption Char Char Char1,Caption Char Char Char Char,Caption1 Char Char,Caption1 Char Char Char Char Char Char Char Char Char Char Char2"/>
    <w:link w:val="Caption"/>
    <w:uiPriority w:val="35"/>
    <w:rsid w:val="009D4F64"/>
    <w:rPr>
      <w:rFonts w:ascii="B Nazanin" w:hAnsi="B Nazanin" w:cs="B Nazanin"/>
      <w:b/>
      <w:bCs/>
      <w:sz w:val="18"/>
      <w:szCs w:val="20"/>
      <w:lang w:bidi="fa-IR"/>
    </w:rPr>
  </w:style>
  <w:style w:type="paragraph" w:customStyle="1" w:styleId="BodyTextmain">
    <w:name w:val="Body Text main"/>
    <w:basedOn w:val="Normal"/>
    <w:link w:val="BodyTextmainChar"/>
    <w:rsid w:val="009D4F64"/>
    <w:pPr>
      <w:bidi/>
      <w:spacing w:after="0" w:line="240" w:lineRule="auto"/>
      <w:ind w:firstLine="284"/>
      <w:jc w:val="both"/>
    </w:pPr>
    <w:rPr>
      <w:rFonts w:ascii="Times New Roman" w:eastAsia="Times New Roman" w:hAnsi="Times New Roman" w:cs="Yagut"/>
      <w:b/>
      <w:bCs/>
      <w:sz w:val="20"/>
      <w:szCs w:val="26"/>
      <w:lang w:bidi="fa-IR"/>
    </w:rPr>
  </w:style>
  <w:style w:type="character" w:customStyle="1" w:styleId="BodyTextmainChar">
    <w:name w:val="Body Text main Char"/>
    <w:link w:val="BodyTextmain"/>
    <w:rsid w:val="009D4F64"/>
    <w:rPr>
      <w:rFonts w:ascii="Times New Roman" w:eastAsia="Times New Roman" w:hAnsi="Times New Roman" w:cs="Yagut"/>
      <w:b/>
      <w:bCs/>
      <w:sz w:val="20"/>
      <w:szCs w:val="26"/>
      <w:lang w:bidi="fa-IR"/>
    </w:rPr>
  </w:style>
  <w:style w:type="paragraph" w:customStyle="1" w:styleId="ticoheading1">
    <w:name w:val="tico heading1"/>
    <w:basedOn w:val="Normal"/>
    <w:next w:val="Normal"/>
    <w:link w:val="ticoheading1Char"/>
    <w:rsid w:val="009D4F64"/>
    <w:pPr>
      <w:bidi/>
      <w:spacing w:after="0" w:line="240" w:lineRule="auto"/>
      <w:ind w:right="565"/>
      <w:jc w:val="lowKashida"/>
    </w:pPr>
    <w:rPr>
      <w:rFonts w:ascii="Times New Roman" w:eastAsia="Times New Roman" w:hAnsi="Times New Roman" w:cs="Zar"/>
      <w:sz w:val="24"/>
      <w:szCs w:val="26"/>
      <w:lang w:bidi="fa-IR"/>
    </w:rPr>
  </w:style>
  <w:style w:type="character" w:customStyle="1" w:styleId="ticoheading1Char">
    <w:name w:val="tico heading1 Char"/>
    <w:link w:val="ticoheading1"/>
    <w:rsid w:val="009D4F64"/>
    <w:rPr>
      <w:rFonts w:ascii="Times New Roman" w:eastAsia="Times New Roman" w:hAnsi="Times New Roman" w:cs="Zar"/>
      <w:sz w:val="24"/>
      <w:szCs w:val="26"/>
      <w:lang w:bidi="fa-IR"/>
    </w:rPr>
  </w:style>
  <w:style w:type="paragraph" w:customStyle="1" w:styleId="StyleJustifiedBefore029Hanging049">
    <w:name w:val="Style Justified Before:  0.29&quot; Hanging:  0.49&quot;"/>
    <w:basedOn w:val="Normal"/>
    <w:rsid w:val="009D4F64"/>
    <w:pPr>
      <w:overflowPunct w:val="0"/>
      <w:autoSpaceDE w:val="0"/>
      <w:autoSpaceDN w:val="0"/>
      <w:bidi/>
      <w:adjustRightInd w:val="0"/>
      <w:spacing w:after="0" w:line="240" w:lineRule="auto"/>
      <w:ind w:left="1133" w:hanging="709"/>
      <w:jc w:val="both"/>
      <w:textAlignment w:val="baseline"/>
    </w:pPr>
    <w:rPr>
      <w:rFonts w:ascii="Times New Roman" w:eastAsia="Times New Roman" w:hAnsi="Times New Roman" w:cs="B Compset"/>
      <w:sz w:val="24"/>
      <w:szCs w:val="28"/>
    </w:rPr>
  </w:style>
  <w:style w:type="paragraph" w:customStyle="1" w:styleId="StyleJustified">
    <w:name w:val="Style Justified"/>
    <w:basedOn w:val="Normal"/>
    <w:rsid w:val="009D4F64"/>
    <w:pPr>
      <w:overflowPunct w:val="0"/>
      <w:autoSpaceDE w:val="0"/>
      <w:autoSpaceDN w:val="0"/>
      <w:bidi/>
      <w:adjustRightInd w:val="0"/>
      <w:spacing w:after="0" w:line="240" w:lineRule="auto"/>
      <w:jc w:val="both"/>
      <w:textAlignment w:val="baseline"/>
    </w:pPr>
    <w:rPr>
      <w:rFonts w:ascii="Times New Roman" w:eastAsia="Times New Roman" w:hAnsi="Times New Roman" w:cs="Compset"/>
      <w:sz w:val="24"/>
      <w:szCs w:val="28"/>
    </w:rPr>
  </w:style>
  <w:style w:type="paragraph" w:customStyle="1" w:styleId="StyleBoldUnderlineJustified">
    <w:name w:val="Style Bold Underline Justified"/>
    <w:basedOn w:val="Normal"/>
    <w:rsid w:val="009D4F64"/>
    <w:pPr>
      <w:overflowPunct w:val="0"/>
      <w:autoSpaceDE w:val="0"/>
      <w:autoSpaceDN w:val="0"/>
      <w:bidi/>
      <w:adjustRightInd w:val="0"/>
      <w:spacing w:after="0" w:line="240" w:lineRule="auto"/>
      <w:jc w:val="both"/>
      <w:textAlignment w:val="baseline"/>
    </w:pPr>
    <w:rPr>
      <w:rFonts w:ascii="Times New Roman" w:eastAsia="Times New Roman" w:hAnsi="Times New Roman" w:cs="Compset"/>
      <w:b/>
      <w:bCs/>
      <w:sz w:val="24"/>
      <w:szCs w:val="28"/>
      <w:u w:val="single"/>
    </w:rPr>
  </w:style>
  <w:style w:type="paragraph" w:customStyle="1" w:styleId="StyleBoldJustified">
    <w:name w:val="Style Bold Justified"/>
    <w:basedOn w:val="Normal"/>
    <w:rsid w:val="009D4F64"/>
    <w:pPr>
      <w:overflowPunct w:val="0"/>
      <w:autoSpaceDE w:val="0"/>
      <w:autoSpaceDN w:val="0"/>
      <w:bidi/>
      <w:adjustRightInd w:val="0"/>
      <w:spacing w:after="0" w:line="240" w:lineRule="auto"/>
      <w:jc w:val="both"/>
      <w:textAlignment w:val="baseline"/>
    </w:pPr>
    <w:rPr>
      <w:rFonts w:ascii="Times New Roman" w:eastAsia="Times New Roman" w:hAnsi="Times New Roman" w:cs="Compset"/>
      <w:b/>
      <w:bCs/>
      <w:sz w:val="24"/>
      <w:szCs w:val="28"/>
    </w:rPr>
  </w:style>
  <w:style w:type="paragraph" w:customStyle="1" w:styleId="StyleBoldUnderlineJustifiedBefore-0">
    <w:name w:val="Style Bold Underline Justified Before:  -0&quot;"/>
    <w:basedOn w:val="Normal"/>
    <w:rsid w:val="009D4F64"/>
    <w:pPr>
      <w:overflowPunct w:val="0"/>
      <w:autoSpaceDE w:val="0"/>
      <w:autoSpaceDN w:val="0"/>
      <w:bidi/>
      <w:adjustRightInd w:val="0"/>
      <w:spacing w:after="0" w:line="240" w:lineRule="auto"/>
      <w:ind w:left="-1"/>
      <w:jc w:val="both"/>
      <w:textAlignment w:val="baseline"/>
    </w:pPr>
    <w:rPr>
      <w:rFonts w:ascii="Times New Roman" w:eastAsia="Times New Roman" w:hAnsi="Times New Roman" w:cs="Compset"/>
      <w:b/>
      <w:bCs/>
      <w:sz w:val="24"/>
      <w:szCs w:val="28"/>
      <w:u w:val="single"/>
    </w:rPr>
  </w:style>
  <w:style w:type="paragraph" w:customStyle="1" w:styleId="StyleJustifiedBefore-0Hanging03">
    <w:name w:val="Style Justified Before:  -0&quot; Hanging:  0.3&quot;"/>
    <w:basedOn w:val="Normal"/>
    <w:link w:val="StyleJustifiedBefore-0Hanging03Char"/>
    <w:rsid w:val="009D4F64"/>
    <w:pPr>
      <w:overflowPunct w:val="0"/>
      <w:autoSpaceDE w:val="0"/>
      <w:autoSpaceDN w:val="0"/>
      <w:bidi/>
      <w:adjustRightInd w:val="0"/>
      <w:spacing w:after="0" w:line="240" w:lineRule="auto"/>
      <w:ind w:left="424" w:hanging="425"/>
      <w:jc w:val="both"/>
      <w:textAlignment w:val="baseline"/>
    </w:pPr>
    <w:rPr>
      <w:rFonts w:ascii="Times New Roman" w:eastAsia="Times New Roman" w:hAnsi="Times New Roman" w:cs="Compset"/>
      <w:sz w:val="24"/>
      <w:szCs w:val="20"/>
    </w:rPr>
  </w:style>
  <w:style w:type="paragraph" w:customStyle="1" w:styleId="StyleJustifiedBefore-0mmHanging5mm">
    <w:name w:val="Style Justified Before:  -0 mm Hanging:  5 mm"/>
    <w:basedOn w:val="Normal"/>
    <w:link w:val="StyleJustifiedBefore-0mmHanging5mmChar"/>
    <w:rsid w:val="009D4F64"/>
    <w:pPr>
      <w:overflowPunct w:val="0"/>
      <w:autoSpaceDE w:val="0"/>
      <w:autoSpaceDN w:val="0"/>
      <w:bidi/>
      <w:adjustRightInd w:val="0"/>
      <w:spacing w:after="0" w:line="240" w:lineRule="auto"/>
      <w:ind w:left="282" w:hanging="283"/>
      <w:jc w:val="both"/>
      <w:textAlignment w:val="baseline"/>
    </w:pPr>
    <w:rPr>
      <w:rFonts w:ascii="Times New Roman" w:eastAsia="Times New Roman" w:hAnsi="Times New Roman" w:cs="B Compset"/>
      <w:sz w:val="24"/>
      <w:szCs w:val="28"/>
    </w:rPr>
  </w:style>
  <w:style w:type="character" w:customStyle="1" w:styleId="StyleBoldUnderline">
    <w:name w:val="Style Bold Underline"/>
    <w:rsid w:val="009D4F64"/>
    <w:rPr>
      <w:rFonts w:cs="B Compset"/>
      <w:b/>
      <w:bCs/>
      <w:szCs w:val="28"/>
      <w:u w:val="single"/>
    </w:rPr>
  </w:style>
  <w:style w:type="character" w:customStyle="1" w:styleId="StyleBoldUnderline1">
    <w:name w:val="Style Bold Underline1"/>
    <w:rsid w:val="009D4F64"/>
    <w:rPr>
      <w:rFonts w:cs="B Compset"/>
      <w:b/>
      <w:bCs/>
      <w:szCs w:val="28"/>
      <w:u w:val="single"/>
    </w:rPr>
  </w:style>
  <w:style w:type="paragraph" w:customStyle="1" w:styleId="StyleStyleJustifiedBefore-0mmHanging5mm14pt">
    <w:name w:val="Style Style Justified Before:  -0 mm Hanging:  5 mm + 14 pt"/>
    <w:basedOn w:val="StyleJustifiedBefore-0mmHanging5mm"/>
    <w:link w:val="StyleStyleJustifiedBefore-0mmHanging5mm14ptChar"/>
    <w:rsid w:val="009D4F64"/>
    <w:rPr>
      <w:sz w:val="28"/>
    </w:rPr>
  </w:style>
  <w:style w:type="character" w:customStyle="1" w:styleId="StyleJustifiedBefore-0mmHanging5mmChar">
    <w:name w:val="Style Justified Before:  -0 mm Hanging:  5 mm Char"/>
    <w:link w:val="StyleJustifiedBefore-0mmHanging5mm"/>
    <w:rsid w:val="009D4F64"/>
    <w:rPr>
      <w:rFonts w:ascii="Times New Roman" w:eastAsia="Times New Roman" w:hAnsi="Times New Roman" w:cs="B Compset"/>
      <w:sz w:val="24"/>
      <w:szCs w:val="28"/>
    </w:rPr>
  </w:style>
  <w:style w:type="character" w:customStyle="1" w:styleId="StyleStyleJustifiedBefore-0mmHanging5mm14ptChar">
    <w:name w:val="Style Style Justified Before:  -0 mm Hanging:  5 mm + 14 pt Char"/>
    <w:link w:val="StyleStyleJustifiedBefore-0mmHanging5mm14pt"/>
    <w:rsid w:val="009D4F64"/>
    <w:rPr>
      <w:rFonts w:ascii="Times New Roman" w:eastAsia="Times New Roman" w:hAnsi="Times New Roman" w:cs="B Compset"/>
      <w:sz w:val="28"/>
      <w:szCs w:val="28"/>
    </w:rPr>
  </w:style>
  <w:style w:type="paragraph" w:customStyle="1" w:styleId="StyleStyleBoldJustified14pt">
    <w:name w:val="Style Style Bold Justified + 14 pt"/>
    <w:basedOn w:val="StyleBoldJustified"/>
    <w:rsid w:val="009D4F64"/>
    <w:rPr>
      <w:rFonts w:cs="B Compset"/>
      <w:sz w:val="28"/>
    </w:rPr>
  </w:style>
  <w:style w:type="paragraph" w:customStyle="1" w:styleId="StyleStyleJustifiedBefore029Hanging04914pt">
    <w:name w:val="Style Style Justified Before:  0.29&quot; Hanging:  0.49&quot; + 14 pt"/>
    <w:basedOn w:val="StyleJustifiedBefore029Hanging049"/>
    <w:rsid w:val="009D4F64"/>
    <w:rPr>
      <w:sz w:val="28"/>
    </w:rPr>
  </w:style>
  <w:style w:type="paragraph" w:customStyle="1" w:styleId="StyleStyleBoldUnderlineJustifiedBefore-014pt">
    <w:name w:val="Style Style Bold Underline Justified Before:  -0&quot; + 14 pt"/>
    <w:basedOn w:val="StyleBoldUnderlineJustifiedBefore-0"/>
    <w:rsid w:val="009D4F64"/>
    <w:rPr>
      <w:rFonts w:cs="B Compset"/>
      <w:sz w:val="28"/>
    </w:rPr>
  </w:style>
  <w:style w:type="paragraph" w:customStyle="1" w:styleId="StyleStyleJustifiedBefore-0Hanging0314pt">
    <w:name w:val="Style Style Justified Before:  -0&quot; Hanging:  0.3&quot; + 14 pt"/>
    <w:basedOn w:val="StyleJustifiedBefore-0Hanging03"/>
    <w:link w:val="StyleStyleJustifiedBefore-0Hanging0314ptChar"/>
    <w:rsid w:val="009D4F64"/>
    <w:rPr>
      <w:rFonts w:cs="B Compset"/>
      <w:sz w:val="28"/>
      <w:szCs w:val="28"/>
    </w:rPr>
  </w:style>
  <w:style w:type="character" w:customStyle="1" w:styleId="StyleJustifiedBefore-0Hanging03Char">
    <w:name w:val="Style Justified Before:  -0&quot; Hanging:  0.3&quot; Char"/>
    <w:link w:val="StyleJustifiedBefore-0Hanging03"/>
    <w:rsid w:val="009D4F64"/>
    <w:rPr>
      <w:rFonts w:ascii="Times New Roman" w:eastAsia="Times New Roman" w:hAnsi="Times New Roman" w:cs="Compset"/>
      <w:sz w:val="24"/>
      <w:szCs w:val="20"/>
    </w:rPr>
  </w:style>
  <w:style w:type="character" w:customStyle="1" w:styleId="StyleStyleJustifiedBefore-0Hanging0314ptChar">
    <w:name w:val="Style Style Justified Before:  -0&quot; Hanging:  0.3&quot; + 14 pt Char"/>
    <w:link w:val="StyleStyleJustifiedBefore-0Hanging0314pt"/>
    <w:rsid w:val="009D4F64"/>
    <w:rPr>
      <w:rFonts w:ascii="Times New Roman" w:eastAsia="Times New Roman" w:hAnsi="Times New Roman" w:cs="B Compset"/>
      <w:sz w:val="28"/>
      <w:szCs w:val="28"/>
    </w:rPr>
  </w:style>
  <w:style w:type="paragraph" w:customStyle="1" w:styleId="StyleBoldJustifiedBefore-0cmHanging05cm">
    <w:name w:val="Style Bold Justified Before:  -0 cm Hanging:  0.5 cm"/>
    <w:basedOn w:val="Normal"/>
    <w:rsid w:val="009D4F64"/>
    <w:pPr>
      <w:overflowPunct w:val="0"/>
      <w:autoSpaceDE w:val="0"/>
      <w:autoSpaceDN w:val="0"/>
      <w:bidi/>
      <w:adjustRightInd w:val="0"/>
      <w:spacing w:after="0" w:line="240" w:lineRule="auto"/>
      <w:ind w:left="282" w:hanging="283"/>
      <w:jc w:val="both"/>
      <w:textAlignment w:val="baseline"/>
    </w:pPr>
    <w:rPr>
      <w:rFonts w:ascii="Times New Roman" w:eastAsia="Times New Roman" w:hAnsi="Times New Roman" w:cs="B Compset"/>
      <w:b/>
      <w:bCs/>
      <w:sz w:val="24"/>
      <w:szCs w:val="28"/>
    </w:rPr>
  </w:style>
  <w:style w:type="paragraph" w:customStyle="1" w:styleId="StyleBoldJustifiedBefore-0cmHanging2cm">
    <w:name w:val="Style Bold Justified Before:  -0 cm Hanging:  2 cm"/>
    <w:basedOn w:val="Normal"/>
    <w:rsid w:val="009D4F64"/>
    <w:pPr>
      <w:overflowPunct w:val="0"/>
      <w:autoSpaceDE w:val="0"/>
      <w:autoSpaceDN w:val="0"/>
      <w:bidi/>
      <w:adjustRightInd w:val="0"/>
      <w:spacing w:after="0" w:line="240" w:lineRule="auto"/>
      <w:ind w:left="1133" w:hanging="1134"/>
      <w:jc w:val="both"/>
      <w:textAlignment w:val="baseline"/>
    </w:pPr>
    <w:rPr>
      <w:rFonts w:ascii="Times New Roman" w:eastAsia="Times New Roman" w:hAnsi="Times New Roman" w:cs="B Compset"/>
      <w:b/>
      <w:bCs/>
      <w:sz w:val="24"/>
      <w:szCs w:val="28"/>
    </w:rPr>
  </w:style>
  <w:style w:type="paragraph" w:customStyle="1" w:styleId="StyleJustifiedBefore05cm">
    <w:name w:val="Style Justified Before:  0.5 cm"/>
    <w:basedOn w:val="Normal"/>
    <w:rsid w:val="009D4F64"/>
    <w:pPr>
      <w:overflowPunct w:val="0"/>
      <w:autoSpaceDE w:val="0"/>
      <w:autoSpaceDN w:val="0"/>
      <w:bidi/>
      <w:adjustRightInd w:val="0"/>
      <w:spacing w:after="0" w:line="240" w:lineRule="auto"/>
      <w:ind w:left="282"/>
      <w:jc w:val="both"/>
      <w:textAlignment w:val="baseline"/>
    </w:pPr>
    <w:rPr>
      <w:rFonts w:ascii="Times New Roman" w:eastAsia="Times New Roman" w:hAnsi="Times New Roman" w:cs="B Compset"/>
      <w:sz w:val="24"/>
      <w:szCs w:val="28"/>
    </w:rPr>
  </w:style>
  <w:style w:type="paragraph" w:customStyle="1" w:styleId="StyleJustifiedBefore05cmHanging1cm">
    <w:name w:val="Style Justified Before:  0.5 cm Hanging:  1 cm"/>
    <w:basedOn w:val="Normal"/>
    <w:rsid w:val="009D4F64"/>
    <w:pPr>
      <w:overflowPunct w:val="0"/>
      <w:autoSpaceDE w:val="0"/>
      <w:autoSpaceDN w:val="0"/>
      <w:bidi/>
      <w:adjustRightInd w:val="0"/>
      <w:spacing w:after="0" w:line="240" w:lineRule="auto"/>
      <w:ind w:left="849" w:hanging="567"/>
      <w:jc w:val="both"/>
      <w:textAlignment w:val="baseline"/>
    </w:pPr>
    <w:rPr>
      <w:rFonts w:ascii="Times New Roman" w:eastAsia="Times New Roman" w:hAnsi="Times New Roman" w:cs="B Compset"/>
      <w:sz w:val="24"/>
      <w:szCs w:val="28"/>
    </w:rPr>
  </w:style>
  <w:style w:type="paragraph" w:customStyle="1" w:styleId="StyleBoldJustifiedBefore-0cmHanging15cm">
    <w:name w:val="Style Bold Justified Before:  -0 cm Hanging:  1.5 cm"/>
    <w:basedOn w:val="Normal"/>
    <w:rsid w:val="009D4F64"/>
    <w:pPr>
      <w:overflowPunct w:val="0"/>
      <w:autoSpaceDE w:val="0"/>
      <w:autoSpaceDN w:val="0"/>
      <w:bidi/>
      <w:adjustRightInd w:val="0"/>
      <w:spacing w:after="0" w:line="240" w:lineRule="auto"/>
      <w:ind w:left="849" w:hanging="850"/>
      <w:jc w:val="both"/>
      <w:textAlignment w:val="baseline"/>
    </w:pPr>
    <w:rPr>
      <w:rFonts w:ascii="Times New Roman" w:eastAsia="Times New Roman" w:hAnsi="Times New Roman" w:cs="B Compset"/>
      <w:b/>
      <w:bCs/>
      <w:sz w:val="24"/>
      <w:szCs w:val="28"/>
    </w:rPr>
  </w:style>
  <w:style w:type="paragraph" w:customStyle="1" w:styleId="StyleJustifiedBefore15cmHanging15cm">
    <w:name w:val="Style Justified Before:  1.5 cm Hanging:  1.5 cm"/>
    <w:basedOn w:val="Normal"/>
    <w:rsid w:val="009D4F64"/>
    <w:pPr>
      <w:overflowPunct w:val="0"/>
      <w:autoSpaceDE w:val="0"/>
      <w:autoSpaceDN w:val="0"/>
      <w:bidi/>
      <w:adjustRightInd w:val="0"/>
      <w:spacing w:after="0" w:line="240" w:lineRule="auto"/>
      <w:ind w:left="1700" w:hanging="851"/>
      <w:jc w:val="both"/>
      <w:textAlignment w:val="baseline"/>
    </w:pPr>
    <w:rPr>
      <w:rFonts w:ascii="Times New Roman" w:eastAsia="Times New Roman" w:hAnsi="Times New Roman" w:cs="B Compset"/>
      <w:sz w:val="24"/>
      <w:szCs w:val="28"/>
    </w:rPr>
  </w:style>
  <w:style w:type="paragraph" w:customStyle="1" w:styleId="StyleJustifiedBefore05cmHanging25cm">
    <w:name w:val="Style Justified Before:  0.5 cm Hanging:  2.5 cm"/>
    <w:basedOn w:val="Normal"/>
    <w:rsid w:val="009D4F64"/>
    <w:pPr>
      <w:overflowPunct w:val="0"/>
      <w:autoSpaceDE w:val="0"/>
      <w:autoSpaceDN w:val="0"/>
      <w:bidi/>
      <w:adjustRightInd w:val="0"/>
      <w:spacing w:after="0" w:line="240" w:lineRule="auto"/>
      <w:ind w:left="1700" w:hanging="1418"/>
      <w:jc w:val="both"/>
      <w:textAlignment w:val="baseline"/>
    </w:pPr>
    <w:rPr>
      <w:rFonts w:ascii="Times New Roman" w:eastAsia="Times New Roman" w:hAnsi="Times New Roman" w:cs="B Compset"/>
      <w:sz w:val="24"/>
      <w:szCs w:val="28"/>
    </w:rPr>
  </w:style>
  <w:style w:type="paragraph" w:customStyle="1" w:styleId="StyleBoldJustifiedBefore-0cmHanging3cm">
    <w:name w:val="Style Bold Justified Before:  -0 cm Hanging:  3 cm"/>
    <w:basedOn w:val="Normal"/>
    <w:rsid w:val="009D4F64"/>
    <w:pPr>
      <w:overflowPunct w:val="0"/>
      <w:autoSpaceDE w:val="0"/>
      <w:autoSpaceDN w:val="0"/>
      <w:bidi/>
      <w:adjustRightInd w:val="0"/>
      <w:spacing w:after="0" w:line="240" w:lineRule="auto"/>
      <w:ind w:left="1700" w:hanging="1701"/>
      <w:jc w:val="both"/>
      <w:textAlignment w:val="baseline"/>
    </w:pPr>
    <w:rPr>
      <w:rFonts w:ascii="Times New Roman" w:eastAsia="Times New Roman" w:hAnsi="Times New Roman" w:cs="B Compset"/>
      <w:b/>
      <w:bCs/>
      <w:sz w:val="24"/>
      <w:szCs w:val="28"/>
    </w:rPr>
  </w:style>
  <w:style w:type="paragraph" w:customStyle="1" w:styleId="StyleJustifiedBefore15cm">
    <w:name w:val="Style Justified Before:  1.5 cm"/>
    <w:basedOn w:val="Normal"/>
    <w:rsid w:val="009D4F64"/>
    <w:pPr>
      <w:overflowPunct w:val="0"/>
      <w:autoSpaceDE w:val="0"/>
      <w:autoSpaceDN w:val="0"/>
      <w:bidi/>
      <w:adjustRightInd w:val="0"/>
      <w:spacing w:after="0" w:line="240" w:lineRule="auto"/>
      <w:ind w:left="849"/>
      <w:jc w:val="both"/>
      <w:textAlignment w:val="baseline"/>
    </w:pPr>
    <w:rPr>
      <w:rFonts w:ascii="Times New Roman" w:eastAsia="Times New Roman" w:hAnsi="Times New Roman" w:cs="B Compset"/>
      <w:sz w:val="24"/>
      <w:szCs w:val="28"/>
    </w:rPr>
  </w:style>
  <w:style w:type="paragraph" w:customStyle="1" w:styleId="StyleJustifiedBefore3cm">
    <w:name w:val="Style Justified Before:  3 cm"/>
    <w:basedOn w:val="Normal"/>
    <w:rsid w:val="009D4F64"/>
    <w:pPr>
      <w:overflowPunct w:val="0"/>
      <w:autoSpaceDE w:val="0"/>
      <w:autoSpaceDN w:val="0"/>
      <w:bidi/>
      <w:adjustRightInd w:val="0"/>
      <w:spacing w:after="0" w:line="240" w:lineRule="auto"/>
      <w:ind w:left="1700"/>
      <w:jc w:val="both"/>
      <w:textAlignment w:val="baseline"/>
    </w:pPr>
    <w:rPr>
      <w:rFonts w:ascii="Times New Roman" w:eastAsia="Times New Roman" w:hAnsi="Times New Roman" w:cs="B Compset"/>
      <w:sz w:val="24"/>
      <w:szCs w:val="28"/>
    </w:rPr>
  </w:style>
  <w:style w:type="paragraph" w:customStyle="1" w:styleId="head1">
    <w:name w:val="head 1"/>
    <w:basedOn w:val="Normal"/>
    <w:rsid w:val="009D4F64"/>
    <w:pPr>
      <w:overflowPunct w:val="0"/>
      <w:autoSpaceDE w:val="0"/>
      <w:autoSpaceDN w:val="0"/>
      <w:bidi/>
      <w:adjustRightInd w:val="0"/>
      <w:spacing w:after="0" w:line="240" w:lineRule="auto"/>
      <w:ind w:left="282" w:hanging="283"/>
      <w:jc w:val="both"/>
      <w:textAlignment w:val="baseline"/>
    </w:pPr>
    <w:rPr>
      <w:rFonts w:ascii="Times New Roman" w:eastAsia="Times New Roman" w:hAnsi="Times New Roman" w:cs="B Compset"/>
      <w:sz w:val="24"/>
      <w:szCs w:val="28"/>
    </w:rPr>
  </w:style>
  <w:style w:type="numbering" w:customStyle="1" w:styleId="1111112">
    <w:name w:val="1 / 1.1 / 1.1.12"/>
    <w:basedOn w:val="NoList"/>
    <w:next w:val="111111"/>
    <w:rsid w:val="009D4F64"/>
    <w:pPr>
      <w:numPr>
        <w:numId w:val="39"/>
      </w:numPr>
    </w:pPr>
  </w:style>
  <w:style w:type="character" w:customStyle="1" w:styleId="StyleStyleBoldUnderline2SylfaenNounderline">
    <w:name w:val="Style Style Bold Underline2 + Sylfaen No underline"/>
    <w:rsid w:val="009D4F64"/>
    <w:rPr>
      <w:rFonts w:ascii="B Compset" w:eastAsia="B Compset" w:hAnsi="B Compset" w:cs="B Compset"/>
      <w:b/>
      <w:bCs/>
      <w:sz w:val="28"/>
      <w:szCs w:val="28"/>
      <w:u w:val="none"/>
    </w:rPr>
  </w:style>
  <w:style w:type="character" w:customStyle="1" w:styleId="Style1Char">
    <w:name w:val="Style1 Char"/>
    <w:link w:val="Style1"/>
    <w:rsid w:val="009D4F64"/>
    <w:rPr>
      <w:rFonts w:ascii="Times New Roman" w:hAnsi="Times New Roman" w:cs="B Nazanin"/>
      <w:b/>
      <w:bCs/>
      <w:sz w:val="20"/>
      <w:szCs w:val="24"/>
      <w:lang w:bidi="fa-IR"/>
      <w14:shadow w14:blurRad="50800" w14:dist="38100" w14:dir="5400000" w14:sx="100000" w14:sy="100000" w14:kx="0" w14:ky="0" w14:algn="t">
        <w14:srgbClr w14:val="000000">
          <w14:alpha w14:val="60000"/>
        </w14:srgbClr>
      </w14:shadow>
    </w:rPr>
  </w:style>
  <w:style w:type="paragraph" w:customStyle="1" w:styleId="afc">
    <w:name w:val="عنوان جدول"/>
    <w:basedOn w:val="Normal"/>
    <w:link w:val="Char7"/>
    <w:uiPriority w:val="99"/>
    <w:qFormat/>
    <w:rsid w:val="009D4F64"/>
    <w:pPr>
      <w:bidi/>
      <w:spacing w:after="0" w:line="360" w:lineRule="auto"/>
      <w:ind w:firstLine="720"/>
      <w:jc w:val="lowKashida"/>
    </w:pPr>
    <w:rPr>
      <w:rFonts w:ascii="Times New Roman" w:eastAsia="Times New Roman" w:hAnsi="Times New Roman" w:cs="Koodak"/>
      <w:b/>
      <w:bCs/>
      <w:sz w:val="28"/>
      <w:szCs w:val="28"/>
    </w:rPr>
  </w:style>
  <w:style w:type="character" w:customStyle="1" w:styleId="Char7">
    <w:name w:val="عنوان جدول Char"/>
    <w:link w:val="afc"/>
    <w:uiPriority w:val="99"/>
    <w:rsid w:val="009D4F64"/>
    <w:rPr>
      <w:rFonts w:ascii="Times New Roman" w:eastAsia="Times New Roman" w:hAnsi="Times New Roman" w:cs="Koodak"/>
      <w:b/>
      <w:bCs/>
      <w:sz w:val="28"/>
      <w:szCs w:val="28"/>
    </w:rPr>
  </w:style>
  <w:style w:type="paragraph" w:customStyle="1" w:styleId="Caption1">
    <w:name w:val="Caption1"/>
    <w:basedOn w:val="Normal"/>
    <w:link w:val="CAPTIONChar0"/>
    <w:qFormat/>
    <w:rsid w:val="009D4F64"/>
    <w:pPr>
      <w:tabs>
        <w:tab w:val="left" w:pos="5340"/>
      </w:tabs>
      <w:bidi/>
      <w:spacing w:after="0" w:line="360" w:lineRule="auto"/>
      <w:ind w:firstLine="184"/>
      <w:jc w:val="center"/>
    </w:pPr>
    <w:rPr>
      <w:rFonts w:ascii="Times New Roman" w:eastAsia="Times New Roman" w:hAnsi="Times New Roman" w:cs="Koodak"/>
      <w:i/>
      <w:sz w:val="26"/>
      <w:szCs w:val="24"/>
    </w:rPr>
  </w:style>
  <w:style w:type="character" w:customStyle="1" w:styleId="CAPTIONChar0">
    <w:name w:val="CAPTION Char"/>
    <w:link w:val="Caption1"/>
    <w:rsid w:val="009D4F64"/>
    <w:rPr>
      <w:rFonts w:ascii="Times New Roman" w:eastAsia="Times New Roman" w:hAnsi="Times New Roman" w:cs="Koodak"/>
      <w:i/>
      <w:sz w:val="26"/>
      <w:szCs w:val="24"/>
    </w:rPr>
  </w:style>
  <w:style w:type="paragraph" w:customStyle="1" w:styleId="afd">
    <w:name w:val="a. متن"/>
    <w:link w:val="aChar"/>
    <w:qFormat/>
    <w:rsid w:val="009D4F64"/>
    <w:pPr>
      <w:widowControl w:val="0"/>
      <w:bidi/>
      <w:spacing w:before="240" w:after="120" w:line="288" w:lineRule="auto"/>
      <w:ind w:firstLine="431"/>
      <w:jc w:val="lowKashida"/>
    </w:pPr>
    <w:rPr>
      <w:rFonts w:ascii="B Nazanin" w:eastAsia="Times New Roman" w:hAnsi="B Nazanin" w:cs="B Nazanin"/>
    </w:rPr>
  </w:style>
  <w:style w:type="character" w:customStyle="1" w:styleId="aChar">
    <w:name w:val="a. متن Char"/>
    <w:link w:val="afd"/>
    <w:rsid w:val="009D4F64"/>
    <w:rPr>
      <w:rFonts w:ascii="B Nazanin" w:eastAsia="Times New Roman" w:hAnsi="B Nazanin" w:cs="B Nazanin"/>
    </w:rPr>
  </w:style>
  <w:style w:type="paragraph" w:customStyle="1" w:styleId="k">
    <w:name w:val="k.پاورقي"/>
    <w:qFormat/>
    <w:rsid w:val="009D4F64"/>
    <w:pPr>
      <w:spacing w:after="0" w:line="240" w:lineRule="auto"/>
    </w:pPr>
    <w:rPr>
      <w:rFonts w:ascii="Times New Roman" w:eastAsia="Times New Roman" w:hAnsi="Times New Roman" w:cs="B Yagut"/>
      <w:sz w:val="18"/>
      <w:szCs w:val="18"/>
      <w:lang w:val="de-DE" w:bidi="fa-IR"/>
    </w:rPr>
  </w:style>
  <w:style w:type="paragraph" w:customStyle="1" w:styleId="T-Caption">
    <w:name w:val="T-Caption"/>
    <w:basedOn w:val="Caption"/>
    <w:qFormat/>
    <w:rsid w:val="009D4F64"/>
    <w:pPr>
      <w:spacing w:before="360" w:beforeAutospacing="1" w:after="120" w:afterAutospacing="1" w:line="276" w:lineRule="auto"/>
      <w:ind w:firstLine="380"/>
    </w:pPr>
    <w:rPr>
      <w:rFonts w:ascii="Times New Roman Bold" w:eastAsia="Calibri" w:hAnsi="Times New Roman Bold" w:cs="Koodak"/>
      <w:bCs w:val="0"/>
      <w:color w:val="000000"/>
      <w:sz w:val="24"/>
      <w:szCs w:val="24"/>
      <w:lang w:bidi="ar-SA"/>
    </w:rPr>
  </w:style>
  <w:style w:type="paragraph" w:customStyle="1" w:styleId="F-Caption">
    <w:name w:val="F-Caption"/>
    <w:basedOn w:val="Caption"/>
    <w:qFormat/>
    <w:rsid w:val="009D4F64"/>
    <w:pPr>
      <w:spacing w:before="100" w:beforeAutospacing="1" w:after="360" w:afterAutospacing="1"/>
      <w:ind w:firstLine="380"/>
    </w:pPr>
    <w:rPr>
      <w:rFonts w:ascii="B Lotus" w:eastAsia="Calibri" w:hAnsi="B Lotus" w:cs="Koodak"/>
      <w:b w:val="0"/>
      <w:color w:val="000000"/>
      <w:sz w:val="24"/>
      <w:szCs w:val="24"/>
      <w:lang w:bidi="ar-SA"/>
    </w:rPr>
  </w:style>
  <w:style w:type="paragraph" w:customStyle="1" w:styleId="afe">
    <w:name w:val="شکل ها"/>
    <w:basedOn w:val="Caption"/>
    <w:link w:val="Char8"/>
    <w:autoRedefine/>
    <w:qFormat/>
    <w:rsid w:val="009D4F64"/>
    <w:pPr>
      <w:ind w:firstLine="0"/>
    </w:pPr>
    <w:rPr>
      <w:rFonts w:eastAsia="Times New Roman" w:cs="Koodak"/>
      <w:b w:val="0"/>
      <w:bCs w:val="0"/>
      <w:noProof/>
      <w:sz w:val="20"/>
      <w:lang w:bidi="ar-SA"/>
    </w:rPr>
  </w:style>
  <w:style w:type="character" w:customStyle="1" w:styleId="Char8">
    <w:name w:val="شکل ها Char"/>
    <w:link w:val="afe"/>
    <w:rsid w:val="009D4F64"/>
    <w:rPr>
      <w:rFonts w:ascii="B Nazanin" w:eastAsia="Times New Roman" w:hAnsi="B Nazanin" w:cs="Koodak"/>
      <w:noProof/>
      <w:sz w:val="20"/>
      <w:szCs w:val="20"/>
    </w:rPr>
  </w:style>
  <w:style w:type="character" w:customStyle="1" w:styleId="Style2Char">
    <w:name w:val="Style2 Char"/>
    <w:link w:val="Style2"/>
    <w:rsid w:val="009D4F64"/>
    <w:rPr>
      <w:rFonts w:ascii="Calibri" w:eastAsia="Times New Roman" w:hAnsi="Calibri" w:cs="Nazanin"/>
      <w:sz w:val="24"/>
      <w:szCs w:val="28"/>
      <w:lang w:val="x-none" w:eastAsia="x-none" w:bidi="fa-IR"/>
    </w:rPr>
  </w:style>
  <w:style w:type="character" w:customStyle="1" w:styleId="Style4Char">
    <w:name w:val="Style4 Char"/>
    <w:link w:val="Style4"/>
    <w:rsid w:val="009D4F64"/>
    <w:rPr>
      <w:rFonts w:ascii="Times New Roman" w:eastAsia="Times New Roman" w:hAnsi="Times New Roman" w:cs="Lotus"/>
      <w:b/>
      <w:bCs/>
      <w:iCs/>
      <w:sz w:val="28"/>
      <w:szCs w:val="28"/>
      <w:lang w:bidi="fa-IR"/>
    </w:rPr>
  </w:style>
  <w:style w:type="paragraph" w:customStyle="1" w:styleId="TableParagraph">
    <w:name w:val="Table Paragraph"/>
    <w:basedOn w:val="Normal"/>
    <w:uiPriority w:val="1"/>
    <w:qFormat/>
    <w:rsid w:val="009D4F64"/>
    <w:pPr>
      <w:autoSpaceDE w:val="0"/>
      <w:autoSpaceDN w:val="0"/>
      <w:adjustRightInd w:val="0"/>
      <w:spacing w:after="0" w:line="240" w:lineRule="auto"/>
    </w:pPr>
    <w:rPr>
      <w:rFonts w:ascii="Times New Roman" w:eastAsia="Times New Roman" w:hAnsi="Times New Roman" w:cs="Times New Roman"/>
      <w:bCs/>
      <w:sz w:val="24"/>
      <w:szCs w:val="24"/>
    </w:rPr>
  </w:style>
  <w:style w:type="numbering" w:customStyle="1" w:styleId="NoList2">
    <w:name w:val="No List2"/>
    <w:next w:val="NoList"/>
    <w:uiPriority w:val="99"/>
    <w:semiHidden/>
    <w:unhideWhenUsed/>
    <w:rsid w:val="009D4F64"/>
  </w:style>
  <w:style w:type="numbering" w:customStyle="1" w:styleId="NoList3">
    <w:name w:val="No List3"/>
    <w:next w:val="NoList"/>
    <w:uiPriority w:val="99"/>
    <w:semiHidden/>
    <w:unhideWhenUsed/>
    <w:rsid w:val="009D4F64"/>
  </w:style>
  <w:style w:type="numbering" w:customStyle="1" w:styleId="NoList4">
    <w:name w:val="No List4"/>
    <w:next w:val="NoList"/>
    <w:uiPriority w:val="99"/>
    <w:semiHidden/>
    <w:unhideWhenUsed/>
    <w:rsid w:val="009D4F64"/>
  </w:style>
  <w:style w:type="paragraph" w:customStyle="1" w:styleId="aff">
    <w:name w:val="بهمران"/>
    <w:basedOn w:val="Normal"/>
    <w:qFormat/>
    <w:rsid w:val="009D4F64"/>
    <w:pPr>
      <w:widowControl w:val="0"/>
      <w:pBdr>
        <w:top w:val="nil"/>
        <w:left w:val="nil"/>
        <w:bottom w:val="nil"/>
        <w:right w:val="nil"/>
        <w:between w:val="nil"/>
      </w:pBdr>
      <w:bidi/>
      <w:spacing w:before="120" w:after="0" w:line="240" w:lineRule="auto"/>
      <w:jc w:val="both"/>
    </w:pPr>
    <w:rPr>
      <w:rFonts w:ascii="Times New Roman" w:eastAsia="Times New Roman" w:hAnsi="Times New Roman" w:cs="B Nazanin"/>
      <w:bCs/>
      <w:noProof/>
      <w:color w:val="000000"/>
      <w:sz w:val="24"/>
      <w:szCs w:val="24"/>
    </w:rPr>
  </w:style>
  <w:style w:type="character" w:customStyle="1" w:styleId="FootnoteTextChar2">
    <w:name w:val="Footnote Text Char2"/>
    <w:rsid w:val="009D4F64"/>
    <w:rPr>
      <w:noProof/>
    </w:rPr>
  </w:style>
  <w:style w:type="character" w:customStyle="1" w:styleId="BodyTextIndent3Char1">
    <w:name w:val="Body Text Indent 3 Char1"/>
    <w:rsid w:val="009D4F64"/>
    <w:rPr>
      <w:noProof/>
      <w:sz w:val="16"/>
      <w:szCs w:val="16"/>
    </w:rPr>
  </w:style>
  <w:style w:type="table" w:customStyle="1" w:styleId="TableTheme2">
    <w:name w:val="Table Theme2"/>
    <w:basedOn w:val="TableNormal"/>
    <w:next w:val="TableTheme"/>
    <w:rsid w:val="009D4F64"/>
    <w:pPr>
      <w:bidi/>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rsid w:val="009D4F64"/>
    <w:rPr>
      <w:rFonts w:ascii="Calibri Light" w:eastAsia="Times New Roman" w:hAnsi="Calibri Light" w:cs="Times New Roman"/>
      <w:b/>
      <w:bCs/>
      <w:noProof/>
      <w:kern w:val="28"/>
      <w:sz w:val="32"/>
      <w:szCs w:val="32"/>
    </w:rPr>
  </w:style>
  <w:style w:type="character" w:customStyle="1" w:styleId="BodyTextIndentChar1">
    <w:name w:val="Body Text Indent Char1"/>
    <w:rsid w:val="009D4F64"/>
    <w:rPr>
      <w:noProof/>
    </w:rPr>
  </w:style>
  <w:style w:type="character" w:customStyle="1" w:styleId="SubtitleChar2">
    <w:name w:val="Subtitle Char2"/>
    <w:rsid w:val="009D4F64"/>
    <w:rPr>
      <w:rFonts w:ascii="Calibri Light" w:eastAsia="Times New Roman" w:hAnsi="Calibri Light" w:cs="Times New Roman"/>
      <w:noProof/>
      <w:sz w:val="24"/>
      <w:szCs w:val="24"/>
    </w:rPr>
  </w:style>
  <w:style w:type="table" w:styleId="LightGrid-Accent3">
    <w:name w:val="Light Grid Accent 3"/>
    <w:basedOn w:val="TableNormal"/>
    <w:uiPriority w:val="62"/>
    <w:rsid w:val="009D4F64"/>
    <w:pPr>
      <w:spacing w:after="0" w:line="240" w:lineRule="auto"/>
    </w:pPr>
    <w:rPr>
      <w:rFonts w:ascii="Times New Roman" w:eastAsia="Times New Roman" w:hAnsi="Times New Roman" w:cs="Traditional Arabic"/>
      <w:sz w:val="20"/>
      <w:szCs w:val="20"/>
      <w:lang w:bidi="fa-IR"/>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w:eastAsia="Times New Roman" w:hAnsi="DengXian"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w:eastAsia="Times New Roman" w:hAnsi="DengXian"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GridLight">
    <w:name w:val="Grid Table Light"/>
    <w:basedOn w:val="TableNormal"/>
    <w:uiPriority w:val="40"/>
    <w:rsid w:val="009D4F64"/>
    <w:pPr>
      <w:spacing w:after="0" w:line="240" w:lineRule="auto"/>
    </w:pPr>
    <w:rPr>
      <w:rFonts w:ascii="Times New Roman" w:eastAsia="Times New Roman" w:hAnsi="Times New Roman" w:cs="Traditional Arabic"/>
      <w:sz w:val="20"/>
      <w:szCs w:val="20"/>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Indent2Char1">
    <w:name w:val="Body Text Indent 2 Char1"/>
    <w:rsid w:val="009D4F64"/>
    <w:rPr>
      <w:noProof/>
    </w:rPr>
  </w:style>
  <w:style w:type="character" w:customStyle="1" w:styleId="CommentTextChar2">
    <w:name w:val="Comment Text Char2"/>
    <w:rsid w:val="009D4F64"/>
    <w:rPr>
      <w:noProof/>
    </w:rPr>
  </w:style>
  <w:style w:type="character" w:customStyle="1" w:styleId="CommentSubjectChar2">
    <w:name w:val="Comment Subject Char2"/>
    <w:rsid w:val="009D4F64"/>
    <w:rPr>
      <w:b/>
      <w:bCs/>
      <w:noProof/>
    </w:rPr>
  </w:style>
  <w:style w:type="character" w:customStyle="1" w:styleId="BodyText3Char1">
    <w:name w:val="Body Text 3 Char1"/>
    <w:rsid w:val="009D4F64"/>
    <w:rPr>
      <w:noProof/>
      <w:sz w:val="16"/>
      <w:szCs w:val="16"/>
    </w:rPr>
  </w:style>
  <w:style w:type="table" w:styleId="ColorfulList-Accent5">
    <w:name w:val="Colorful List Accent 5"/>
    <w:basedOn w:val="TableNormal"/>
    <w:uiPriority w:val="72"/>
    <w:rsid w:val="009D4F64"/>
    <w:pPr>
      <w:spacing w:after="0" w:line="240" w:lineRule="auto"/>
    </w:pPr>
    <w:rPr>
      <w:rFonts w:ascii="Times New Roman" w:eastAsia="Times New Roman" w:hAnsi="Times New Roman" w:cs="Traditional Arabic"/>
      <w:color w:val="000000"/>
      <w:sz w:val="20"/>
      <w:szCs w:val="20"/>
      <w:lang w:bidi="fa-IR"/>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Shading-Accent2">
    <w:name w:val="Colorful Shading Accent 2"/>
    <w:basedOn w:val="TableNormal"/>
    <w:uiPriority w:val="71"/>
    <w:rsid w:val="009D4F64"/>
    <w:pPr>
      <w:spacing w:after="0" w:line="240" w:lineRule="auto"/>
    </w:pPr>
    <w:rPr>
      <w:rFonts w:ascii="Times New Roman" w:eastAsia="Times New Roman" w:hAnsi="Times New Roman" w:cs="Traditional Arabic"/>
      <w:color w:val="000000"/>
      <w:sz w:val="20"/>
      <w:szCs w:val="20"/>
      <w:lang w:bidi="fa-IR"/>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ghtList">
    <w:name w:val="Light List"/>
    <w:basedOn w:val="TableNormal"/>
    <w:uiPriority w:val="61"/>
    <w:rsid w:val="009D4F64"/>
    <w:pPr>
      <w:spacing w:after="0" w:line="240" w:lineRule="auto"/>
    </w:pPr>
    <w:rPr>
      <w:rFonts w:ascii="Times New Roman" w:eastAsia="Times New Roman" w:hAnsi="Times New Roman" w:cs="Traditional Arabic"/>
      <w:sz w:val="20"/>
      <w:szCs w:val="20"/>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QuoteChar1">
    <w:name w:val="Quote Char1"/>
    <w:uiPriority w:val="29"/>
    <w:rsid w:val="009D4F64"/>
    <w:rPr>
      <w:i/>
      <w:iCs/>
      <w:noProof/>
      <w:color w:val="404040"/>
    </w:rPr>
  </w:style>
  <w:style w:type="character" w:customStyle="1" w:styleId="IntenseQuoteChar1">
    <w:name w:val="Intense Quote Char1"/>
    <w:uiPriority w:val="30"/>
    <w:rsid w:val="009D4F64"/>
    <w:rPr>
      <w:i/>
      <w:iCs/>
      <w:noProof/>
      <w:color w:val="5B9BD5"/>
    </w:rPr>
  </w:style>
  <w:style w:type="numbering" w:customStyle="1" w:styleId="NoList5">
    <w:name w:val="No List5"/>
    <w:next w:val="NoList"/>
    <w:uiPriority w:val="99"/>
    <w:semiHidden/>
    <w:unhideWhenUsed/>
    <w:rsid w:val="009D4F64"/>
  </w:style>
  <w:style w:type="table" w:customStyle="1" w:styleId="MosiStyle2">
    <w:name w:val="Mosi_Style2"/>
    <w:basedOn w:val="TableNormal"/>
    <w:uiPriority w:val="99"/>
    <w:rsid w:val="009D4F64"/>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3">
    <w:name w:val="List_RYM3"/>
    <w:basedOn w:val="NoList"/>
    <w:uiPriority w:val="99"/>
    <w:rsid w:val="009D4F64"/>
  </w:style>
  <w:style w:type="paragraph" w:customStyle="1" w:styleId="TOC1RYM2">
    <w:name w:val="TOC 1_RYM2"/>
    <w:basedOn w:val="Normal"/>
    <w:next w:val="Normal"/>
    <w:autoRedefine/>
    <w:uiPriority w:val="39"/>
    <w:unhideWhenUsed/>
    <w:qFormat/>
    <w:rsid w:val="009D4F64"/>
    <w:pPr>
      <w:tabs>
        <w:tab w:val="right" w:leader="dot" w:pos="9967"/>
      </w:tabs>
      <w:bidi/>
      <w:spacing w:after="100" w:line="288" w:lineRule="auto"/>
      <w:ind w:left="80" w:hanging="170"/>
      <w:jc w:val="center"/>
    </w:pPr>
    <w:rPr>
      <w:rFonts w:ascii="Times New Roman Bold" w:eastAsia="Calibri" w:hAnsi="Times New Roman Bold" w:cs="B Nazanin"/>
      <w:b/>
      <w:bCs/>
      <w:noProof/>
      <w:color w:val="000000"/>
      <w:sz w:val="20"/>
      <w:szCs w:val="24"/>
      <w:lang w:bidi="fa-IR"/>
    </w:rPr>
  </w:style>
  <w:style w:type="table" w:customStyle="1" w:styleId="TableStyleRYM2">
    <w:name w:val="TableStyle_RYM2"/>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B Mitra"/>
        <w:b/>
        <w:bCs/>
        <w:i w:val="0"/>
        <w:iCs w:val="0"/>
        <w:sz w:val="18"/>
        <w:szCs w:val="20"/>
      </w:rPr>
      <w:tblPr/>
      <w:tcPr>
        <w:shd w:val="clear" w:color="auto" w:fill="EEECE1"/>
      </w:tcPr>
    </w:tblStylePr>
    <w:tblStylePr w:type="firstCol">
      <w:pPr>
        <w:jc w:val="center"/>
      </w:pPr>
      <w:rPr>
        <w:rFonts w:ascii="Times New Roman" w:hAnsi="Times New Roman" w:cs="B Mitra"/>
        <w:b/>
        <w:bCs/>
        <w:i w:val="0"/>
        <w:iCs w:val="0"/>
        <w:sz w:val="18"/>
        <w:szCs w:val="20"/>
      </w:rPr>
      <w:tblPr/>
      <w:tcPr>
        <w:shd w:val="clear" w:color="auto" w:fill="EEECE1"/>
      </w:tcPr>
    </w:tblStylePr>
    <w:tblStylePr w:type="lastCol">
      <w:rPr>
        <w:rFonts w:ascii="Times New Roman" w:hAnsi="Times New Roman" w:cs="B Mitra"/>
        <w:b w:val="0"/>
        <w:bCs w:val="0"/>
        <w:i w:val="0"/>
        <w:iCs w:val="0"/>
        <w:sz w:val="18"/>
        <w:szCs w:val="20"/>
      </w:rPr>
      <w:tblPr/>
      <w:tcPr>
        <w:shd w:val="clear" w:color="auto" w:fill="FFFFFF"/>
      </w:tcPr>
    </w:tblStylePr>
  </w:style>
  <w:style w:type="paragraph" w:customStyle="1" w:styleId="TOC3RYM2">
    <w:name w:val="TOC 3_RYM2"/>
    <w:basedOn w:val="Normal"/>
    <w:next w:val="Normal"/>
    <w:autoRedefine/>
    <w:uiPriority w:val="39"/>
    <w:unhideWhenUsed/>
    <w:qFormat/>
    <w:rsid w:val="009D4F64"/>
    <w:pPr>
      <w:tabs>
        <w:tab w:val="right" w:leader="dot" w:pos="9967"/>
      </w:tabs>
      <w:bidi/>
      <w:spacing w:after="100" w:line="288" w:lineRule="auto"/>
      <w:ind w:left="794" w:hanging="510"/>
    </w:pPr>
    <w:rPr>
      <w:rFonts w:ascii="Times New Roman Bold" w:eastAsia="Times New Roman" w:hAnsi="Times New Roman Bold" w:cs="B Nazanin"/>
      <w:noProof/>
      <w:szCs w:val="23"/>
      <w:lang w:bidi="fa-IR"/>
    </w:rPr>
  </w:style>
  <w:style w:type="table" w:customStyle="1" w:styleId="TableGrid21">
    <w:name w:val="Table Grid21"/>
    <w:basedOn w:val="TableNormal"/>
    <w:next w:val="TableGrid"/>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1">
    <w:name w:val="Table Theme21"/>
    <w:basedOn w:val="TableNormal"/>
    <w:next w:val="TableTheme"/>
    <w:uiPriority w:val="99"/>
    <w:semiHidden/>
    <w:unhideWhenUsed/>
    <w:rsid w:val="009D4F64"/>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2">
    <w:name w:val="List_RYM12"/>
    <w:basedOn w:val="NoList"/>
    <w:next w:val="ListRYM"/>
    <w:uiPriority w:val="99"/>
    <w:rsid w:val="009D4F64"/>
  </w:style>
  <w:style w:type="table" w:customStyle="1" w:styleId="TableGridLight12">
    <w:name w:val="Table Grid Light12"/>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C62">
    <w:name w:val="TOC 62"/>
    <w:basedOn w:val="Normal"/>
    <w:next w:val="Normal"/>
    <w:autoRedefine/>
    <w:uiPriority w:val="39"/>
    <w:unhideWhenUsed/>
    <w:rsid w:val="009D4F64"/>
    <w:pPr>
      <w:spacing w:after="100"/>
      <w:ind w:left="1100"/>
    </w:pPr>
    <w:rPr>
      <w:rFonts w:ascii="Calibri" w:eastAsia="Times New Roman" w:hAnsi="Calibri" w:cs="Arial"/>
    </w:rPr>
  </w:style>
  <w:style w:type="paragraph" w:customStyle="1" w:styleId="TOC72">
    <w:name w:val="TOC 72"/>
    <w:basedOn w:val="Normal"/>
    <w:next w:val="Normal"/>
    <w:autoRedefine/>
    <w:uiPriority w:val="39"/>
    <w:unhideWhenUsed/>
    <w:rsid w:val="009D4F64"/>
    <w:pPr>
      <w:spacing w:after="100"/>
      <w:ind w:left="1320"/>
    </w:pPr>
    <w:rPr>
      <w:rFonts w:ascii="Calibri" w:eastAsia="Times New Roman" w:hAnsi="Calibri" w:cs="Arial"/>
    </w:rPr>
  </w:style>
  <w:style w:type="paragraph" w:customStyle="1" w:styleId="TOC82">
    <w:name w:val="TOC 82"/>
    <w:basedOn w:val="Normal"/>
    <w:next w:val="Normal"/>
    <w:autoRedefine/>
    <w:uiPriority w:val="39"/>
    <w:unhideWhenUsed/>
    <w:rsid w:val="009D4F64"/>
    <w:pPr>
      <w:spacing w:after="100"/>
      <w:ind w:left="1540"/>
    </w:pPr>
    <w:rPr>
      <w:rFonts w:ascii="Calibri" w:eastAsia="Times New Roman" w:hAnsi="Calibri" w:cs="Arial"/>
    </w:rPr>
  </w:style>
  <w:style w:type="paragraph" w:customStyle="1" w:styleId="TOC92">
    <w:name w:val="TOC 92"/>
    <w:basedOn w:val="Normal"/>
    <w:next w:val="Normal"/>
    <w:autoRedefine/>
    <w:uiPriority w:val="39"/>
    <w:unhideWhenUsed/>
    <w:rsid w:val="009D4F64"/>
    <w:pPr>
      <w:spacing w:after="100"/>
      <w:ind w:left="1760"/>
    </w:pPr>
    <w:rPr>
      <w:rFonts w:ascii="Calibri" w:eastAsia="Times New Roman" w:hAnsi="Calibri" w:cs="Arial"/>
    </w:rPr>
  </w:style>
  <w:style w:type="table" w:customStyle="1" w:styleId="LightGrid-Accent32">
    <w:name w:val="Light Grid - Accent 32"/>
    <w:basedOn w:val="TableNormal"/>
    <w:next w:val="LightGrid-Accent3"/>
    <w:uiPriority w:val="62"/>
    <w:rsid w:val="009D4F64"/>
    <w:pPr>
      <w:spacing w:after="0" w:line="240" w:lineRule="auto"/>
    </w:pPr>
    <w:rPr>
      <w:rFonts w:ascii="Calibri" w:eastAsia="Calibri" w:hAnsi="Calibri" w:cs="Arial"/>
      <w:lang w:bidi="fa-IR"/>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B Mitra" w:eastAsia="Times New Roman" w:hAnsi="B Mitr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B Mitra" w:eastAsia="Times New Roman" w:hAnsi="B Mitr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 Mitra" w:eastAsia="Times New Roman" w:hAnsi="B Mitra" w:cs="Times New Roman" w:hint="default"/>
        <w:b/>
        <w:bCs/>
      </w:rPr>
    </w:tblStylePr>
    <w:tblStylePr w:type="lastCol">
      <w:rPr>
        <w:rFonts w:ascii="B Mitra" w:eastAsia="Times New Roman" w:hAnsi="B Mitr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PlainTable111">
    <w:name w:val="Plain Table 111"/>
    <w:basedOn w:val="TableNormal"/>
    <w:uiPriority w:val="41"/>
    <w:rsid w:val="009D4F64"/>
    <w:pPr>
      <w:spacing w:after="0" w:line="240" w:lineRule="auto"/>
    </w:pPr>
    <w:rPr>
      <w:rFonts w:ascii="Calibri" w:eastAsia="Calibri" w:hAnsi="Calibri" w:cs="Arial"/>
      <w:lang w:bidi="fa-IR"/>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1Light-Accent611">
    <w:name w:val="Grid Table 1 Light - Accent 611"/>
    <w:basedOn w:val="TableNormal"/>
    <w:uiPriority w:val="46"/>
    <w:rsid w:val="009D4F64"/>
    <w:pPr>
      <w:spacing w:after="0" w:line="240" w:lineRule="auto"/>
    </w:pPr>
    <w:rPr>
      <w:rFonts w:ascii="Calibri" w:eastAsia="Calibri" w:hAnsi="Calibri" w:cs="Arial"/>
      <w:lang w:bidi="fa-IR"/>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
    <w:name w:val="شششش1"/>
    <w:basedOn w:val="TableNormal"/>
    <w:uiPriority w:val="99"/>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FBD4B4"/>
      </w:tcPr>
    </w:tblStylePr>
    <w:tblStylePr w:type="firstCol">
      <w:tblPr/>
      <w:tcPr>
        <w:shd w:val="clear" w:color="auto" w:fill="FBD4B4"/>
      </w:tcPr>
    </w:tblStylePr>
  </w:style>
  <w:style w:type="table" w:customStyle="1" w:styleId="TableGridLight3">
    <w:name w:val="Table Grid Light3"/>
    <w:basedOn w:val="TableNormal"/>
    <w:next w:val="TableGridLight"/>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2">
    <w:name w:val="No List12"/>
    <w:next w:val="NoList"/>
    <w:uiPriority w:val="99"/>
    <w:semiHidden/>
    <w:unhideWhenUsed/>
    <w:rsid w:val="009D4F64"/>
  </w:style>
  <w:style w:type="table" w:customStyle="1" w:styleId="MosiStyle11">
    <w:name w:val="Mosi_Style11"/>
    <w:basedOn w:val="TableNormal"/>
    <w:uiPriority w:val="99"/>
    <w:rsid w:val="009D4F64"/>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21">
    <w:name w:val="List_RYM21"/>
    <w:basedOn w:val="NoList"/>
    <w:uiPriority w:val="99"/>
    <w:rsid w:val="009D4F64"/>
  </w:style>
  <w:style w:type="table" w:customStyle="1" w:styleId="TableStyleRYM111">
    <w:name w:val="TableStyle_RYM111"/>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Palatino Linotype"/>
        <w:b/>
        <w:bCs/>
        <w:i w:val="0"/>
        <w:iCs w:val="0"/>
        <w:sz w:val="18"/>
        <w:szCs w:val="20"/>
      </w:rPr>
      <w:tblPr/>
      <w:tcPr>
        <w:shd w:val="clear" w:color="auto" w:fill="EEECE1"/>
      </w:tcPr>
    </w:tblStylePr>
    <w:tblStylePr w:type="firstCol">
      <w:pPr>
        <w:jc w:val="center"/>
      </w:pPr>
      <w:rPr>
        <w:rFonts w:ascii="Times New Roman" w:hAnsi="Times New Roman" w:cs="Palatino Linotype"/>
        <w:b/>
        <w:bCs/>
        <w:i w:val="0"/>
        <w:iCs w:val="0"/>
        <w:sz w:val="18"/>
        <w:szCs w:val="20"/>
      </w:rPr>
      <w:tblPr/>
      <w:tcPr>
        <w:shd w:val="clear" w:color="auto" w:fill="EEECE1"/>
      </w:tcPr>
    </w:tblStylePr>
    <w:tblStylePr w:type="lastCol">
      <w:rPr>
        <w:rFonts w:ascii="Times New Roman" w:hAnsi="Times New Roman" w:cs="Palatino Linotype"/>
        <w:b w:val="0"/>
        <w:bCs w:val="0"/>
        <w:i w:val="0"/>
        <w:iCs w:val="0"/>
        <w:sz w:val="18"/>
        <w:szCs w:val="20"/>
      </w:rPr>
      <w:tblPr/>
      <w:tcPr>
        <w:shd w:val="clear" w:color="auto" w:fill="FFFFFF"/>
      </w:tcPr>
    </w:tblStylePr>
  </w:style>
  <w:style w:type="table" w:customStyle="1" w:styleId="TableGrid111">
    <w:name w:val="Table Grid111"/>
    <w:basedOn w:val="TableNormal"/>
    <w:next w:val="TableGrid"/>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next w:val="TableTheme"/>
    <w:uiPriority w:val="99"/>
    <w:semiHidden/>
    <w:unhideWhenUsed/>
    <w:rsid w:val="009D4F64"/>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11">
    <w:name w:val="List_RYM111"/>
    <w:basedOn w:val="NoList"/>
    <w:next w:val="ListRYM"/>
    <w:uiPriority w:val="99"/>
    <w:rsid w:val="009D4F64"/>
  </w:style>
  <w:style w:type="table" w:customStyle="1" w:styleId="TableGridLight111">
    <w:name w:val="Table Grid Light111"/>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52">
    <w:name w:val="Colorful List - Accent 52"/>
    <w:basedOn w:val="TableNormal"/>
    <w:next w:val="ColorfulList-Accent5"/>
    <w:uiPriority w:val="72"/>
    <w:rsid w:val="009D4F64"/>
    <w:pPr>
      <w:spacing w:after="0" w:line="240" w:lineRule="auto"/>
    </w:pPr>
    <w:rPr>
      <w:rFonts w:ascii="Calibri" w:eastAsia="Times New Roman" w:hAnsi="Calibri" w:cs="Arial"/>
      <w:color w:val="000000"/>
      <w:lang w:bidi="fa-IR"/>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Shading-Accent22">
    <w:name w:val="Colorful Shading - Accent 22"/>
    <w:basedOn w:val="TableNormal"/>
    <w:next w:val="ColorfulShading-Accent2"/>
    <w:uiPriority w:val="71"/>
    <w:rsid w:val="009D4F64"/>
    <w:pPr>
      <w:spacing w:after="0" w:line="240" w:lineRule="auto"/>
    </w:pPr>
    <w:rPr>
      <w:rFonts w:ascii="Calibri" w:eastAsia="Times New Roman" w:hAnsi="Calibri" w:cs="Arial"/>
      <w:color w:val="000000"/>
      <w:lang w:bidi="fa-IR"/>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LightList2">
    <w:name w:val="Light List2"/>
    <w:basedOn w:val="TableNormal"/>
    <w:next w:val="LightList"/>
    <w:uiPriority w:val="61"/>
    <w:rsid w:val="009D4F64"/>
    <w:pPr>
      <w:spacing w:after="0" w:line="240" w:lineRule="auto"/>
    </w:pPr>
    <w:rPr>
      <w:rFonts w:ascii="Calibri" w:eastAsia="Times New Roman"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1111111">
    <w:name w:val="1 / 1.1 / 1.1.111"/>
    <w:basedOn w:val="NoList"/>
    <w:next w:val="111111"/>
    <w:rsid w:val="009D4F64"/>
    <w:pPr>
      <w:numPr>
        <w:numId w:val="38"/>
      </w:numPr>
    </w:pPr>
  </w:style>
  <w:style w:type="numbering" w:customStyle="1" w:styleId="NoList21">
    <w:name w:val="No List21"/>
    <w:next w:val="NoList"/>
    <w:uiPriority w:val="99"/>
    <w:semiHidden/>
    <w:unhideWhenUsed/>
    <w:rsid w:val="009D4F64"/>
  </w:style>
  <w:style w:type="numbering" w:customStyle="1" w:styleId="NoList31">
    <w:name w:val="No List31"/>
    <w:next w:val="NoList"/>
    <w:uiPriority w:val="99"/>
    <w:semiHidden/>
    <w:unhideWhenUsed/>
    <w:rsid w:val="009D4F64"/>
  </w:style>
  <w:style w:type="numbering" w:customStyle="1" w:styleId="NoList41">
    <w:name w:val="No List41"/>
    <w:next w:val="NoList"/>
    <w:uiPriority w:val="99"/>
    <w:semiHidden/>
    <w:unhideWhenUsed/>
    <w:rsid w:val="009D4F64"/>
  </w:style>
  <w:style w:type="numbering" w:customStyle="1" w:styleId="NoList6">
    <w:name w:val="No List6"/>
    <w:next w:val="NoList"/>
    <w:uiPriority w:val="99"/>
    <w:semiHidden/>
    <w:unhideWhenUsed/>
    <w:rsid w:val="009D4F64"/>
  </w:style>
  <w:style w:type="table" w:customStyle="1" w:styleId="MosiStyle3">
    <w:name w:val="Mosi_Style3"/>
    <w:basedOn w:val="TableNormal"/>
    <w:uiPriority w:val="99"/>
    <w:rsid w:val="009D4F64"/>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4">
    <w:name w:val="List_RYM4"/>
    <w:basedOn w:val="NoList"/>
    <w:uiPriority w:val="99"/>
    <w:rsid w:val="009D4F64"/>
  </w:style>
  <w:style w:type="paragraph" w:customStyle="1" w:styleId="TOC1RYM3">
    <w:name w:val="TOC 1_RYM3"/>
    <w:basedOn w:val="Normal"/>
    <w:next w:val="Normal"/>
    <w:autoRedefine/>
    <w:uiPriority w:val="39"/>
    <w:unhideWhenUsed/>
    <w:qFormat/>
    <w:rsid w:val="009D4F64"/>
    <w:pPr>
      <w:tabs>
        <w:tab w:val="right" w:leader="dot" w:pos="9967"/>
      </w:tabs>
      <w:bidi/>
      <w:spacing w:after="100" w:line="288" w:lineRule="auto"/>
      <w:ind w:left="80" w:hanging="170"/>
      <w:jc w:val="center"/>
    </w:pPr>
    <w:rPr>
      <w:rFonts w:ascii="Times New Roman Bold" w:eastAsia="Calibri" w:hAnsi="Times New Roman Bold" w:cs="B Nazanin"/>
      <w:b/>
      <w:bCs/>
      <w:noProof/>
      <w:color w:val="000000"/>
      <w:sz w:val="20"/>
      <w:szCs w:val="24"/>
      <w:lang w:bidi="fa-IR"/>
    </w:rPr>
  </w:style>
  <w:style w:type="table" w:customStyle="1" w:styleId="TableStyleRYM3">
    <w:name w:val="TableStyle_RYM3"/>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B Zar"/>
        <w:b/>
        <w:bCs/>
        <w:i w:val="0"/>
        <w:iCs w:val="0"/>
        <w:sz w:val="18"/>
        <w:szCs w:val="20"/>
      </w:rPr>
      <w:tblPr/>
      <w:tcPr>
        <w:shd w:val="clear" w:color="auto" w:fill="EEECE1"/>
      </w:tcPr>
    </w:tblStylePr>
    <w:tblStylePr w:type="firstCol">
      <w:pPr>
        <w:jc w:val="center"/>
      </w:pPr>
      <w:rPr>
        <w:rFonts w:ascii="Times New Roman" w:hAnsi="Times New Roman" w:cs="B Zar"/>
        <w:b/>
        <w:bCs/>
        <w:i w:val="0"/>
        <w:iCs w:val="0"/>
        <w:sz w:val="18"/>
        <w:szCs w:val="20"/>
      </w:rPr>
      <w:tblPr/>
      <w:tcPr>
        <w:shd w:val="clear" w:color="auto" w:fill="EEECE1"/>
      </w:tcPr>
    </w:tblStylePr>
    <w:tblStylePr w:type="lastCol">
      <w:rPr>
        <w:rFonts w:ascii="Times New Roman" w:hAnsi="Times New Roman" w:cs="B Zar"/>
        <w:b w:val="0"/>
        <w:bCs w:val="0"/>
        <w:i w:val="0"/>
        <w:iCs w:val="0"/>
        <w:sz w:val="18"/>
        <w:szCs w:val="20"/>
      </w:rPr>
      <w:tblPr/>
      <w:tcPr>
        <w:shd w:val="clear" w:color="auto" w:fill="FFFFFF"/>
      </w:tcPr>
    </w:tblStylePr>
  </w:style>
  <w:style w:type="paragraph" w:customStyle="1" w:styleId="TOC3RYM3">
    <w:name w:val="TOC 3_RYM3"/>
    <w:basedOn w:val="Normal"/>
    <w:next w:val="Normal"/>
    <w:autoRedefine/>
    <w:uiPriority w:val="39"/>
    <w:unhideWhenUsed/>
    <w:qFormat/>
    <w:rsid w:val="009D4F64"/>
    <w:pPr>
      <w:tabs>
        <w:tab w:val="right" w:leader="dot" w:pos="9967"/>
      </w:tabs>
      <w:bidi/>
      <w:spacing w:after="100" w:line="288" w:lineRule="auto"/>
      <w:ind w:left="794" w:hanging="510"/>
    </w:pPr>
    <w:rPr>
      <w:rFonts w:ascii="Times New Roman Bold" w:eastAsia="Times New Roman" w:hAnsi="Times New Roman Bold" w:cs="B Nazanin"/>
      <w:noProof/>
      <w:szCs w:val="23"/>
      <w:lang w:bidi="fa-IR"/>
    </w:rPr>
  </w:style>
  <w:style w:type="table" w:customStyle="1" w:styleId="TableGrid31">
    <w:name w:val="Table Grid31"/>
    <w:basedOn w:val="TableNormal"/>
    <w:next w:val="TableGrid"/>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uiPriority w:val="99"/>
    <w:semiHidden/>
    <w:unhideWhenUsed/>
    <w:rsid w:val="009D4F64"/>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3">
    <w:name w:val="List_RYM13"/>
    <w:basedOn w:val="NoList"/>
    <w:next w:val="ListRYM"/>
    <w:uiPriority w:val="99"/>
    <w:rsid w:val="009D4F64"/>
  </w:style>
  <w:style w:type="table" w:customStyle="1" w:styleId="TableGridLight13">
    <w:name w:val="Table Grid Light13"/>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C63">
    <w:name w:val="TOC 63"/>
    <w:basedOn w:val="Normal"/>
    <w:next w:val="Normal"/>
    <w:autoRedefine/>
    <w:uiPriority w:val="39"/>
    <w:unhideWhenUsed/>
    <w:rsid w:val="009D4F64"/>
    <w:pPr>
      <w:spacing w:after="100"/>
      <w:ind w:left="1100"/>
    </w:pPr>
    <w:rPr>
      <w:rFonts w:ascii="Calibri" w:eastAsia="Times New Roman" w:hAnsi="Calibri" w:cs="Arial"/>
    </w:rPr>
  </w:style>
  <w:style w:type="paragraph" w:customStyle="1" w:styleId="TOC73">
    <w:name w:val="TOC 73"/>
    <w:basedOn w:val="Normal"/>
    <w:next w:val="Normal"/>
    <w:autoRedefine/>
    <w:uiPriority w:val="39"/>
    <w:unhideWhenUsed/>
    <w:rsid w:val="009D4F64"/>
    <w:pPr>
      <w:spacing w:after="100"/>
      <w:ind w:left="1320"/>
    </w:pPr>
    <w:rPr>
      <w:rFonts w:ascii="Calibri" w:eastAsia="Times New Roman" w:hAnsi="Calibri" w:cs="Arial"/>
    </w:rPr>
  </w:style>
  <w:style w:type="paragraph" w:customStyle="1" w:styleId="TOC83">
    <w:name w:val="TOC 83"/>
    <w:basedOn w:val="Normal"/>
    <w:next w:val="Normal"/>
    <w:autoRedefine/>
    <w:uiPriority w:val="39"/>
    <w:unhideWhenUsed/>
    <w:rsid w:val="009D4F64"/>
    <w:pPr>
      <w:spacing w:after="100"/>
      <w:ind w:left="1540"/>
    </w:pPr>
    <w:rPr>
      <w:rFonts w:ascii="Calibri" w:eastAsia="Times New Roman" w:hAnsi="Calibri" w:cs="Arial"/>
    </w:rPr>
  </w:style>
  <w:style w:type="paragraph" w:customStyle="1" w:styleId="TOC93">
    <w:name w:val="TOC 93"/>
    <w:basedOn w:val="Normal"/>
    <w:next w:val="Normal"/>
    <w:autoRedefine/>
    <w:uiPriority w:val="39"/>
    <w:unhideWhenUsed/>
    <w:rsid w:val="009D4F64"/>
    <w:pPr>
      <w:spacing w:after="100"/>
      <w:ind w:left="1760"/>
    </w:pPr>
    <w:rPr>
      <w:rFonts w:ascii="Calibri" w:eastAsia="Times New Roman" w:hAnsi="Calibri" w:cs="Arial"/>
    </w:rPr>
  </w:style>
  <w:style w:type="table" w:customStyle="1" w:styleId="LightGrid-Accent33">
    <w:name w:val="Light Grid - Accent 33"/>
    <w:basedOn w:val="TableNormal"/>
    <w:next w:val="LightGrid-Accent3"/>
    <w:uiPriority w:val="62"/>
    <w:rsid w:val="009D4F64"/>
    <w:pPr>
      <w:spacing w:after="0" w:line="240" w:lineRule="auto"/>
    </w:pPr>
    <w:rPr>
      <w:rFonts w:ascii="Calibri" w:eastAsia="Calibri" w:hAnsi="Calibri" w:cs="Arial"/>
      <w:lang w:bidi="fa-IR"/>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B Zar" w:eastAsia="Times New Roman" w:hAnsi="B Zar"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B Zar" w:eastAsia="Times New Roman" w:hAnsi="B Zar"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 Zar" w:eastAsia="Times New Roman" w:hAnsi="B Zar" w:cs="Times New Roman" w:hint="default"/>
        <w:b/>
        <w:bCs/>
      </w:rPr>
    </w:tblStylePr>
    <w:tblStylePr w:type="lastCol">
      <w:rPr>
        <w:rFonts w:ascii="B Zar" w:eastAsia="Times New Roman" w:hAnsi="B Zar"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PlainTable112">
    <w:name w:val="Plain Table 112"/>
    <w:basedOn w:val="TableNormal"/>
    <w:uiPriority w:val="41"/>
    <w:rsid w:val="009D4F64"/>
    <w:pPr>
      <w:spacing w:after="0" w:line="240" w:lineRule="auto"/>
    </w:pPr>
    <w:rPr>
      <w:rFonts w:ascii="Calibri" w:eastAsia="Calibri" w:hAnsi="Calibri" w:cs="Arial"/>
      <w:lang w:bidi="fa-IR"/>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1Light-Accent612">
    <w:name w:val="Grid Table 1 Light - Accent 612"/>
    <w:basedOn w:val="TableNormal"/>
    <w:uiPriority w:val="46"/>
    <w:rsid w:val="009D4F64"/>
    <w:pPr>
      <w:spacing w:after="0" w:line="240" w:lineRule="auto"/>
    </w:pPr>
    <w:rPr>
      <w:rFonts w:ascii="Calibri" w:eastAsia="Calibri" w:hAnsi="Calibri" w:cs="Arial"/>
      <w:lang w:bidi="fa-IR"/>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
    <w:name w:val="شششش2"/>
    <w:basedOn w:val="TableNormal"/>
    <w:uiPriority w:val="99"/>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FBD4B4"/>
      </w:tcPr>
    </w:tblStylePr>
    <w:tblStylePr w:type="firstCol">
      <w:tblPr/>
      <w:tcPr>
        <w:shd w:val="clear" w:color="auto" w:fill="FBD4B4"/>
      </w:tcPr>
    </w:tblStylePr>
  </w:style>
  <w:style w:type="table" w:customStyle="1" w:styleId="TableGridLight4">
    <w:name w:val="Table Grid Light4"/>
    <w:basedOn w:val="TableNormal"/>
    <w:next w:val="TableGridLight"/>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3">
    <w:name w:val="No List13"/>
    <w:next w:val="NoList"/>
    <w:uiPriority w:val="99"/>
    <w:semiHidden/>
    <w:unhideWhenUsed/>
    <w:rsid w:val="009D4F64"/>
  </w:style>
  <w:style w:type="table" w:customStyle="1" w:styleId="MosiStyle12">
    <w:name w:val="Mosi_Style12"/>
    <w:basedOn w:val="TableNormal"/>
    <w:uiPriority w:val="99"/>
    <w:rsid w:val="009D4F64"/>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22">
    <w:name w:val="List_RYM22"/>
    <w:basedOn w:val="NoList"/>
    <w:uiPriority w:val="99"/>
    <w:rsid w:val="009D4F64"/>
  </w:style>
  <w:style w:type="table" w:customStyle="1" w:styleId="TableStyleRYM12">
    <w:name w:val="TableStyle_RYM12"/>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Aptos"/>
        <w:b/>
        <w:bCs/>
        <w:i w:val="0"/>
        <w:iCs w:val="0"/>
        <w:sz w:val="18"/>
        <w:szCs w:val="20"/>
      </w:rPr>
      <w:tblPr/>
      <w:tcPr>
        <w:shd w:val="clear" w:color="auto" w:fill="EEECE1"/>
      </w:tcPr>
    </w:tblStylePr>
    <w:tblStylePr w:type="firstCol">
      <w:pPr>
        <w:jc w:val="center"/>
      </w:pPr>
      <w:rPr>
        <w:rFonts w:ascii="Times New Roman" w:hAnsi="Times New Roman" w:cs="Aptos"/>
        <w:b/>
        <w:bCs/>
        <w:i w:val="0"/>
        <w:iCs w:val="0"/>
        <w:sz w:val="18"/>
        <w:szCs w:val="20"/>
      </w:rPr>
      <w:tblPr/>
      <w:tcPr>
        <w:shd w:val="clear" w:color="auto" w:fill="EEECE1"/>
      </w:tcPr>
    </w:tblStylePr>
    <w:tblStylePr w:type="lastCol">
      <w:rPr>
        <w:rFonts w:ascii="Times New Roman" w:hAnsi="Times New Roman" w:cs="Aptos"/>
        <w:b w:val="0"/>
        <w:bCs w:val="0"/>
        <w:i w:val="0"/>
        <w:iCs w:val="0"/>
        <w:sz w:val="18"/>
        <w:szCs w:val="20"/>
      </w:rPr>
      <w:tblPr/>
      <w:tcPr>
        <w:shd w:val="clear" w:color="auto" w:fill="FFFFFF"/>
      </w:tcPr>
    </w:tblStylePr>
  </w:style>
  <w:style w:type="table" w:customStyle="1" w:styleId="TableTheme12">
    <w:name w:val="Table Theme12"/>
    <w:basedOn w:val="TableNormal"/>
    <w:next w:val="TableTheme"/>
    <w:uiPriority w:val="99"/>
    <w:semiHidden/>
    <w:unhideWhenUsed/>
    <w:rsid w:val="009D4F64"/>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12">
    <w:name w:val="List_RYM112"/>
    <w:basedOn w:val="NoList"/>
    <w:next w:val="ListRYM"/>
    <w:uiPriority w:val="99"/>
    <w:rsid w:val="009D4F64"/>
  </w:style>
  <w:style w:type="table" w:customStyle="1" w:styleId="TableGridLight112">
    <w:name w:val="Table Grid Light112"/>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53">
    <w:name w:val="Colorful List - Accent 53"/>
    <w:basedOn w:val="TableNormal"/>
    <w:next w:val="ColorfulList-Accent5"/>
    <w:uiPriority w:val="72"/>
    <w:rsid w:val="009D4F64"/>
    <w:pPr>
      <w:spacing w:after="0" w:line="240" w:lineRule="auto"/>
    </w:pPr>
    <w:rPr>
      <w:rFonts w:ascii="Calibri" w:eastAsia="Times New Roman" w:hAnsi="Calibri" w:cs="Arial"/>
      <w:color w:val="000000"/>
      <w:lang w:bidi="fa-IR"/>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Shading-Accent23">
    <w:name w:val="Colorful Shading - Accent 23"/>
    <w:basedOn w:val="TableNormal"/>
    <w:next w:val="ColorfulShading-Accent2"/>
    <w:uiPriority w:val="71"/>
    <w:rsid w:val="009D4F64"/>
    <w:pPr>
      <w:spacing w:after="0" w:line="240" w:lineRule="auto"/>
    </w:pPr>
    <w:rPr>
      <w:rFonts w:ascii="Calibri" w:eastAsia="Times New Roman" w:hAnsi="Calibri" w:cs="Arial"/>
      <w:color w:val="000000"/>
      <w:lang w:bidi="fa-IR"/>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LightList3">
    <w:name w:val="Light List3"/>
    <w:basedOn w:val="TableNormal"/>
    <w:next w:val="LightList"/>
    <w:uiPriority w:val="61"/>
    <w:rsid w:val="009D4F64"/>
    <w:pPr>
      <w:spacing w:after="0" w:line="240" w:lineRule="auto"/>
    </w:pPr>
    <w:rPr>
      <w:rFonts w:ascii="Calibri" w:eastAsia="Times New Roman"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1111121">
    <w:name w:val="1 / 1.1 / 1.1.121"/>
    <w:basedOn w:val="NoList"/>
    <w:next w:val="111111"/>
    <w:rsid w:val="009D4F64"/>
    <w:pPr>
      <w:numPr>
        <w:numId w:val="37"/>
      </w:numPr>
    </w:pPr>
  </w:style>
  <w:style w:type="numbering" w:customStyle="1" w:styleId="NoList7">
    <w:name w:val="No List7"/>
    <w:next w:val="NoList"/>
    <w:uiPriority w:val="99"/>
    <w:semiHidden/>
    <w:rsid w:val="00993F01"/>
  </w:style>
  <w:style w:type="table" w:customStyle="1" w:styleId="TableGrid70">
    <w:name w:val="Table Grid7"/>
    <w:basedOn w:val="TableNormal"/>
    <w:next w:val="TableGrid"/>
    <w:uiPriority w:val="59"/>
    <w:rsid w:val="00993F01"/>
    <w:pPr>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93F01"/>
  </w:style>
  <w:style w:type="table" w:customStyle="1" w:styleId="MosiStyle4">
    <w:name w:val="Mosi_Style4"/>
    <w:basedOn w:val="TableNormal"/>
    <w:uiPriority w:val="99"/>
    <w:rsid w:val="00993F01"/>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5">
    <w:name w:val="List_RYM5"/>
    <w:basedOn w:val="NoList"/>
    <w:uiPriority w:val="99"/>
    <w:rsid w:val="00993F01"/>
  </w:style>
  <w:style w:type="table" w:customStyle="1" w:styleId="TableStyleRYM4">
    <w:name w:val="TableStyle_RYM4"/>
    <w:basedOn w:val="TableNormal"/>
    <w:uiPriority w:val="99"/>
    <w:rsid w:val="00993F01"/>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B Nazanin"/>
        <w:b/>
        <w:bCs/>
        <w:i w:val="0"/>
        <w:iCs w:val="0"/>
        <w:sz w:val="18"/>
        <w:szCs w:val="20"/>
      </w:rPr>
      <w:tblPr/>
      <w:tcPr>
        <w:shd w:val="clear" w:color="auto" w:fill="EEECE1"/>
      </w:tcPr>
    </w:tblStylePr>
    <w:tblStylePr w:type="firstCol">
      <w:pPr>
        <w:jc w:val="center"/>
      </w:pPr>
      <w:rPr>
        <w:rFonts w:ascii="Times New Roman" w:hAnsi="Times New Roman" w:cs="B Nazanin"/>
        <w:b/>
        <w:bCs/>
        <w:i w:val="0"/>
        <w:iCs w:val="0"/>
        <w:sz w:val="18"/>
        <w:szCs w:val="20"/>
      </w:rPr>
      <w:tblPr/>
      <w:tcPr>
        <w:shd w:val="clear" w:color="auto" w:fill="EEECE1"/>
      </w:tcPr>
    </w:tblStylePr>
    <w:tblStylePr w:type="lastCol">
      <w:rPr>
        <w:rFonts w:ascii="Times New Roman" w:hAnsi="Times New Roman" w:cs="B Nazanin"/>
        <w:b w:val="0"/>
        <w:bCs w:val="0"/>
        <w:i w:val="0"/>
        <w:iCs w:val="0"/>
        <w:sz w:val="18"/>
        <w:szCs w:val="20"/>
      </w:rPr>
      <w:tblPr/>
      <w:tcPr>
        <w:shd w:val="clear" w:color="auto" w:fill="FFFFFF"/>
      </w:tcPr>
    </w:tblStylePr>
  </w:style>
  <w:style w:type="table" w:customStyle="1" w:styleId="TableGrid13">
    <w:name w:val="Table Grid13"/>
    <w:basedOn w:val="TableNormal"/>
    <w:next w:val="TableGrid"/>
    <w:rsid w:val="00993F01"/>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4">
    <w:name w:val="List_RYM14"/>
    <w:basedOn w:val="NoList"/>
    <w:next w:val="ListRYM"/>
    <w:uiPriority w:val="99"/>
    <w:rsid w:val="00993F01"/>
  </w:style>
  <w:style w:type="numbering" w:customStyle="1" w:styleId="NoList112">
    <w:name w:val="No List112"/>
    <w:next w:val="NoList"/>
    <w:uiPriority w:val="99"/>
    <w:semiHidden/>
    <w:unhideWhenUsed/>
    <w:rsid w:val="00993F01"/>
  </w:style>
  <w:style w:type="numbering" w:customStyle="1" w:styleId="ListRYM23">
    <w:name w:val="List_RYM23"/>
    <w:basedOn w:val="NoList"/>
    <w:uiPriority w:val="99"/>
    <w:rsid w:val="00993F01"/>
  </w:style>
  <w:style w:type="table" w:customStyle="1" w:styleId="TableStyleRYM13">
    <w:name w:val="TableStyle_RYM13"/>
    <w:basedOn w:val="TableNormal"/>
    <w:uiPriority w:val="99"/>
    <w:rsid w:val="00993F01"/>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B Zar"/>
        <w:b/>
        <w:bCs/>
        <w:i w:val="0"/>
        <w:iCs w:val="0"/>
        <w:sz w:val="18"/>
        <w:szCs w:val="20"/>
      </w:rPr>
      <w:tblPr/>
      <w:tcPr>
        <w:shd w:val="clear" w:color="auto" w:fill="EEECE1"/>
      </w:tcPr>
    </w:tblStylePr>
    <w:tblStylePr w:type="firstCol">
      <w:pPr>
        <w:jc w:val="center"/>
      </w:pPr>
      <w:rPr>
        <w:rFonts w:ascii="Times New Roman" w:hAnsi="Times New Roman" w:cs="B Zar"/>
        <w:b/>
        <w:bCs/>
        <w:i w:val="0"/>
        <w:iCs w:val="0"/>
        <w:sz w:val="18"/>
        <w:szCs w:val="20"/>
      </w:rPr>
      <w:tblPr/>
      <w:tcPr>
        <w:shd w:val="clear" w:color="auto" w:fill="EEECE1"/>
      </w:tcPr>
    </w:tblStylePr>
    <w:tblStylePr w:type="lastCol">
      <w:rPr>
        <w:rFonts w:ascii="Times New Roman" w:hAnsi="Times New Roman" w:cs="B Zar"/>
        <w:b w:val="0"/>
        <w:bCs w:val="0"/>
        <w:i w:val="0"/>
        <w:iCs w:val="0"/>
        <w:sz w:val="18"/>
        <w:szCs w:val="20"/>
      </w:rPr>
      <w:tblPr/>
      <w:tcPr>
        <w:shd w:val="clear" w:color="auto" w:fill="FFFFFF"/>
      </w:tcPr>
    </w:tblStylePr>
  </w:style>
  <w:style w:type="numbering" w:customStyle="1" w:styleId="ListRYM113">
    <w:name w:val="List_RYM113"/>
    <w:basedOn w:val="NoList"/>
    <w:next w:val="ListRYM"/>
    <w:uiPriority w:val="99"/>
    <w:rsid w:val="00993F01"/>
  </w:style>
  <w:style w:type="table" w:customStyle="1" w:styleId="LightList12">
    <w:name w:val="Light List12"/>
    <w:basedOn w:val="TableNormal"/>
    <w:next w:val="LightList"/>
    <w:uiPriority w:val="61"/>
    <w:rsid w:val="00993F01"/>
    <w:pPr>
      <w:spacing w:after="0" w:line="240" w:lineRule="auto"/>
    </w:pPr>
    <w:rPr>
      <w:rFonts w:ascii="Calibri" w:eastAsia="Times New Roman"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111113">
    <w:name w:val="1 / 1.1 / 1.1.13"/>
    <w:basedOn w:val="NoList"/>
    <w:next w:val="111111"/>
    <w:rsid w:val="00993F01"/>
  </w:style>
  <w:style w:type="numbering" w:customStyle="1" w:styleId="NoList22">
    <w:name w:val="No List22"/>
    <w:next w:val="NoList"/>
    <w:uiPriority w:val="99"/>
    <w:semiHidden/>
    <w:unhideWhenUsed/>
    <w:rsid w:val="00993F01"/>
  </w:style>
  <w:style w:type="numbering" w:customStyle="1" w:styleId="NoList32">
    <w:name w:val="No List32"/>
    <w:next w:val="NoList"/>
    <w:uiPriority w:val="99"/>
    <w:semiHidden/>
    <w:unhideWhenUsed/>
    <w:rsid w:val="00993F01"/>
  </w:style>
  <w:style w:type="numbering" w:customStyle="1" w:styleId="NoList42">
    <w:name w:val="No List42"/>
    <w:next w:val="NoList"/>
    <w:uiPriority w:val="99"/>
    <w:semiHidden/>
    <w:unhideWhenUsed/>
    <w:rsid w:val="00993F01"/>
  </w:style>
  <w:style w:type="table" w:customStyle="1" w:styleId="TableTheme4">
    <w:name w:val="Table Theme4"/>
    <w:basedOn w:val="TableNormal"/>
    <w:next w:val="TableTheme"/>
    <w:rsid w:val="00993F01"/>
    <w:pPr>
      <w:bidi/>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993F01"/>
  </w:style>
  <w:style w:type="numbering" w:customStyle="1" w:styleId="ListRYM31">
    <w:name w:val="List_RYM31"/>
    <w:basedOn w:val="NoList"/>
    <w:uiPriority w:val="99"/>
    <w:rsid w:val="00993F01"/>
  </w:style>
  <w:style w:type="table" w:customStyle="1" w:styleId="TableGrid22">
    <w:name w:val="Table Grid22"/>
    <w:basedOn w:val="TableNormal"/>
    <w:next w:val="TableGrid"/>
    <w:rsid w:val="00993F01"/>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2">
    <w:name w:val="Table Theme22"/>
    <w:basedOn w:val="TableNormal"/>
    <w:next w:val="TableTheme"/>
    <w:uiPriority w:val="99"/>
    <w:semiHidden/>
    <w:unhideWhenUsed/>
    <w:rsid w:val="00993F01"/>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21">
    <w:name w:val="List_RYM121"/>
    <w:basedOn w:val="NoList"/>
    <w:next w:val="ListRYM"/>
    <w:uiPriority w:val="99"/>
    <w:rsid w:val="00993F01"/>
  </w:style>
  <w:style w:type="numbering" w:customStyle="1" w:styleId="NoList121">
    <w:name w:val="No List121"/>
    <w:next w:val="NoList"/>
    <w:uiPriority w:val="99"/>
    <w:semiHidden/>
    <w:unhideWhenUsed/>
    <w:rsid w:val="00993F01"/>
  </w:style>
  <w:style w:type="numbering" w:customStyle="1" w:styleId="ListRYM211">
    <w:name w:val="List_RYM211"/>
    <w:basedOn w:val="NoList"/>
    <w:uiPriority w:val="99"/>
    <w:rsid w:val="00993F01"/>
  </w:style>
  <w:style w:type="table" w:customStyle="1" w:styleId="TableStyleRYM112">
    <w:name w:val="TableStyle_RYM112"/>
    <w:basedOn w:val="TableNormal"/>
    <w:uiPriority w:val="99"/>
    <w:rsid w:val="00993F01"/>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Palatino Linotype"/>
        <w:b/>
        <w:bCs/>
        <w:i w:val="0"/>
        <w:iCs w:val="0"/>
        <w:sz w:val="18"/>
        <w:szCs w:val="20"/>
      </w:rPr>
      <w:tblPr/>
      <w:tcPr>
        <w:shd w:val="clear" w:color="auto" w:fill="EEECE1"/>
      </w:tcPr>
    </w:tblStylePr>
    <w:tblStylePr w:type="firstCol">
      <w:pPr>
        <w:jc w:val="center"/>
      </w:pPr>
      <w:rPr>
        <w:rFonts w:ascii="Times New Roman" w:hAnsi="Times New Roman" w:cs="Palatino Linotype"/>
        <w:b/>
        <w:bCs/>
        <w:i w:val="0"/>
        <w:iCs w:val="0"/>
        <w:sz w:val="18"/>
        <w:szCs w:val="20"/>
      </w:rPr>
      <w:tblPr/>
      <w:tcPr>
        <w:shd w:val="clear" w:color="auto" w:fill="EEECE1"/>
      </w:tcPr>
    </w:tblStylePr>
    <w:tblStylePr w:type="lastCol">
      <w:rPr>
        <w:rFonts w:ascii="Times New Roman" w:hAnsi="Times New Roman" w:cs="Palatino Linotype"/>
        <w:b w:val="0"/>
        <w:bCs w:val="0"/>
        <w:i w:val="0"/>
        <w:iCs w:val="0"/>
        <w:sz w:val="18"/>
        <w:szCs w:val="20"/>
      </w:rPr>
      <w:tblPr/>
      <w:tcPr>
        <w:shd w:val="clear" w:color="auto" w:fill="FFFFFF"/>
      </w:tcPr>
    </w:tblStylePr>
  </w:style>
  <w:style w:type="table" w:customStyle="1" w:styleId="TableGrid112">
    <w:name w:val="Table Grid112"/>
    <w:basedOn w:val="TableNormal"/>
    <w:next w:val="TableGrid"/>
    <w:rsid w:val="00993F01"/>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111">
    <w:name w:val="List_RYM1111"/>
    <w:basedOn w:val="NoList"/>
    <w:next w:val="ListRYM"/>
    <w:uiPriority w:val="99"/>
    <w:rsid w:val="00993F01"/>
  </w:style>
  <w:style w:type="numbering" w:customStyle="1" w:styleId="11111112">
    <w:name w:val="1 / 1.1 / 1.1.112"/>
    <w:basedOn w:val="NoList"/>
    <w:next w:val="111111"/>
    <w:rsid w:val="00993F01"/>
  </w:style>
  <w:style w:type="numbering" w:customStyle="1" w:styleId="NoList211">
    <w:name w:val="No List211"/>
    <w:next w:val="NoList"/>
    <w:uiPriority w:val="99"/>
    <w:semiHidden/>
    <w:unhideWhenUsed/>
    <w:rsid w:val="00993F01"/>
  </w:style>
  <w:style w:type="numbering" w:customStyle="1" w:styleId="NoList311">
    <w:name w:val="No List311"/>
    <w:next w:val="NoList"/>
    <w:uiPriority w:val="99"/>
    <w:semiHidden/>
    <w:unhideWhenUsed/>
    <w:rsid w:val="00993F01"/>
  </w:style>
  <w:style w:type="numbering" w:customStyle="1" w:styleId="NoList411">
    <w:name w:val="No List411"/>
    <w:next w:val="NoList"/>
    <w:uiPriority w:val="99"/>
    <w:semiHidden/>
    <w:unhideWhenUsed/>
    <w:rsid w:val="00993F01"/>
  </w:style>
  <w:style w:type="numbering" w:customStyle="1" w:styleId="NoList61">
    <w:name w:val="No List61"/>
    <w:next w:val="NoList"/>
    <w:uiPriority w:val="99"/>
    <w:semiHidden/>
    <w:unhideWhenUsed/>
    <w:rsid w:val="00993F01"/>
  </w:style>
  <w:style w:type="numbering" w:customStyle="1" w:styleId="ListRYM41">
    <w:name w:val="List_RYM41"/>
    <w:basedOn w:val="NoList"/>
    <w:uiPriority w:val="99"/>
    <w:rsid w:val="00993F01"/>
  </w:style>
  <w:style w:type="table" w:customStyle="1" w:styleId="TableGrid32">
    <w:name w:val="Table Grid32"/>
    <w:basedOn w:val="TableNormal"/>
    <w:next w:val="TableGrid"/>
    <w:rsid w:val="00993F01"/>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31">
    <w:name w:val="List_RYM131"/>
    <w:basedOn w:val="NoList"/>
    <w:next w:val="ListRYM"/>
    <w:uiPriority w:val="99"/>
    <w:rsid w:val="00993F01"/>
  </w:style>
  <w:style w:type="numbering" w:customStyle="1" w:styleId="NoList131">
    <w:name w:val="No List131"/>
    <w:next w:val="NoList"/>
    <w:uiPriority w:val="99"/>
    <w:semiHidden/>
    <w:unhideWhenUsed/>
    <w:rsid w:val="00993F01"/>
  </w:style>
  <w:style w:type="numbering" w:customStyle="1" w:styleId="ListRYM221">
    <w:name w:val="List_RYM221"/>
    <w:basedOn w:val="NoList"/>
    <w:uiPriority w:val="99"/>
    <w:rsid w:val="00993F01"/>
  </w:style>
  <w:style w:type="numbering" w:customStyle="1" w:styleId="ListRYM1121">
    <w:name w:val="List_RYM1121"/>
    <w:basedOn w:val="NoList"/>
    <w:next w:val="ListRYM"/>
    <w:uiPriority w:val="99"/>
    <w:rsid w:val="00993F01"/>
  </w:style>
  <w:style w:type="numbering" w:customStyle="1" w:styleId="11111122">
    <w:name w:val="1 / 1.1 / 1.1.122"/>
    <w:basedOn w:val="NoList"/>
    <w:next w:val="111111"/>
    <w:rsid w:val="00993F01"/>
  </w:style>
  <w:style w:type="numbering" w:customStyle="1" w:styleId="NoList8">
    <w:name w:val="No List8"/>
    <w:next w:val="NoList"/>
    <w:uiPriority w:val="99"/>
    <w:semiHidden/>
    <w:rsid w:val="00A171BA"/>
  </w:style>
  <w:style w:type="table" w:customStyle="1" w:styleId="TableGrid80">
    <w:name w:val="Table Grid8"/>
    <w:basedOn w:val="TableNormal"/>
    <w:next w:val="TableGrid"/>
    <w:uiPriority w:val="59"/>
    <w:rsid w:val="00A171BA"/>
    <w:pPr>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71BA"/>
  </w:style>
  <w:style w:type="table" w:customStyle="1" w:styleId="MosiStyle5">
    <w:name w:val="Mosi_Style5"/>
    <w:basedOn w:val="TableNormal"/>
    <w:uiPriority w:val="99"/>
    <w:rsid w:val="00A171BA"/>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6">
    <w:name w:val="List_RYM6"/>
    <w:basedOn w:val="NoList"/>
    <w:uiPriority w:val="99"/>
    <w:rsid w:val="00A171BA"/>
  </w:style>
  <w:style w:type="table" w:customStyle="1" w:styleId="TableStyleRYM5">
    <w:name w:val="TableStyle_RYM5"/>
    <w:basedOn w:val="TableNormal"/>
    <w:uiPriority w:val="99"/>
    <w:rsid w:val="00A171BA"/>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B Nazanin"/>
        <w:b/>
        <w:bCs/>
        <w:i w:val="0"/>
        <w:iCs w:val="0"/>
        <w:sz w:val="18"/>
        <w:szCs w:val="20"/>
      </w:rPr>
      <w:tblPr/>
      <w:tcPr>
        <w:shd w:val="clear" w:color="auto" w:fill="EEECE1"/>
      </w:tcPr>
    </w:tblStylePr>
    <w:tblStylePr w:type="firstCol">
      <w:pPr>
        <w:jc w:val="center"/>
      </w:pPr>
      <w:rPr>
        <w:rFonts w:ascii="Times New Roman" w:hAnsi="Times New Roman" w:cs="B Nazanin"/>
        <w:b/>
        <w:bCs/>
        <w:i w:val="0"/>
        <w:iCs w:val="0"/>
        <w:sz w:val="18"/>
        <w:szCs w:val="20"/>
      </w:rPr>
      <w:tblPr/>
      <w:tcPr>
        <w:shd w:val="clear" w:color="auto" w:fill="EEECE1"/>
      </w:tcPr>
    </w:tblStylePr>
    <w:tblStylePr w:type="lastCol">
      <w:rPr>
        <w:rFonts w:ascii="Times New Roman" w:hAnsi="Times New Roman" w:cs="B Nazanin"/>
        <w:b w:val="0"/>
        <w:bCs w:val="0"/>
        <w:i w:val="0"/>
        <w:iCs w:val="0"/>
        <w:sz w:val="18"/>
        <w:szCs w:val="20"/>
      </w:rPr>
      <w:tblPr/>
      <w:tcPr>
        <w:shd w:val="clear" w:color="auto" w:fill="FFFFFF"/>
      </w:tcPr>
    </w:tblStylePr>
  </w:style>
  <w:style w:type="table" w:customStyle="1" w:styleId="TableGrid14">
    <w:name w:val="Table Grid14"/>
    <w:basedOn w:val="TableNormal"/>
    <w:next w:val="TableGrid"/>
    <w:rsid w:val="00A171BA"/>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5">
    <w:name w:val="List_RYM15"/>
    <w:basedOn w:val="NoList"/>
    <w:next w:val="ListRYM"/>
    <w:uiPriority w:val="99"/>
    <w:rsid w:val="00A171BA"/>
  </w:style>
  <w:style w:type="numbering" w:customStyle="1" w:styleId="NoList113">
    <w:name w:val="No List113"/>
    <w:next w:val="NoList"/>
    <w:uiPriority w:val="99"/>
    <w:semiHidden/>
    <w:unhideWhenUsed/>
    <w:rsid w:val="00A171BA"/>
  </w:style>
  <w:style w:type="numbering" w:customStyle="1" w:styleId="ListRYM24">
    <w:name w:val="List_RYM24"/>
    <w:basedOn w:val="NoList"/>
    <w:uiPriority w:val="99"/>
    <w:rsid w:val="00A171BA"/>
  </w:style>
  <w:style w:type="table" w:customStyle="1" w:styleId="TableStyleRYM14">
    <w:name w:val="TableStyle_RYM14"/>
    <w:basedOn w:val="TableNormal"/>
    <w:uiPriority w:val="99"/>
    <w:rsid w:val="00A171BA"/>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B Zar"/>
        <w:b/>
        <w:bCs/>
        <w:i w:val="0"/>
        <w:iCs w:val="0"/>
        <w:sz w:val="18"/>
        <w:szCs w:val="20"/>
      </w:rPr>
      <w:tblPr/>
      <w:tcPr>
        <w:shd w:val="clear" w:color="auto" w:fill="EEECE1"/>
      </w:tcPr>
    </w:tblStylePr>
    <w:tblStylePr w:type="firstCol">
      <w:pPr>
        <w:jc w:val="center"/>
      </w:pPr>
      <w:rPr>
        <w:rFonts w:ascii="Times New Roman" w:hAnsi="Times New Roman" w:cs="B Zar"/>
        <w:b/>
        <w:bCs/>
        <w:i w:val="0"/>
        <w:iCs w:val="0"/>
        <w:sz w:val="18"/>
        <w:szCs w:val="20"/>
      </w:rPr>
      <w:tblPr/>
      <w:tcPr>
        <w:shd w:val="clear" w:color="auto" w:fill="EEECE1"/>
      </w:tcPr>
    </w:tblStylePr>
    <w:tblStylePr w:type="lastCol">
      <w:rPr>
        <w:rFonts w:ascii="Times New Roman" w:hAnsi="Times New Roman" w:cs="B Zar"/>
        <w:b w:val="0"/>
        <w:bCs w:val="0"/>
        <w:i w:val="0"/>
        <w:iCs w:val="0"/>
        <w:sz w:val="18"/>
        <w:szCs w:val="20"/>
      </w:rPr>
      <w:tblPr/>
      <w:tcPr>
        <w:shd w:val="clear" w:color="auto" w:fill="FFFFFF"/>
      </w:tcPr>
    </w:tblStylePr>
  </w:style>
  <w:style w:type="numbering" w:customStyle="1" w:styleId="ListRYM114">
    <w:name w:val="List_RYM114"/>
    <w:basedOn w:val="NoList"/>
    <w:next w:val="ListRYM"/>
    <w:uiPriority w:val="99"/>
    <w:rsid w:val="00A171BA"/>
  </w:style>
  <w:style w:type="table" w:customStyle="1" w:styleId="LightList13">
    <w:name w:val="Light List13"/>
    <w:basedOn w:val="TableNormal"/>
    <w:next w:val="LightList"/>
    <w:uiPriority w:val="61"/>
    <w:rsid w:val="00A171BA"/>
    <w:pPr>
      <w:spacing w:after="0" w:line="240" w:lineRule="auto"/>
    </w:pPr>
    <w:rPr>
      <w:rFonts w:ascii="Calibri" w:eastAsia="Times New Roman"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111114">
    <w:name w:val="1 / 1.1 / 1.1.14"/>
    <w:basedOn w:val="NoList"/>
    <w:next w:val="111111"/>
    <w:rsid w:val="00A171BA"/>
    <w:pPr>
      <w:numPr>
        <w:numId w:val="6"/>
      </w:numPr>
    </w:pPr>
  </w:style>
  <w:style w:type="numbering" w:customStyle="1" w:styleId="NoList23">
    <w:name w:val="No List23"/>
    <w:next w:val="NoList"/>
    <w:uiPriority w:val="99"/>
    <w:semiHidden/>
    <w:unhideWhenUsed/>
    <w:rsid w:val="00A171BA"/>
  </w:style>
  <w:style w:type="numbering" w:customStyle="1" w:styleId="NoList33">
    <w:name w:val="No List33"/>
    <w:next w:val="NoList"/>
    <w:uiPriority w:val="99"/>
    <w:semiHidden/>
    <w:unhideWhenUsed/>
    <w:rsid w:val="00A171BA"/>
  </w:style>
  <w:style w:type="numbering" w:customStyle="1" w:styleId="NoList43">
    <w:name w:val="No List43"/>
    <w:next w:val="NoList"/>
    <w:uiPriority w:val="99"/>
    <w:semiHidden/>
    <w:unhideWhenUsed/>
    <w:rsid w:val="00A171BA"/>
  </w:style>
  <w:style w:type="table" w:customStyle="1" w:styleId="TableTheme5">
    <w:name w:val="Table Theme5"/>
    <w:basedOn w:val="TableNormal"/>
    <w:next w:val="TableTheme"/>
    <w:rsid w:val="00A171BA"/>
    <w:pPr>
      <w:bidi/>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171BA"/>
  </w:style>
  <w:style w:type="numbering" w:customStyle="1" w:styleId="ListRYM32">
    <w:name w:val="List_RYM32"/>
    <w:basedOn w:val="NoList"/>
    <w:uiPriority w:val="99"/>
    <w:rsid w:val="00A171BA"/>
  </w:style>
  <w:style w:type="table" w:customStyle="1" w:styleId="TableGrid23">
    <w:name w:val="Table Grid23"/>
    <w:basedOn w:val="TableNormal"/>
    <w:next w:val="TableGrid"/>
    <w:rsid w:val="00A171BA"/>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3">
    <w:name w:val="Table Theme23"/>
    <w:basedOn w:val="TableNormal"/>
    <w:next w:val="TableTheme"/>
    <w:uiPriority w:val="99"/>
    <w:semiHidden/>
    <w:unhideWhenUsed/>
    <w:rsid w:val="00A171BA"/>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22">
    <w:name w:val="List_RYM122"/>
    <w:basedOn w:val="NoList"/>
    <w:next w:val="ListRYM"/>
    <w:uiPriority w:val="99"/>
    <w:rsid w:val="00A171BA"/>
  </w:style>
  <w:style w:type="numbering" w:customStyle="1" w:styleId="NoList122">
    <w:name w:val="No List122"/>
    <w:next w:val="NoList"/>
    <w:uiPriority w:val="99"/>
    <w:semiHidden/>
    <w:unhideWhenUsed/>
    <w:rsid w:val="00A171BA"/>
  </w:style>
  <w:style w:type="numbering" w:customStyle="1" w:styleId="ListRYM212">
    <w:name w:val="List_RYM212"/>
    <w:basedOn w:val="NoList"/>
    <w:uiPriority w:val="99"/>
    <w:rsid w:val="00A171BA"/>
  </w:style>
  <w:style w:type="table" w:customStyle="1" w:styleId="TableStyleRYM113">
    <w:name w:val="TableStyle_RYM113"/>
    <w:basedOn w:val="TableNormal"/>
    <w:uiPriority w:val="99"/>
    <w:rsid w:val="00A171BA"/>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Palatino Linotype"/>
        <w:b/>
        <w:bCs/>
        <w:i w:val="0"/>
        <w:iCs w:val="0"/>
        <w:sz w:val="18"/>
        <w:szCs w:val="20"/>
      </w:rPr>
      <w:tblPr/>
      <w:tcPr>
        <w:shd w:val="clear" w:color="auto" w:fill="EEECE1"/>
      </w:tcPr>
    </w:tblStylePr>
    <w:tblStylePr w:type="firstCol">
      <w:pPr>
        <w:jc w:val="center"/>
      </w:pPr>
      <w:rPr>
        <w:rFonts w:ascii="Times New Roman" w:hAnsi="Times New Roman" w:cs="Palatino Linotype"/>
        <w:b/>
        <w:bCs/>
        <w:i w:val="0"/>
        <w:iCs w:val="0"/>
        <w:sz w:val="18"/>
        <w:szCs w:val="20"/>
      </w:rPr>
      <w:tblPr/>
      <w:tcPr>
        <w:shd w:val="clear" w:color="auto" w:fill="EEECE1"/>
      </w:tcPr>
    </w:tblStylePr>
    <w:tblStylePr w:type="lastCol">
      <w:rPr>
        <w:rFonts w:ascii="Times New Roman" w:hAnsi="Times New Roman" w:cs="Palatino Linotype"/>
        <w:b w:val="0"/>
        <w:bCs w:val="0"/>
        <w:i w:val="0"/>
        <w:iCs w:val="0"/>
        <w:sz w:val="18"/>
        <w:szCs w:val="20"/>
      </w:rPr>
      <w:tblPr/>
      <w:tcPr>
        <w:shd w:val="clear" w:color="auto" w:fill="FFFFFF"/>
      </w:tcPr>
    </w:tblStylePr>
  </w:style>
  <w:style w:type="table" w:customStyle="1" w:styleId="TableGrid113">
    <w:name w:val="Table Grid113"/>
    <w:basedOn w:val="TableNormal"/>
    <w:next w:val="TableGrid"/>
    <w:rsid w:val="00A171BA"/>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112">
    <w:name w:val="List_RYM1112"/>
    <w:basedOn w:val="NoList"/>
    <w:next w:val="ListRYM"/>
    <w:uiPriority w:val="99"/>
    <w:rsid w:val="00A171BA"/>
  </w:style>
  <w:style w:type="numbering" w:customStyle="1" w:styleId="11111113">
    <w:name w:val="1 / 1.1 / 1.1.113"/>
    <w:basedOn w:val="NoList"/>
    <w:next w:val="111111"/>
    <w:rsid w:val="00A171BA"/>
    <w:pPr>
      <w:numPr>
        <w:numId w:val="5"/>
      </w:numPr>
    </w:pPr>
  </w:style>
  <w:style w:type="numbering" w:customStyle="1" w:styleId="NoList212">
    <w:name w:val="No List212"/>
    <w:next w:val="NoList"/>
    <w:uiPriority w:val="99"/>
    <w:semiHidden/>
    <w:unhideWhenUsed/>
    <w:rsid w:val="00A171BA"/>
  </w:style>
  <w:style w:type="numbering" w:customStyle="1" w:styleId="NoList312">
    <w:name w:val="No List312"/>
    <w:next w:val="NoList"/>
    <w:uiPriority w:val="99"/>
    <w:semiHidden/>
    <w:unhideWhenUsed/>
    <w:rsid w:val="00A171BA"/>
  </w:style>
  <w:style w:type="numbering" w:customStyle="1" w:styleId="NoList412">
    <w:name w:val="No List412"/>
    <w:next w:val="NoList"/>
    <w:uiPriority w:val="99"/>
    <w:semiHidden/>
    <w:unhideWhenUsed/>
    <w:rsid w:val="00A171BA"/>
  </w:style>
  <w:style w:type="numbering" w:customStyle="1" w:styleId="NoList62">
    <w:name w:val="No List62"/>
    <w:next w:val="NoList"/>
    <w:uiPriority w:val="99"/>
    <w:semiHidden/>
    <w:unhideWhenUsed/>
    <w:rsid w:val="00A171BA"/>
  </w:style>
  <w:style w:type="numbering" w:customStyle="1" w:styleId="ListRYM42">
    <w:name w:val="List_RYM42"/>
    <w:basedOn w:val="NoList"/>
    <w:uiPriority w:val="99"/>
    <w:rsid w:val="00A171BA"/>
  </w:style>
  <w:style w:type="table" w:customStyle="1" w:styleId="TableGrid33">
    <w:name w:val="Table Grid33"/>
    <w:basedOn w:val="TableNormal"/>
    <w:next w:val="TableGrid"/>
    <w:rsid w:val="00A171BA"/>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32">
    <w:name w:val="List_RYM132"/>
    <w:basedOn w:val="NoList"/>
    <w:next w:val="ListRYM"/>
    <w:uiPriority w:val="99"/>
    <w:rsid w:val="00A171BA"/>
  </w:style>
  <w:style w:type="numbering" w:customStyle="1" w:styleId="NoList132">
    <w:name w:val="No List132"/>
    <w:next w:val="NoList"/>
    <w:uiPriority w:val="99"/>
    <w:semiHidden/>
    <w:unhideWhenUsed/>
    <w:rsid w:val="00A171BA"/>
  </w:style>
  <w:style w:type="numbering" w:customStyle="1" w:styleId="ListRYM222">
    <w:name w:val="List_RYM222"/>
    <w:basedOn w:val="NoList"/>
    <w:uiPriority w:val="99"/>
    <w:rsid w:val="00A171BA"/>
  </w:style>
  <w:style w:type="numbering" w:customStyle="1" w:styleId="ListRYM1122">
    <w:name w:val="List_RYM1122"/>
    <w:basedOn w:val="NoList"/>
    <w:next w:val="ListRYM"/>
    <w:uiPriority w:val="99"/>
    <w:rsid w:val="00A171BA"/>
  </w:style>
  <w:style w:type="numbering" w:customStyle="1" w:styleId="11111123">
    <w:name w:val="1 / 1.1 / 1.1.123"/>
    <w:basedOn w:val="NoList"/>
    <w:next w:val="111111"/>
    <w:rsid w:val="00A171BA"/>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259BE-3710-4E10-94A1-59B78C218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59</Pages>
  <Words>20888</Words>
  <Characters>119063</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zaremanesh1-f4</dc:creator>
  <cp:keywords/>
  <dc:description/>
  <cp:lastModifiedBy>sourii-f4</cp:lastModifiedBy>
  <cp:revision>832</cp:revision>
  <cp:lastPrinted>2025-10-18T08:49:00Z</cp:lastPrinted>
  <dcterms:created xsi:type="dcterms:W3CDTF">2025-07-22T03:34:00Z</dcterms:created>
  <dcterms:modified xsi:type="dcterms:W3CDTF">2026-02-25T09:52:00Z</dcterms:modified>
</cp:coreProperties>
</file>